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63"/>
        <w:gridCol w:w="1404"/>
        <w:gridCol w:w="2385"/>
        <w:gridCol w:w="7411"/>
      </w:tblGrid>
      <w:tr w:rsidR="002D1E5A" w:rsidRPr="009B11B6" w14:paraId="4134B3E4" w14:textId="77777777" w:rsidTr="004706E6">
        <w:trPr>
          <w:trHeight w:val="558"/>
        </w:trPr>
        <w:tc>
          <w:tcPr>
            <w:tcW w:w="2103" w:type="dxa"/>
            <w:shd w:val="clear" w:color="auto" w:fill="auto"/>
            <w:vAlign w:val="center"/>
          </w:tcPr>
          <w:p w14:paraId="1640B1EA" w14:textId="75571A98" w:rsidR="002D1E5A" w:rsidRPr="009B11B6" w:rsidRDefault="008252FA" w:rsidP="00E536E1">
            <w:pPr>
              <w:spacing w:line="340" w:lineRule="exact"/>
              <w:jc w:val="center"/>
            </w:pPr>
            <w:bookmarkStart w:id="0" w:name="_GoBack"/>
            <w:bookmarkEnd w:id="0"/>
            <w:r>
              <w:rPr>
                <w:rFonts w:hint="eastAsia"/>
              </w:rPr>
              <w:t>新編</w:t>
            </w:r>
            <w:r w:rsidR="00616BD4">
              <w:rPr>
                <w:rFonts w:hint="eastAsia"/>
              </w:rPr>
              <w:t>現代の国語</w:t>
            </w:r>
          </w:p>
        </w:tc>
        <w:tc>
          <w:tcPr>
            <w:tcW w:w="1263" w:type="dxa"/>
            <w:shd w:val="clear" w:color="auto" w:fill="auto"/>
            <w:vAlign w:val="center"/>
          </w:tcPr>
          <w:p w14:paraId="4AF61B60" w14:textId="77777777" w:rsidR="002D1E5A" w:rsidRPr="009B11B6" w:rsidRDefault="002D1E5A" w:rsidP="00E536E1">
            <w:pPr>
              <w:spacing w:line="340" w:lineRule="exact"/>
              <w:jc w:val="center"/>
            </w:pPr>
            <w:r w:rsidRPr="009B11B6">
              <w:rPr>
                <w:rFonts w:hint="eastAsia"/>
              </w:rPr>
              <w:t>単位数</w:t>
            </w:r>
          </w:p>
        </w:tc>
        <w:tc>
          <w:tcPr>
            <w:tcW w:w="1404" w:type="dxa"/>
            <w:shd w:val="clear" w:color="auto" w:fill="auto"/>
            <w:vAlign w:val="center"/>
          </w:tcPr>
          <w:p w14:paraId="5E8519A6" w14:textId="767B6F66" w:rsidR="002D1E5A" w:rsidRPr="009B11B6" w:rsidRDefault="00174C9C" w:rsidP="00E536E1">
            <w:pPr>
              <w:spacing w:line="340" w:lineRule="exact"/>
              <w:jc w:val="center"/>
            </w:pPr>
            <w:r>
              <w:rPr>
                <w:rFonts w:hint="eastAsia"/>
              </w:rPr>
              <w:t>２</w:t>
            </w:r>
            <w:r w:rsidR="002D1E5A" w:rsidRPr="009B11B6">
              <w:rPr>
                <w:rFonts w:hint="eastAsia"/>
              </w:rPr>
              <w:t>単位</w:t>
            </w:r>
          </w:p>
        </w:tc>
        <w:tc>
          <w:tcPr>
            <w:tcW w:w="2385" w:type="dxa"/>
            <w:shd w:val="clear" w:color="auto" w:fill="auto"/>
            <w:vAlign w:val="center"/>
          </w:tcPr>
          <w:p w14:paraId="3335E519" w14:textId="77777777" w:rsidR="002D1E5A" w:rsidRPr="009B11B6" w:rsidRDefault="002D1E5A" w:rsidP="00E536E1">
            <w:pPr>
              <w:spacing w:line="340" w:lineRule="exact"/>
              <w:jc w:val="center"/>
            </w:pPr>
            <w:r w:rsidRPr="009B11B6">
              <w:rPr>
                <w:rFonts w:hint="eastAsia"/>
              </w:rPr>
              <w:t>学科・学年・学級</w:t>
            </w:r>
          </w:p>
        </w:tc>
        <w:tc>
          <w:tcPr>
            <w:tcW w:w="7411" w:type="dxa"/>
            <w:shd w:val="clear" w:color="auto" w:fill="auto"/>
          </w:tcPr>
          <w:p w14:paraId="35A2CA39" w14:textId="77777777" w:rsidR="002D1E5A" w:rsidRPr="009B11B6" w:rsidRDefault="002D1E5A" w:rsidP="00E536E1">
            <w:pPr>
              <w:spacing w:line="340" w:lineRule="exact"/>
            </w:pPr>
          </w:p>
        </w:tc>
      </w:tr>
    </w:tbl>
    <w:p w14:paraId="1DE5FABC" w14:textId="171FBA98" w:rsidR="002D1E5A" w:rsidRDefault="002D1E5A" w:rsidP="002D1E5A">
      <w:pPr>
        <w:spacing w:line="340" w:lineRule="exact"/>
      </w:pPr>
    </w:p>
    <w:p w14:paraId="1AD0CE06" w14:textId="77777777" w:rsidR="00BB0D38" w:rsidRPr="009B11B6" w:rsidRDefault="00BB0D38" w:rsidP="00BB0D38">
      <w:pPr>
        <w:overflowPunct w:val="0"/>
        <w:textAlignment w:val="baseline"/>
        <w:rPr>
          <w:rFonts w:ascii="ＭＳ 明朝" w:eastAsia="ＭＳ ゴシック" w:cs="ＭＳ ゴシック"/>
          <w:b/>
          <w:bCs/>
          <w:sz w:val="22"/>
        </w:rPr>
      </w:pPr>
      <w:r>
        <w:rPr>
          <w:rFonts w:ascii="ＭＳ 明朝" w:eastAsia="ＭＳ ゴシック" w:cs="ＭＳ ゴシック" w:hint="eastAsia"/>
          <w:b/>
          <w:bCs/>
          <w:sz w:val="22"/>
        </w:rPr>
        <w:t>１</w:t>
      </w:r>
      <w:r w:rsidRPr="009B11B6">
        <w:rPr>
          <w:rFonts w:ascii="ＭＳ 明朝" w:eastAsia="ＭＳ ゴシック" w:cs="ＭＳ ゴシック" w:hint="eastAsia"/>
          <w:b/>
          <w:bCs/>
          <w:sz w:val="22"/>
        </w:rPr>
        <w:t xml:space="preserve">　</w:t>
      </w:r>
      <w:r>
        <w:rPr>
          <w:rFonts w:ascii="ＭＳ 明朝" w:eastAsia="ＭＳ ゴシック" w:cs="ＭＳ ゴシック" w:hint="eastAsia"/>
          <w:b/>
          <w:bCs/>
          <w:sz w:val="22"/>
        </w:rPr>
        <w:t>学習の到達目標</w:t>
      </w:r>
    </w:p>
    <w:tbl>
      <w:tblPr>
        <w:tblW w:w="13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4819"/>
        <w:gridCol w:w="4774"/>
      </w:tblGrid>
      <w:tr w:rsidR="00BB0D38" w:rsidRPr="009B11B6" w14:paraId="5D5B401D" w14:textId="77777777" w:rsidTr="00BB0D38">
        <w:tc>
          <w:tcPr>
            <w:tcW w:w="13731" w:type="dxa"/>
            <w:gridSpan w:val="3"/>
            <w:shd w:val="clear" w:color="auto" w:fill="auto"/>
            <w:vAlign w:val="center"/>
          </w:tcPr>
          <w:p w14:paraId="577C79D8" w14:textId="0C9A2719" w:rsidR="00BB0D38" w:rsidRPr="00BF23C3" w:rsidRDefault="003F6E65" w:rsidP="00BB0D38">
            <w:pPr>
              <w:overflowPunct w:val="0"/>
              <w:jc w:val="left"/>
              <w:textAlignment w:val="baseline"/>
              <w:rPr>
                <w:rFonts w:ascii="ＭＳ 明朝" w:hAnsi="ＭＳ 明朝" w:cs="ＭＳ ゴシック"/>
                <w:bCs/>
                <w:szCs w:val="20"/>
              </w:rPr>
            </w:pPr>
            <w:r w:rsidRPr="00BF23C3">
              <w:rPr>
                <w:rFonts w:ascii="ＭＳ 明朝" w:hAnsi="ＭＳ 明朝" w:cs="ＭＳ ゴシック" w:hint="eastAsia"/>
                <w:bCs/>
                <w:szCs w:val="20"/>
              </w:rPr>
              <w:t>言葉による見方・考え方を働かせ，言語活動を通して，国語で的確に理解し効果的に表現する資質・能力を次のとおり育成することを目指す。</w:t>
            </w:r>
          </w:p>
        </w:tc>
      </w:tr>
      <w:tr w:rsidR="00BB0D38" w:rsidRPr="009B11B6" w14:paraId="40123EE3" w14:textId="77777777" w:rsidTr="00BB0D38">
        <w:tc>
          <w:tcPr>
            <w:tcW w:w="4138" w:type="dxa"/>
            <w:vAlign w:val="center"/>
          </w:tcPr>
          <w:p w14:paraId="10B780EA" w14:textId="77777777" w:rsidR="00BB0D38" w:rsidRPr="009B11B6" w:rsidRDefault="003F6E65" w:rsidP="00D57697">
            <w:pPr>
              <w:overflowPunct w:val="0"/>
              <w:jc w:val="center"/>
              <w:textAlignment w:val="baseline"/>
            </w:pPr>
            <w:r>
              <w:rPr>
                <w:rFonts w:ascii="ＭＳ 明朝" w:eastAsia="ＭＳ ゴシック" w:cs="ＭＳ ゴシック" w:hint="eastAsia"/>
                <w:b/>
                <w:bCs/>
                <w:szCs w:val="20"/>
              </w:rPr>
              <w:t>知識及び</w:t>
            </w:r>
            <w:r w:rsidR="00BB0D38">
              <w:rPr>
                <w:rFonts w:ascii="ＭＳ 明朝" w:eastAsia="ＭＳ ゴシック" w:cs="ＭＳ ゴシック" w:hint="eastAsia"/>
                <w:b/>
                <w:bCs/>
                <w:szCs w:val="20"/>
              </w:rPr>
              <w:t>技能</w:t>
            </w:r>
          </w:p>
        </w:tc>
        <w:tc>
          <w:tcPr>
            <w:tcW w:w="4819" w:type="dxa"/>
            <w:vAlign w:val="center"/>
          </w:tcPr>
          <w:p w14:paraId="6AD94575" w14:textId="144F20AE" w:rsidR="00BB0D38" w:rsidRPr="009B11B6" w:rsidRDefault="00BB0D38" w:rsidP="003F6E65">
            <w:pPr>
              <w:overflowPunct w:val="0"/>
              <w:jc w:val="center"/>
              <w:textAlignment w:val="baseline"/>
            </w:pPr>
            <w:r>
              <w:rPr>
                <w:rFonts w:ascii="ＭＳ 明朝" w:eastAsia="ＭＳ ゴシック" w:cs="ＭＳ ゴシック" w:hint="eastAsia"/>
                <w:b/>
                <w:bCs/>
                <w:szCs w:val="20"/>
              </w:rPr>
              <w:t>思考</w:t>
            </w:r>
            <w:r w:rsidR="003F6E65">
              <w:rPr>
                <w:rFonts w:ascii="ＭＳ 明朝" w:eastAsia="ＭＳ ゴシック" w:cs="ＭＳ ゴシック" w:hint="eastAsia"/>
                <w:b/>
                <w:bCs/>
                <w:szCs w:val="20"/>
              </w:rPr>
              <w:t>力，</w:t>
            </w:r>
            <w:r>
              <w:rPr>
                <w:rFonts w:ascii="ＭＳ 明朝" w:eastAsia="ＭＳ ゴシック" w:cs="ＭＳ ゴシック" w:hint="eastAsia"/>
                <w:b/>
                <w:bCs/>
                <w:szCs w:val="20"/>
              </w:rPr>
              <w:t>判断</w:t>
            </w:r>
            <w:r w:rsidR="003F6E65">
              <w:rPr>
                <w:rFonts w:ascii="ＭＳ 明朝" w:eastAsia="ＭＳ ゴシック" w:cs="ＭＳ ゴシック" w:hint="eastAsia"/>
                <w:b/>
                <w:bCs/>
                <w:szCs w:val="20"/>
              </w:rPr>
              <w:t>力，</w:t>
            </w:r>
            <w:r>
              <w:rPr>
                <w:rFonts w:ascii="ＭＳ 明朝" w:eastAsia="ＭＳ ゴシック" w:cs="ＭＳ ゴシック" w:hint="eastAsia"/>
                <w:b/>
                <w:bCs/>
                <w:szCs w:val="20"/>
              </w:rPr>
              <w:t>表現</w:t>
            </w:r>
            <w:r w:rsidR="003F6E65">
              <w:rPr>
                <w:rFonts w:ascii="ＭＳ 明朝" w:eastAsia="ＭＳ ゴシック" w:cs="ＭＳ ゴシック" w:hint="eastAsia"/>
                <w:b/>
                <w:bCs/>
                <w:szCs w:val="20"/>
              </w:rPr>
              <w:t>力等</w:t>
            </w:r>
          </w:p>
        </w:tc>
        <w:tc>
          <w:tcPr>
            <w:tcW w:w="4774" w:type="dxa"/>
            <w:shd w:val="clear" w:color="auto" w:fill="auto"/>
            <w:vAlign w:val="center"/>
          </w:tcPr>
          <w:p w14:paraId="2C4A790A" w14:textId="0B3D8778" w:rsidR="00BB0D38" w:rsidRPr="00BF23C3" w:rsidRDefault="003F6E65" w:rsidP="00D57697">
            <w:pPr>
              <w:overflowPunct w:val="0"/>
              <w:jc w:val="center"/>
              <w:textAlignment w:val="baseline"/>
              <w:rPr>
                <w:rFonts w:ascii="ＭＳ ゴシック" w:eastAsia="ＭＳ ゴシック" w:hAnsi="ＭＳ ゴシック"/>
                <w:b/>
              </w:rPr>
            </w:pPr>
            <w:r w:rsidRPr="00BF23C3">
              <w:rPr>
                <w:rFonts w:ascii="ＭＳ ゴシック" w:eastAsia="ＭＳ ゴシック" w:hAnsi="ＭＳ ゴシック" w:hint="eastAsia"/>
                <w:b/>
              </w:rPr>
              <w:t>学びに向かう力</w:t>
            </w:r>
            <w:r w:rsidR="00A051C3">
              <w:rPr>
                <w:rFonts w:ascii="ＭＳ ゴシック" w:eastAsia="ＭＳ ゴシック" w:hAnsi="ＭＳ ゴシック" w:hint="eastAsia"/>
                <w:b/>
              </w:rPr>
              <w:t>，</w:t>
            </w:r>
            <w:r w:rsidRPr="00BF23C3">
              <w:rPr>
                <w:rFonts w:ascii="ＭＳ ゴシック" w:eastAsia="ＭＳ ゴシック" w:hAnsi="ＭＳ ゴシック" w:hint="eastAsia"/>
                <w:b/>
              </w:rPr>
              <w:t>人間性等</w:t>
            </w:r>
          </w:p>
        </w:tc>
      </w:tr>
      <w:tr w:rsidR="0058541C" w:rsidRPr="009B11B6" w14:paraId="4DCA11BB" w14:textId="77777777" w:rsidTr="00BB0D38">
        <w:tc>
          <w:tcPr>
            <w:tcW w:w="4138" w:type="dxa"/>
          </w:tcPr>
          <w:p w14:paraId="17036488" w14:textId="3069761F" w:rsidR="0058541C" w:rsidRPr="00454EB4" w:rsidRDefault="0058541C" w:rsidP="0058541C">
            <w:pPr>
              <w:overflowPunct w:val="0"/>
              <w:textAlignment w:val="baseline"/>
              <w:rPr>
                <w:szCs w:val="20"/>
                <w:highlight w:val="cyan"/>
              </w:rPr>
            </w:pPr>
            <w:r w:rsidRPr="001E69B8">
              <w:rPr>
                <w:rFonts w:hint="eastAsia"/>
                <w:szCs w:val="20"/>
              </w:rPr>
              <w:t>実社会に必要な国語の知識や技能を身に付けるようにする。</w:t>
            </w:r>
          </w:p>
        </w:tc>
        <w:tc>
          <w:tcPr>
            <w:tcW w:w="4819" w:type="dxa"/>
          </w:tcPr>
          <w:p w14:paraId="7834759E" w14:textId="72961B97" w:rsidR="0058541C" w:rsidRPr="00454EB4" w:rsidRDefault="0058541C" w:rsidP="0058541C">
            <w:pPr>
              <w:overflowPunct w:val="0"/>
              <w:textAlignment w:val="baseline"/>
              <w:rPr>
                <w:szCs w:val="20"/>
                <w:highlight w:val="cyan"/>
              </w:rPr>
            </w:pPr>
            <w:r w:rsidRPr="00FF1408">
              <w:rPr>
                <w:rFonts w:hint="eastAsia"/>
                <w:szCs w:val="20"/>
              </w:rPr>
              <w:t>論理的に考える力や深く共感したり豊かに想像したりする力を伸ばし，他者との関わりの中で伝え合う力を高め，自分の思いや考えを広げたり深めたりすることができるようにする。</w:t>
            </w:r>
          </w:p>
        </w:tc>
        <w:tc>
          <w:tcPr>
            <w:tcW w:w="4774" w:type="dxa"/>
            <w:shd w:val="clear" w:color="auto" w:fill="auto"/>
          </w:tcPr>
          <w:p w14:paraId="0F9121CB" w14:textId="2B415435" w:rsidR="0058541C" w:rsidRPr="00454EB4" w:rsidRDefault="0058541C" w:rsidP="0058541C">
            <w:pPr>
              <w:overflowPunct w:val="0"/>
              <w:textAlignment w:val="baseline"/>
              <w:rPr>
                <w:szCs w:val="20"/>
                <w:highlight w:val="cyan"/>
              </w:rPr>
            </w:pPr>
            <w:r w:rsidRPr="00FF1408">
              <w:rPr>
                <w:rFonts w:hint="eastAsia"/>
                <w:szCs w:val="20"/>
              </w:rPr>
              <w:t>言葉がもつ価値への認識を深めるとともに，生涯にわたって読書に親しみ自己を向上させ，我が国の言語文化の担い手としての自覚をもち，言葉を通して他者や社会に関わろうとする態度を養</w:t>
            </w:r>
            <w:r>
              <w:rPr>
                <w:rFonts w:hint="eastAsia"/>
                <w:szCs w:val="20"/>
              </w:rPr>
              <w:t>う</w:t>
            </w:r>
            <w:r w:rsidRPr="00FF1408">
              <w:rPr>
                <w:rFonts w:hint="eastAsia"/>
                <w:szCs w:val="20"/>
              </w:rPr>
              <w:t>。</w:t>
            </w:r>
          </w:p>
        </w:tc>
      </w:tr>
    </w:tbl>
    <w:p w14:paraId="5C171A7C" w14:textId="49BEAE28" w:rsidR="00BB0D38" w:rsidRDefault="00BB0D38" w:rsidP="002D1E5A">
      <w:pPr>
        <w:spacing w:line="340" w:lineRule="exact"/>
        <w:rPr>
          <w:rFonts w:ascii="ＭＳ ゴシック" w:eastAsia="ＭＳ ゴシック" w:hAnsi="ＭＳ ゴシック"/>
          <w:b/>
          <w:color w:val="0070C0"/>
          <w:sz w:val="22"/>
        </w:rPr>
      </w:pPr>
    </w:p>
    <w:p w14:paraId="7D5FE1EE" w14:textId="63D9CC7F" w:rsidR="002D1E5A" w:rsidRPr="009B11B6" w:rsidRDefault="00BB0D38" w:rsidP="002D1E5A">
      <w:pPr>
        <w:overflowPunct w:val="0"/>
        <w:spacing w:line="340" w:lineRule="exact"/>
        <w:textAlignment w:val="baseline"/>
        <w:rPr>
          <w:rFonts w:ascii="ＭＳ 明朝" w:hAnsi="Times New Roman"/>
          <w:color w:val="000000"/>
          <w:kern w:val="0"/>
          <w:sz w:val="18"/>
          <w:szCs w:val="18"/>
        </w:rPr>
      </w:pPr>
      <w:r w:rsidRPr="00BB0D38">
        <w:rPr>
          <w:rFonts w:ascii="ＭＳ 明朝" w:eastAsia="ＭＳ ゴシック" w:hAnsi="Times New Roman" w:cs="ＭＳ ゴシック" w:hint="eastAsia"/>
          <w:b/>
          <w:bCs/>
          <w:kern w:val="0"/>
          <w:sz w:val="22"/>
        </w:rPr>
        <w:t>２</w:t>
      </w:r>
      <w:r w:rsidR="002D1E5A" w:rsidRPr="009B11B6">
        <w:rPr>
          <w:rFonts w:ascii="ＭＳ 明朝" w:eastAsia="ＭＳ ゴシック" w:hAnsi="Times New Roman" w:cs="ＭＳ ゴシック" w:hint="eastAsia"/>
          <w:b/>
          <w:bCs/>
          <w:color w:val="000000"/>
          <w:kern w:val="0"/>
          <w:sz w:val="22"/>
        </w:rPr>
        <w:t xml:space="preserve">　使用教科書など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303"/>
      </w:tblGrid>
      <w:tr w:rsidR="002D1E5A" w:rsidRPr="009B11B6" w14:paraId="5E035ADF" w14:textId="77777777" w:rsidTr="00E536E1">
        <w:trPr>
          <w:trHeight w:val="453"/>
        </w:trPr>
        <w:tc>
          <w:tcPr>
            <w:tcW w:w="1276" w:type="dxa"/>
            <w:shd w:val="clear" w:color="auto" w:fill="auto"/>
            <w:vAlign w:val="center"/>
          </w:tcPr>
          <w:p w14:paraId="626B7453" w14:textId="77777777" w:rsidR="002D1E5A" w:rsidRPr="009B11B6" w:rsidRDefault="002D1E5A" w:rsidP="00E536E1">
            <w:pPr>
              <w:spacing w:line="340" w:lineRule="exact"/>
              <w:jc w:val="center"/>
            </w:pPr>
            <w:r w:rsidRPr="009B11B6">
              <w:rPr>
                <w:rFonts w:ascii="ＭＳ 明朝" w:eastAsia="ＭＳ ゴシック" w:cs="ＭＳ ゴシック" w:hint="eastAsia"/>
                <w:b/>
                <w:bCs/>
                <w:szCs w:val="20"/>
              </w:rPr>
              <w:t>使用教科書</w:t>
            </w:r>
          </w:p>
        </w:tc>
        <w:tc>
          <w:tcPr>
            <w:tcW w:w="13492" w:type="dxa"/>
            <w:shd w:val="clear" w:color="auto" w:fill="auto"/>
            <w:vAlign w:val="center"/>
          </w:tcPr>
          <w:p w14:paraId="4F5A8093" w14:textId="49628C1D" w:rsidR="002D1E5A" w:rsidRPr="009B11B6" w:rsidRDefault="00174C9C" w:rsidP="00E536E1">
            <w:pPr>
              <w:spacing w:line="340" w:lineRule="exact"/>
            </w:pPr>
            <w:r>
              <w:rPr>
                <w:rFonts w:hint="eastAsia"/>
              </w:rPr>
              <w:t>東京書籍「</w:t>
            </w:r>
            <w:r w:rsidR="008252FA">
              <w:rPr>
                <w:rFonts w:hint="eastAsia"/>
              </w:rPr>
              <w:t>新編</w:t>
            </w:r>
            <w:r w:rsidR="00616BD4">
              <w:rPr>
                <w:rFonts w:hint="eastAsia"/>
              </w:rPr>
              <w:t>現代の国語</w:t>
            </w:r>
            <w:r>
              <w:rPr>
                <w:rFonts w:hint="eastAsia"/>
              </w:rPr>
              <w:t>」（</w:t>
            </w:r>
            <w:r w:rsidR="009663A0">
              <w:rPr>
                <w:rFonts w:hint="eastAsia"/>
              </w:rPr>
              <w:t>現国</w:t>
            </w:r>
            <w:r w:rsidR="009663A0">
              <w:rPr>
                <w:rFonts w:hint="eastAsia"/>
              </w:rPr>
              <w:t>701</w:t>
            </w:r>
            <w:r w:rsidR="002D1E5A" w:rsidRPr="009B11B6">
              <w:rPr>
                <w:rFonts w:hint="eastAsia"/>
              </w:rPr>
              <w:t>）</w:t>
            </w:r>
          </w:p>
        </w:tc>
      </w:tr>
      <w:tr w:rsidR="002D1E5A" w:rsidRPr="009B11B6" w14:paraId="45F9F093" w14:textId="77777777" w:rsidTr="00E536E1">
        <w:tc>
          <w:tcPr>
            <w:tcW w:w="1276" w:type="dxa"/>
            <w:shd w:val="clear" w:color="auto" w:fill="auto"/>
            <w:vAlign w:val="center"/>
          </w:tcPr>
          <w:p w14:paraId="41C20430" w14:textId="77777777" w:rsidR="002D1E5A" w:rsidRPr="00D01BDC" w:rsidRDefault="002D1E5A" w:rsidP="00E536E1">
            <w:pPr>
              <w:spacing w:line="340" w:lineRule="exact"/>
              <w:jc w:val="center"/>
            </w:pPr>
            <w:r w:rsidRPr="00D01BDC">
              <w:rPr>
                <w:rFonts w:ascii="ＭＳ 明朝" w:eastAsia="ＭＳ ゴシック" w:cs="ＭＳ ゴシック" w:hint="eastAsia"/>
                <w:b/>
                <w:bCs/>
                <w:szCs w:val="20"/>
              </w:rPr>
              <w:t>副教材</w:t>
            </w:r>
            <w:r w:rsidR="00F620B6" w:rsidRPr="00D01BDC">
              <w:rPr>
                <w:rFonts w:ascii="ＭＳ 明朝" w:eastAsia="ＭＳ ゴシック" w:cs="ＭＳ ゴシック" w:hint="eastAsia"/>
                <w:b/>
                <w:bCs/>
                <w:szCs w:val="20"/>
              </w:rPr>
              <w:t>など</w:t>
            </w:r>
          </w:p>
        </w:tc>
        <w:tc>
          <w:tcPr>
            <w:tcW w:w="13492" w:type="dxa"/>
            <w:shd w:val="clear" w:color="auto" w:fill="auto"/>
            <w:vAlign w:val="center"/>
          </w:tcPr>
          <w:p w14:paraId="4B2783D9" w14:textId="0ABA5E38" w:rsidR="002D1E5A" w:rsidRPr="00D01BDC" w:rsidRDefault="00174C9C" w:rsidP="00E536E1">
            <w:pPr>
              <w:overflowPunct w:val="0"/>
              <w:textAlignment w:val="baseline"/>
              <w:rPr>
                <w:rFonts w:ascii="ＭＳ 明朝" w:hAnsi="Times New Roman"/>
                <w:kern w:val="0"/>
                <w:sz w:val="18"/>
                <w:szCs w:val="18"/>
              </w:rPr>
            </w:pPr>
            <w:r w:rsidRPr="00D01BDC">
              <w:rPr>
                <w:rFonts w:ascii="Times New Roman" w:hAnsi="Times New Roman" w:cs="ＭＳ 明朝" w:hint="eastAsia"/>
                <w:kern w:val="0"/>
                <w:sz w:val="18"/>
                <w:szCs w:val="18"/>
              </w:rPr>
              <w:t>「</w:t>
            </w:r>
            <w:r w:rsidR="00615952">
              <w:rPr>
                <w:rFonts w:ascii="Times New Roman" w:hAnsi="Times New Roman" w:cs="ＭＳ 明朝" w:hint="eastAsia"/>
                <w:kern w:val="0"/>
                <w:sz w:val="18"/>
                <w:szCs w:val="18"/>
              </w:rPr>
              <w:t>新編</w:t>
            </w:r>
            <w:r w:rsidR="006228F4">
              <w:rPr>
                <w:rFonts w:ascii="Times New Roman" w:hAnsi="Times New Roman" w:cs="ＭＳ 明朝" w:hint="eastAsia"/>
                <w:kern w:val="0"/>
                <w:sz w:val="18"/>
                <w:szCs w:val="18"/>
              </w:rPr>
              <w:t>現代の国語</w:t>
            </w:r>
            <w:r w:rsidR="00615952">
              <w:rPr>
                <w:rFonts w:ascii="Times New Roman" w:hAnsi="Times New Roman" w:cs="ＭＳ 明朝" w:hint="eastAsia"/>
                <w:kern w:val="0"/>
                <w:sz w:val="18"/>
                <w:szCs w:val="18"/>
              </w:rPr>
              <w:t xml:space="preserve">　</w:t>
            </w:r>
            <w:r w:rsidR="002D1E5A" w:rsidRPr="00D01BDC">
              <w:rPr>
                <w:rFonts w:ascii="Times New Roman" w:hAnsi="Times New Roman" w:cs="ＭＳ 明朝" w:hint="eastAsia"/>
                <w:kern w:val="0"/>
                <w:sz w:val="18"/>
                <w:szCs w:val="18"/>
              </w:rPr>
              <w:t>学習課題ノート」（準拠ノート）／「新総合図説国語」／</w:t>
            </w:r>
            <w:r w:rsidR="006228F4">
              <w:rPr>
                <w:rFonts w:ascii="Times New Roman" w:hAnsi="Times New Roman" w:cs="ＭＳ 明朝" w:hint="eastAsia"/>
                <w:kern w:val="0"/>
                <w:sz w:val="18"/>
                <w:szCs w:val="18"/>
              </w:rPr>
              <w:t>「ジャンプアップ高校漢字問題集　改訂版」</w:t>
            </w:r>
            <w:r w:rsidR="006228F4" w:rsidRPr="00D01BDC">
              <w:rPr>
                <w:rFonts w:ascii="Times New Roman" w:hAnsi="Times New Roman" w:cs="ＭＳ 明朝" w:hint="eastAsia"/>
                <w:kern w:val="0"/>
                <w:sz w:val="18"/>
                <w:szCs w:val="18"/>
              </w:rPr>
              <w:t>／</w:t>
            </w:r>
            <w:r w:rsidR="00523331">
              <w:rPr>
                <w:rFonts w:ascii="Times New Roman" w:hAnsi="Times New Roman" w:cs="ＭＳ 明朝" w:hint="eastAsia"/>
                <w:kern w:val="0"/>
                <w:sz w:val="18"/>
                <w:szCs w:val="18"/>
              </w:rPr>
              <w:t>「常用漢字の基本</w:t>
            </w:r>
            <w:r w:rsidR="006228F4">
              <w:rPr>
                <w:rFonts w:ascii="Times New Roman" w:hAnsi="Times New Roman" w:cs="ＭＳ 明朝" w:hint="eastAsia"/>
                <w:kern w:val="0"/>
                <w:sz w:val="18"/>
                <w:szCs w:val="18"/>
              </w:rPr>
              <w:t>演習　改訂版」</w:t>
            </w:r>
            <w:r w:rsidR="006228F4" w:rsidRPr="00D01BDC">
              <w:rPr>
                <w:rFonts w:ascii="Times New Roman" w:hAnsi="Times New Roman" w:cs="ＭＳ 明朝" w:hint="eastAsia"/>
                <w:kern w:val="0"/>
                <w:sz w:val="18"/>
                <w:szCs w:val="18"/>
              </w:rPr>
              <w:t>／</w:t>
            </w:r>
            <w:r w:rsidR="002D1E5A" w:rsidRPr="00D01BDC">
              <w:rPr>
                <w:rFonts w:ascii="Times New Roman" w:hAnsi="Times New Roman" w:cs="ＭＳ 明朝" w:hint="eastAsia"/>
                <w:kern w:val="0"/>
                <w:sz w:val="18"/>
                <w:szCs w:val="18"/>
              </w:rPr>
              <w:t>その他，</w:t>
            </w:r>
            <w:r w:rsidR="00F620B6" w:rsidRPr="00D01BDC">
              <w:rPr>
                <w:rFonts w:ascii="Times New Roman" w:hAnsi="Times New Roman" w:cs="ＭＳ 明朝" w:hint="eastAsia"/>
                <w:kern w:val="0"/>
                <w:sz w:val="18"/>
                <w:szCs w:val="18"/>
              </w:rPr>
              <w:t>D</w:t>
            </w:r>
            <w:r w:rsidR="00F620B6" w:rsidRPr="00D01BDC">
              <w:rPr>
                <w:rFonts w:ascii="Times New Roman" w:hAnsi="Times New Roman" w:cs="ＭＳ 明朝" w:hint="eastAsia"/>
                <w:kern w:val="0"/>
                <w:sz w:val="18"/>
                <w:szCs w:val="18"/>
              </w:rPr>
              <w:t>マークコンテンツ</w:t>
            </w:r>
            <w:r w:rsidR="008B26C6" w:rsidRPr="00D01BDC">
              <w:rPr>
                <w:rFonts w:ascii="Times New Roman" w:hAnsi="Times New Roman" w:cs="ＭＳ 明朝" w:hint="eastAsia"/>
                <w:kern w:val="0"/>
                <w:sz w:val="18"/>
                <w:szCs w:val="18"/>
              </w:rPr>
              <w:t>（教科書）</w:t>
            </w:r>
            <w:r w:rsidR="00F620B6" w:rsidRPr="00D01BDC">
              <w:rPr>
                <w:rFonts w:ascii="Times New Roman" w:hAnsi="Times New Roman" w:cs="ＭＳ 明朝" w:hint="eastAsia"/>
                <w:kern w:val="0"/>
                <w:sz w:val="18"/>
                <w:szCs w:val="18"/>
              </w:rPr>
              <w:t>，指導</w:t>
            </w:r>
            <w:r w:rsidR="002D1E5A" w:rsidRPr="00D01BDC">
              <w:rPr>
                <w:rFonts w:ascii="Times New Roman" w:hAnsi="Times New Roman" w:cs="ＭＳ 明朝" w:hint="eastAsia"/>
                <w:kern w:val="0"/>
                <w:sz w:val="18"/>
                <w:szCs w:val="18"/>
              </w:rPr>
              <w:t>用</w:t>
            </w:r>
            <w:r w:rsidR="002D1E5A" w:rsidRPr="00D01BDC">
              <w:rPr>
                <w:rFonts w:ascii="Times New Roman" w:hAnsi="Times New Roman"/>
                <w:kern w:val="0"/>
                <w:sz w:val="18"/>
                <w:szCs w:val="18"/>
              </w:rPr>
              <w:t>D</w:t>
            </w:r>
            <w:r w:rsidR="002D1E5A" w:rsidRPr="00D01BDC">
              <w:rPr>
                <w:rFonts w:ascii="Times New Roman" w:hAnsi="Times New Roman" w:hint="eastAsia"/>
                <w:kern w:val="0"/>
                <w:sz w:val="18"/>
                <w:szCs w:val="18"/>
              </w:rPr>
              <w:t>VD</w:t>
            </w:r>
            <w:r w:rsidR="002D1E5A" w:rsidRPr="00D01BDC">
              <w:rPr>
                <w:rFonts w:ascii="Times New Roman" w:hAnsi="Times New Roman"/>
                <w:kern w:val="0"/>
                <w:sz w:val="18"/>
                <w:szCs w:val="18"/>
              </w:rPr>
              <w:t>-ROM</w:t>
            </w:r>
            <w:r w:rsidR="005E186B" w:rsidRPr="00D01BDC">
              <w:rPr>
                <w:rFonts w:ascii="Times New Roman" w:hAnsi="Times New Roman" w:cs="ＭＳ 明朝" w:hint="eastAsia"/>
                <w:kern w:val="0"/>
                <w:sz w:val="18"/>
                <w:szCs w:val="18"/>
              </w:rPr>
              <w:t>収録</w:t>
            </w:r>
            <w:r w:rsidR="002D1E5A" w:rsidRPr="00D01BDC">
              <w:rPr>
                <w:rFonts w:ascii="Times New Roman" w:hAnsi="Times New Roman" w:cs="ＭＳ 明朝" w:hint="eastAsia"/>
                <w:kern w:val="0"/>
                <w:sz w:val="18"/>
                <w:szCs w:val="18"/>
              </w:rPr>
              <w:t>の補助資料など</w:t>
            </w:r>
          </w:p>
        </w:tc>
      </w:tr>
    </w:tbl>
    <w:p w14:paraId="208F21F4" w14:textId="77777777" w:rsidR="00D01BDC" w:rsidRDefault="00D01BDC" w:rsidP="00D01BDC">
      <w:pPr>
        <w:spacing w:line="340" w:lineRule="exact"/>
        <w:jc w:val="left"/>
        <w:rPr>
          <w:b/>
          <w:color w:val="0070C0"/>
        </w:rPr>
      </w:pPr>
    </w:p>
    <w:p w14:paraId="2E164C5B" w14:textId="77777777" w:rsidR="00EB2A1B" w:rsidRDefault="00EB2A1B" w:rsidP="00D01BDC">
      <w:pPr>
        <w:spacing w:line="340" w:lineRule="exact"/>
        <w:rPr>
          <w:rFonts w:ascii="ＭＳ 明朝" w:eastAsia="ＭＳ ゴシック" w:hAnsi="Times New Roman" w:cs="ＭＳ ゴシック"/>
          <w:b/>
          <w:bCs/>
          <w:kern w:val="0"/>
          <w:sz w:val="22"/>
        </w:rPr>
      </w:pPr>
      <w:r w:rsidRPr="00EB2A1B">
        <w:rPr>
          <w:rFonts w:ascii="ＭＳ 明朝" w:eastAsia="ＭＳ ゴシック" w:hAnsi="Times New Roman" w:cs="ＭＳ ゴシック" w:hint="eastAsia"/>
          <w:b/>
          <w:bCs/>
          <w:kern w:val="0"/>
          <w:sz w:val="22"/>
        </w:rPr>
        <w:t xml:space="preserve">３　</w:t>
      </w:r>
      <w:r>
        <w:rPr>
          <w:rFonts w:ascii="ＭＳ 明朝" w:eastAsia="ＭＳ ゴシック" w:hAnsi="Times New Roman" w:cs="ＭＳ ゴシック" w:hint="eastAsia"/>
          <w:b/>
          <w:bCs/>
          <w:kern w:val="0"/>
          <w:sz w:val="22"/>
        </w:rPr>
        <w:t>評価の３観点と学習指導要領</w:t>
      </w:r>
      <w:r w:rsidR="00FA0E9D">
        <w:rPr>
          <w:rFonts w:ascii="ＭＳ 明朝" w:eastAsia="ＭＳ ゴシック" w:hAnsi="Times New Roman" w:cs="ＭＳ ゴシック" w:hint="eastAsia"/>
          <w:b/>
          <w:bCs/>
          <w:kern w:val="0"/>
          <w:sz w:val="22"/>
        </w:rPr>
        <w:t>と</w:t>
      </w:r>
      <w:r w:rsidR="00F03445">
        <w:rPr>
          <w:rFonts w:ascii="ＭＳ 明朝" w:eastAsia="ＭＳ ゴシック" w:hAnsi="Times New Roman" w:cs="ＭＳ ゴシック" w:hint="eastAsia"/>
          <w:b/>
          <w:bCs/>
          <w:kern w:val="0"/>
          <w:sz w:val="22"/>
        </w:rPr>
        <w:t>の対応</w:t>
      </w:r>
    </w:p>
    <w:p w14:paraId="287C1A2C" w14:textId="77777777" w:rsidR="00EB2A1B" w:rsidRPr="00AA7E1B" w:rsidRDefault="00EB2A1B" w:rsidP="002D1E5A">
      <w:pPr>
        <w:overflowPunct w:val="0"/>
        <w:textAlignment w:val="baseline"/>
        <w:rPr>
          <w:rFonts w:ascii="ＭＳ 明朝" w:hAnsi="ＭＳ 明朝" w:cs="ＭＳ ゴシック"/>
          <w:bCs/>
          <w:kern w:val="0"/>
          <w:szCs w:val="20"/>
        </w:rPr>
      </w:pPr>
      <w:r>
        <w:rPr>
          <w:rFonts w:ascii="ＭＳ 明朝" w:eastAsia="ＭＳ ゴシック" w:hAnsi="Times New Roman" w:cs="ＭＳ ゴシック" w:hint="eastAsia"/>
          <w:b/>
          <w:bCs/>
          <w:kern w:val="0"/>
          <w:sz w:val="22"/>
        </w:rPr>
        <w:t xml:space="preserve">　</w:t>
      </w:r>
      <w:r w:rsidR="000E5AB9" w:rsidRPr="00AA7E1B">
        <w:rPr>
          <w:rFonts w:ascii="ＭＳ 明朝" w:hAnsi="ＭＳ 明朝" w:cs="ＭＳ ゴシック" w:hint="eastAsia"/>
          <w:bCs/>
          <w:kern w:val="0"/>
          <w:szCs w:val="20"/>
        </w:rPr>
        <w:t>平成30</w:t>
      </w:r>
      <w:r w:rsidR="00AA7E1B" w:rsidRPr="00AA7E1B">
        <w:rPr>
          <w:rFonts w:ascii="ＭＳ 明朝" w:hAnsi="ＭＳ 明朝" w:cs="ＭＳ ゴシック" w:hint="eastAsia"/>
          <w:bCs/>
          <w:kern w:val="0"/>
          <w:szCs w:val="20"/>
        </w:rPr>
        <w:t>年告示</w:t>
      </w:r>
      <w:r w:rsidR="000E5AB9" w:rsidRPr="00AA7E1B">
        <w:rPr>
          <w:rFonts w:ascii="ＭＳ 明朝" w:hAnsi="ＭＳ 明朝" w:cs="ＭＳ ゴシック" w:hint="eastAsia"/>
          <w:bCs/>
          <w:kern w:val="0"/>
          <w:szCs w:val="20"/>
        </w:rPr>
        <w:t>の学習指導要領では</w:t>
      </w:r>
      <w:r w:rsidRPr="00AA7E1B">
        <w:rPr>
          <w:rFonts w:ascii="ＭＳ 明朝" w:hAnsi="ＭＳ 明朝" w:cs="ＭＳ ゴシック" w:hint="eastAsia"/>
          <w:bCs/>
          <w:kern w:val="0"/>
          <w:szCs w:val="20"/>
        </w:rPr>
        <w:t>，評価</w:t>
      </w:r>
      <w:r w:rsidR="00F03445" w:rsidRPr="00AA7E1B">
        <w:rPr>
          <w:rFonts w:ascii="ＭＳ 明朝" w:hAnsi="ＭＳ 明朝" w:cs="ＭＳ ゴシック" w:hint="eastAsia"/>
          <w:bCs/>
          <w:kern w:val="0"/>
          <w:szCs w:val="20"/>
        </w:rPr>
        <w:t>の観点</w:t>
      </w:r>
      <w:r w:rsidR="000E5AB9" w:rsidRPr="00AA7E1B">
        <w:rPr>
          <w:rFonts w:ascii="ＭＳ 明朝" w:hAnsi="ＭＳ 明朝" w:cs="ＭＳ ゴシック" w:hint="eastAsia"/>
          <w:bCs/>
          <w:kern w:val="0"/>
          <w:szCs w:val="20"/>
        </w:rPr>
        <w:t>が</w:t>
      </w:r>
      <w:r w:rsidR="00F03445" w:rsidRPr="00AA7E1B">
        <w:rPr>
          <w:rFonts w:ascii="ＭＳ 明朝" w:hAnsi="ＭＳ 明朝" w:cs="ＭＳ ゴシック" w:hint="eastAsia"/>
          <w:bCs/>
          <w:kern w:val="0"/>
          <w:szCs w:val="20"/>
        </w:rPr>
        <w:t>「知識・技能」「思考・判断・表現」「主体的に学習に取り組む態度」の３つとなった。</w:t>
      </w:r>
    </w:p>
    <w:p w14:paraId="3C04DF07"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学習指導要領との対応</w:t>
      </w:r>
      <w:r w:rsidR="00FA0E9D" w:rsidRPr="00AA7E1B">
        <w:rPr>
          <w:rFonts w:ascii="ＭＳ 明朝" w:hAnsi="ＭＳ 明朝" w:cs="ＭＳ ゴシック" w:hint="eastAsia"/>
          <w:bCs/>
          <w:kern w:val="0"/>
          <w:szCs w:val="20"/>
        </w:rPr>
        <w:t>は</w:t>
      </w:r>
      <w:r w:rsidRPr="00AA7E1B">
        <w:rPr>
          <w:rFonts w:ascii="ＭＳ 明朝" w:hAnsi="ＭＳ 明朝" w:cs="ＭＳ ゴシック" w:hint="eastAsia"/>
          <w:bCs/>
          <w:kern w:val="0"/>
          <w:szCs w:val="20"/>
        </w:rPr>
        <w:t>以下のとおり</w:t>
      </w:r>
      <w:r w:rsidR="00FA0E9D" w:rsidRPr="00AA7E1B">
        <w:rPr>
          <w:rFonts w:ascii="ＭＳ 明朝" w:hAnsi="ＭＳ 明朝" w:cs="ＭＳ ゴシック" w:hint="eastAsia"/>
          <w:bCs/>
          <w:kern w:val="0"/>
          <w:szCs w:val="20"/>
        </w:rPr>
        <w:t>である</w:t>
      </w:r>
      <w:r w:rsidRPr="00AA7E1B">
        <w:rPr>
          <w:rFonts w:ascii="ＭＳ 明朝" w:hAnsi="ＭＳ 明朝" w:cs="ＭＳ ゴシック" w:hint="eastAsia"/>
          <w:bCs/>
          <w:kern w:val="0"/>
          <w:szCs w:val="20"/>
        </w:rPr>
        <w:t>。</w:t>
      </w:r>
    </w:p>
    <w:p w14:paraId="21ECEF9A"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・「知識・技能」：学習指導要領の〔知識及び技能〕に</w:t>
      </w:r>
      <w:r w:rsidR="006F3301" w:rsidRPr="00AA7E1B">
        <w:rPr>
          <w:rFonts w:ascii="ＭＳ 明朝" w:hAnsi="ＭＳ 明朝" w:cs="ＭＳ ゴシック" w:hint="eastAsia"/>
          <w:bCs/>
          <w:kern w:val="0"/>
          <w:szCs w:val="20"/>
        </w:rPr>
        <w:t>ついて指導したことを評価する</w:t>
      </w:r>
      <w:r w:rsidRPr="00AA7E1B">
        <w:rPr>
          <w:rFonts w:ascii="ＭＳ 明朝" w:hAnsi="ＭＳ 明朝" w:cs="ＭＳ ゴシック" w:hint="eastAsia"/>
          <w:bCs/>
          <w:kern w:val="0"/>
          <w:szCs w:val="20"/>
        </w:rPr>
        <w:t>。</w:t>
      </w:r>
    </w:p>
    <w:p w14:paraId="19B0BB8B"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・「思考・判断・表現」：</w:t>
      </w:r>
      <w:r w:rsidR="000708CA" w:rsidRPr="00AA7E1B">
        <w:rPr>
          <w:rFonts w:ascii="ＭＳ 明朝" w:hAnsi="ＭＳ 明朝" w:cs="ＭＳ ゴシック" w:hint="eastAsia"/>
          <w:bCs/>
          <w:kern w:val="0"/>
          <w:szCs w:val="20"/>
        </w:rPr>
        <w:t>学習指導要領の〔思考力，判断力，表現力</w:t>
      </w:r>
      <w:r w:rsidR="002B68FE" w:rsidRPr="00AA7E1B">
        <w:rPr>
          <w:rFonts w:ascii="ＭＳ 明朝" w:hAnsi="ＭＳ 明朝" w:cs="ＭＳ ゴシック" w:hint="eastAsia"/>
          <w:bCs/>
          <w:kern w:val="0"/>
          <w:szCs w:val="20"/>
        </w:rPr>
        <w:t>等</w:t>
      </w:r>
      <w:r w:rsidR="000708CA" w:rsidRPr="00AA7E1B">
        <w:rPr>
          <w:rFonts w:ascii="ＭＳ 明朝" w:hAnsi="ＭＳ 明朝" w:cs="ＭＳ ゴシック" w:hint="eastAsia"/>
          <w:bCs/>
          <w:kern w:val="0"/>
          <w:szCs w:val="20"/>
        </w:rPr>
        <w:t>〕</w:t>
      </w:r>
      <w:r w:rsidR="006F3301" w:rsidRPr="00AA7E1B">
        <w:rPr>
          <w:rFonts w:ascii="ＭＳ 明朝" w:hAnsi="ＭＳ 明朝" w:cs="ＭＳ ゴシック" w:hint="eastAsia"/>
          <w:bCs/>
          <w:kern w:val="0"/>
          <w:szCs w:val="20"/>
        </w:rPr>
        <w:t>について指導したことを評価する。</w:t>
      </w:r>
    </w:p>
    <w:p w14:paraId="2C1779BF" w14:textId="77777777" w:rsidR="000708CA" w:rsidRPr="00AA7E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・「主体的に学習に取り組む態度」：学習指導要領に</w:t>
      </w:r>
      <w:r w:rsidR="00044DB8" w:rsidRPr="00AA7E1B">
        <w:rPr>
          <w:rFonts w:ascii="ＭＳ 明朝" w:hAnsi="ＭＳ 明朝" w:cs="ＭＳ ゴシック" w:hint="eastAsia"/>
          <w:bCs/>
          <w:kern w:val="0"/>
          <w:szCs w:val="20"/>
        </w:rPr>
        <w:t>直接</w:t>
      </w:r>
      <w:r w:rsidRPr="00AA7E1B">
        <w:rPr>
          <w:rFonts w:ascii="ＭＳ 明朝" w:hAnsi="ＭＳ 明朝" w:cs="ＭＳ ゴシック" w:hint="eastAsia"/>
          <w:bCs/>
          <w:kern w:val="0"/>
          <w:szCs w:val="20"/>
        </w:rPr>
        <w:t>該当する</w:t>
      </w:r>
      <w:r w:rsidR="00044DB8" w:rsidRPr="00AA7E1B">
        <w:rPr>
          <w:rFonts w:ascii="ＭＳ 明朝" w:hAnsi="ＭＳ 明朝" w:cs="ＭＳ ゴシック" w:hint="eastAsia"/>
          <w:bCs/>
          <w:kern w:val="0"/>
          <w:szCs w:val="20"/>
        </w:rPr>
        <w:t>項目</w:t>
      </w:r>
      <w:r w:rsidRPr="00AA7E1B">
        <w:rPr>
          <w:rFonts w:ascii="ＭＳ 明朝" w:hAnsi="ＭＳ 明朝" w:cs="ＭＳ ゴシック" w:hint="eastAsia"/>
          <w:bCs/>
          <w:kern w:val="0"/>
          <w:szCs w:val="20"/>
        </w:rPr>
        <w:t>はないが，次の２つの側面を評価することが求められている。</w:t>
      </w:r>
    </w:p>
    <w:p w14:paraId="1BA65B59" w14:textId="77777777" w:rsidR="000708CA" w:rsidRPr="00AA7E1B" w:rsidRDefault="000708CA" w:rsidP="002D1E5A">
      <w:pPr>
        <w:overflowPunct w:val="0"/>
        <w:textAlignment w:val="baseline"/>
        <w:rPr>
          <w:rFonts w:ascii="ＭＳ 明朝" w:hAnsi="ＭＳ 明朝" w:cs="ＭＳ ゴシック"/>
          <w:bCs/>
          <w:color w:val="FF33CC"/>
          <w:kern w:val="0"/>
          <w:szCs w:val="20"/>
        </w:rPr>
      </w:pPr>
      <w:r w:rsidRPr="00AA7E1B">
        <w:rPr>
          <w:rFonts w:ascii="ＭＳ 明朝" w:hAnsi="ＭＳ 明朝" w:cs="ＭＳ ゴシック" w:hint="eastAsia"/>
          <w:bCs/>
          <w:kern w:val="0"/>
          <w:szCs w:val="20"/>
        </w:rPr>
        <w:t xml:space="preserve">　　①知識及び技能を獲得したり，思考力，判断力，表現力等を身に</w:t>
      </w:r>
      <w:r w:rsidR="0037629E" w:rsidRPr="00AA7E1B">
        <w:rPr>
          <w:rFonts w:ascii="ＭＳ 明朝" w:hAnsi="ＭＳ 明朝" w:cs="ＭＳ ゴシック" w:hint="eastAsia"/>
          <w:bCs/>
          <w:kern w:val="0"/>
          <w:szCs w:val="20"/>
        </w:rPr>
        <w:t>つ</w:t>
      </w:r>
      <w:r w:rsidRPr="00AA7E1B">
        <w:rPr>
          <w:rFonts w:ascii="ＭＳ 明朝" w:hAnsi="ＭＳ 明朝" w:cs="ＭＳ ゴシック" w:hint="eastAsia"/>
          <w:bCs/>
          <w:kern w:val="0"/>
          <w:szCs w:val="20"/>
        </w:rPr>
        <w:t>けたりすることに向けた粘り強い取</w:t>
      </w:r>
      <w:r w:rsidR="0037629E" w:rsidRPr="00AA7E1B">
        <w:rPr>
          <w:rFonts w:ascii="ＭＳ 明朝" w:hAnsi="ＭＳ 明朝" w:cs="ＭＳ ゴシック" w:hint="eastAsia"/>
          <w:bCs/>
          <w:kern w:val="0"/>
          <w:szCs w:val="20"/>
        </w:rPr>
        <w:t>り</w:t>
      </w:r>
      <w:r w:rsidRPr="00AA7E1B">
        <w:rPr>
          <w:rFonts w:ascii="ＭＳ 明朝" w:hAnsi="ＭＳ 明朝" w:cs="ＭＳ ゴシック" w:hint="eastAsia"/>
          <w:bCs/>
          <w:kern w:val="0"/>
          <w:szCs w:val="20"/>
        </w:rPr>
        <w:t>組</w:t>
      </w:r>
      <w:r w:rsidR="0037629E" w:rsidRPr="00AA7E1B">
        <w:rPr>
          <w:rFonts w:ascii="ＭＳ 明朝" w:hAnsi="ＭＳ 明朝" w:cs="ＭＳ ゴシック" w:hint="eastAsia"/>
          <w:bCs/>
          <w:kern w:val="0"/>
          <w:szCs w:val="20"/>
        </w:rPr>
        <w:t>み</w:t>
      </w:r>
      <w:r w:rsidRPr="00AA7E1B">
        <w:rPr>
          <w:rFonts w:ascii="ＭＳ 明朝" w:hAnsi="ＭＳ 明朝" w:cs="ＭＳ ゴシック" w:hint="eastAsia"/>
          <w:bCs/>
          <w:kern w:val="0"/>
          <w:szCs w:val="20"/>
        </w:rPr>
        <w:t>を行おうと</w:t>
      </w:r>
      <w:r w:rsidR="00D57697" w:rsidRPr="00AA7E1B">
        <w:rPr>
          <w:rFonts w:ascii="ＭＳ 明朝" w:hAnsi="ＭＳ 明朝" w:cs="ＭＳ ゴシック" w:hint="eastAsia"/>
          <w:bCs/>
          <w:kern w:val="0"/>
          <w:szCs w:val="20"/>
        </w:rPr>
        <w:t>す</w:t>
      </w:r>
      <w:r w:rsidRPr="00AA7E1B">
        <w:rPr>
          <w:rFonts w:ascii="ＭＳ 明朝" w:hAnsi="ＭＳ 明朝" w:cs="ＭＳ ゴシック" w:hint="eastAsia"/>
          <w:bCs/>
          <w:kern w:val="0"/>
          <w:szCs w:val="20"/>
        </w:rPr>
        <w:t>る側面。</w:t>
      </w:r>
    </w:p>
    <w:p w14:paraId="580B1955" w14:textId="77777777" w:rsidR="000708CA" w:rsidRPr="00EB2A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②①の粘り強い</w:t>
      </w:r>
      <w:r w:rsidR="0037629E" w:rsidRPr="00AA7E1B">
        <w:rPr>
          <w:rFonts w:ascii="ＭＳ 明朝" w:hAnsi="ＭＳ 明朝" w:cs="ＭＳ ゴシック" w:hint="eastAsia"/>
          <w:bCs/>
          <w:kern w:val="0"/>
          <w:szCs w:val="20"/>
        </w:rPr>
        <w:t>取り組み</w:t>
      </w:r>
      <w:r w:rsidRPr="00AA7E1B">
        <w:rPr>
          <w:rFonts w:ascii="ＭＳ 明朝" w:hAnsi="ＭＳ 明朝" w:cs="ＭＳ ゴシック" w:hint="eastAsia"/>
          <w:bCs/>
          <w:kern w:val="0"/>
          <w:szCs w:val="20"/>
        </w:rPr>
        <w:t>を行う中で</w:t>
      </w:r>
      <w:r w:rsidR="00BE451C" w:rsidRPr="00AA7E1B">
        <w:rPr>
          <w:rFonts w:ascii="ＭＳ 明朝" w:hAnsi="ＭＳ 明朝" w:cs="ＭＳ ゴシック" w:hint="eastAsia"/>
          <w:bCs/>
          <w:kern w:val="0"/>
          <w:szCs w:val="20"/>
        </w:rPr>
        <w:t>，自らの学習を調整しようとする側面。</w:t>
      </w:r>
    </w:p>
    <w:p w14:paraId="3CD7ADF7" w14:textId="74AA0B6D" w:rsidR="002D1E5A" w:rsidRPr="00B44A49" w:rsidRDefault="002D1E5A" w:rsidP="002D1E5A">
      <w:pPr>
        <w:ind w:left="221" w:hangingChars="100" w:hanging="221"/>
        <w:rPr>
          <w:rFonts w:ascii="ＭＳ ゴシック" w:eastAsia="ＭＳ ゴシック" w:hAnsi="ＭＳ ゴシック"/>
          <w:b/>
          <w:sz w:val="22"/>
        </w:rPr>
      </w:pPr>
      <w:r w:rsidRPr="009B11B6">
        <w:rPr>
          <w:rFonts w:ascii="ＭＳ 明朝" w:eastAsia="ＭＳ ゴシック" w:hAnsi="Times New Roman" w:cs="ＭＳ ゴシック"/>
          <w:b/>
          <w:bCs/>
          <w:color w:val="000000"/>
          <w:kern w:val="0"/>
          <w:sz w:val="22"/>
        </w:rPr>
        <w:br w:type="page"/>
      </w:r>
      <w:r w:rsidR="002B68FE">
        <w:rPr>
          <w:rFonts w:ascii="ＭＳ 明朝" w:eastAsia="ＭＳ ゴシック" w:hAnsi="Times New Roman" w:cs="ＭＳ ゴシック" w:hint="eastAsia"/>
          <w:b/>
          <w:bCs/>
          <w:color w:val="000000"/>
          <w:kern w:val="0"/>
          <w:sz w:val="22"/>
        </w:rPr>
        <w:lastRenderedPageBreak/>
        <w:t>４</w:t>
      </w:r>
      <w:r w:rsidRPr="009B11B6">
        <w:rPr>
          <w:rFonts w:ascii="ＭＳ 明朝" w:eastAsia="ＭＳ ゴシック" w:hAnsi="Times New Roman" w:cs="ＭＳ ゴシック" w:hint="eastAsia"/>
          <w:b/>
          <w:bCs/>
          <w:color w:val="000000"/>
          <w:kern w:val="0"/>
          <w:sz w:val="22"/>
        </w:rPr>
        <w:t xml:space="preserve">　</w:t>
      </w:r>
      <w:r w:rsidRPr="00B44A49">
        <w:rPr>
          <w:rFonts w:ascii="ＭＳ ゴシック" w:eastAsia="ＭＳ ゴシック" w:hAnsi="ＭＳ ゴシック" w:hint="eastAsia"/>
          <w:b/>
          <w:sz w:val="22"/>
        </w:rPr>
        <w:t>「年間指導計画例」の見方</w:t>
      </w:r>
    </w:p>
    <w:p w14:paraId="3939BFA3" w14:textId="3F635F53" w:rsidR="002D1E5A" w:rsidRDefault="002D1E5A" w:rsidP="002D1E5A">
      <w:pPr>
        <w:ind w:left="200" w:hangingChars="100" w:hanging="200"/>
        <w:rPr>
          <w:szCs w:val="20"/>
        </w:rPr>
      </w:pPr>
      <w:r>
        <w:rPr>
          <w:rFonts w:hint="eastAsia"/>
          <w:szCs w:val="20"/>
        </w:rPr>
        <w:t xml:space="preserve">　本資料の各項目の概要は，以下のとおりです。</w:t>
      </w:r>
    </w:p>
    <w:p w14:paraId="7779A10F" w14:textId="5B1A2843" w:rsidR="002D1E5A" w:rsidRPr="00AF2FEF" w:rsidRDefault="002D1E5A" w:rsidP="002D1E5A">
      <w:pPr>
        <w:overflowPunct w:val="0"/>
        <w:textAlignment w:val="baseline"/>
        <w:rPr>
          <w:rFonts w:ascii="ＭＳ ゴシック" w:eastAsia="ＭＳ ゴシック" w:hAnsi="ＭＳ ゴシック"/>
          <w:b/>
          <w:szCs w:val="20"/>
        </w:rPr>
      </w:pPr>
      <w:r w:rsidRPr="00AF2FEF">
        <w:rPr>
          <w:rFonts w:ascii="ＭＳ ゴシック" w:eastAsia="ＭＳ ゴシック" w:hAnsi="ＭＳ ゴシック" w:hint="eastAsia"/>
          <w:b/>
          <w:szCs w:val="20"/>
        </w:rPr>
        <w:t>《薄いグレーの見出し》</w:t>
      </w:r>
    </w:p>
    <w:p w14:paraId="1024BC48" w14:textId="624CDB4D" w:rsidR="00D27D5E" w:rsidRPr="00D27D5E" w:rsidRDefault="002D1E5A" w:rsidP="002D1E5A">
      <w:pPr>
        <w:ind w:left="200" w:hangingChars="100" w:hanging="200"/>
        <w:rPr>
          <w:color w:val="0070C0"/>
          <w:szCs w:val="20"/>
        </w:rPr>
      </w:pPr>
      <w:r>
        <w:rPr>
          <w:rFonts w:hint="eastAsia"/>
          <w:szCs w:val="20"/>
        </w:rPr>
        <w:t>・学期と各</w:t>
      </w:r>
      <w:r w:rsidR="00976819" w:rsidRPr="00D01BDC">
        <w:rPr>
          <w:rFonts w:hint="eastAsia"/>
          <w:szCs w:val="20"/>
        </w:rPr>
        <w:t>編</w:t>
      </w:r>
      <w:r>
        <w:rPr>
          <w:rFonts w:hint="eastAsia"/>
          <w:szCs w:val="20"/>
        </w:rPr>
        <w:t>の単元番号と名称，配当月を示した。</w:t>
      </w:r>
    </w:p>
    <w:p w14:paraId="6C57C522" w14:textId="3986053F"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BE334B" w:rsidRPr="00D01BDC">
        <w:rPr>
          <w:rFonts w:ascii="ＭＳ ゴシック" w:eastAsia="ＭＳ ゴシック" w:hAnsi="ＭＳ ゴシック" w:hint="eastAsia"/>
          <w:b/>
          <w:szCs w:val="20"/>
        </w:rPr>
        <w:t>領域・</w:t>
      </w:r>
      <w:r w:rsidR="00D01BDC">
        <w:rPr>
          <w:rFonts w:ascii="ＭＳ ゴシック" w:eastAsia="ＭＳ ゴシック" w:hAnsi="ＭＳ ゴシック" w:hint="eastAsia"/>
          <w:b/>
          <w:szCs w:val="20"/>
        </w:rPr>
        <w:t>教材名・</w:t>
      </w:r>
      <w:r w:rsidRPr="00AF2FEF">
        <w:rPr>
          <w:rFonts w:ascii="ＭＳ ゴシック" w:eastAsia="ＭＳ ゴシック" w:hAnsi="ＭＳ ゴシック" w:hint="eastAsia"/>
          <w:b/>
          <w:szCs w:val="20"/>
        </w:rPr>
        <w:t>ページ数・配当時数》</w:t>
      </w:r>
    </w:p>
    <w:p w14:paraId="7E32A548" w14:textId="13DC3B2A" w:rsidR="002D1E5A" w:rsidRPr="002D1E5A" w:rsidRDefault="002D1E5A" w:rsidP="002D1E5A">
      <w:pPr>
        <w:ind w:left="200" w:hangingChars="100" w:hanging="200"/>
        <w:rPr>
          <w:szCs w:val="20"/>
          <w:highlight w:val="yellow"/>
        </w:rPr>
      </w:pPr>
      <w:r>
        <w:rPr>
          <w:rFonts w:hint="eastAsia"/>
          <w:szCs w:val="20"/>
        </w:rPr>
        <w:t>・</w:t>
      </w:r>
      <w:r w:rsidRPr="00BE334B">
        <w:rPr>
          <w:rFonts w:hint="eastAsia"/>
          <w:szCs w:val="20"/>
        </w:rPr>
        <w:t>領域</w:t>
      </w:r>
      <w:r w:rsidR="00D01BDC">
        <w:rPr>
          <w:rFonts w:hint="eastAsia"/>
          <w:szCs w:val="20"/>
        </w:rPr>
        <w:t>（</w:t>
      </w:r>
      <w:r w:rsidR="008B390D">
        <w:rPr>
          <w:rFonts w:hint="eastAsia"/>
          <w:szCs w:val="20"/>
        </w:rPr>
        <w:t>話す・聞く／書く／</w:t>
      </w:r>
      <w:r w:rsidR="00D01BDC">
        <w:rPr>
          <w:rFonts w:hint="eastAsia"/>
          <w:szCs w:val="20"/>
        </w:rPr>
        <w:t>読む）</w:t>
      </w:r>
      <w:r w:rsidRPr="00BE334B">
        <w:rPr>
          <w:rFonts w:hint="eastAsia"/>
          <w:szCs w:val="20"/>
        </w:rPr>
        <w:t>，</w:t>
      </w:r>
      <w:r>
        <w:rPr>
          <w:rFonts w:hint="eastAsia"/>
          <w:szCs w:val="20"/>
        </w:rPr>
        <w:t>教材名，ページ数，配当時数を示した。</w:t>
      </w:r>
    </w:p>
    <w:p w14:paraId="77FBA5C7" w14:textId="151D834B"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学習指導要領との対応</w:t>
      </w:r>
      <w:r w:rsidRPr="00AF2FEF">
        <w:rPr>
          <w:rFonts w:ascii="ＭＳ ゴシック" w:eastAsia="ＭＳ ゴシック" w:hAnsi="ＭＳ ゴシック" w:hint="eastAsia"/>
          <w:b/>
          <w:szCs w:val="20"/>
        </w:rPr>
        <w:t>》</w:t>
      </w:r>
    </w:p>
    <w:p w14:paraId="0C13AF6B" w14:textId="500D59EE" w:rsidR="002D1E5A" w:rsidRDefault="002D1E5A" w:rsidP="002D1E5A">
      <w:pPr>
        <w:ind w:left="200" w:hangingChars="100" w:hanging="200"/>
        <w:rPr>
          <w:szCs w:val="20"/>
        </w:rPr>
      </w:pPr>
      <w:r>
        <w:rPr>
          <w:rFonts w:hint="eastAsia"/>
          <w:szCs w:val="20"/>
        </w:rPr>
        <w:t>・学習指導要領の指導事項や言語活動例との対応を示した。</w:t>
      </w:r>
    </w:p>
    <w:p w14:paraId="6A3D538A" w14:textId="074460E2"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4DBAD3C3" w14:textId="28428B8C"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「知識及び技能」の指導事項</w:t>
      </w:r>
    </w:p>
    <w:p w14:paraId="135AB8A2" w14:textId="7D7CAD1F"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「思考力，判断力，表現力等」の指導事項</w:t>
      </w:r>
    </w:p>
    <w:p w14:paraId="1A69DBB2" w14:textId="1BF02F49" w:rsidR="002D1E5A" w:rsidRDefault="002D1E5A" w:rsidP="002D1E5A">
      <w:pPr>
        <w:tabs>
          <w:tab w:val="left" w:leader="middleDot" w:pos="1800"/>
        </w:tabs>
        <w:ind w:leftChars="300" w:left="600"/>
        <w:rPr>
          <w:szCs w:val="20"/>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B576F4">
        <w:rPr>
          <w:rFonts w:ascii="ＭＳ 明朝" w:hAnsi="ＭＳ 明朝"/>
          <w:sz w:val="16"/>
          <w:szCs w:val="16"/>
        </w:rPr>
        <w:tab/>
      </w:r>
      <w:r>
        <w:rPr>
          <w:rFonts w:hint="eastAsia"/>
          <w:szCs w:val="20"/>
        </w:rPr>
        <w:t>「思考力，判断力，表現力等」の言語活動例</w:t>
      </w:r>
    </w:p>
    <w:p w14:paraId="6A1E0205" w14:textId="6852CA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学習目標</w:t>
      </w:r>
      <w:r w:rsidRPr="00AF2FEF">
        <w:rPr>
          <w:rFonts w:ascii="ＭＳ ゴシック" w:eastAsia="ＭＳ ゴシック" w:hAnsi="ＭＳ ゴシック" w:hint="eastAsia"/>
          <w:b/>
          <w:szCs w:val="20"/>
        </w:rPr>
        <w:t>》</w:t>
      </w:r>
    </w:p>
    <w:p w14:paraId="1C40692A" w14:textId="4B31648E" w:rsidR="002D1E5A" w:rsidRDefault="002D1E5A" w:rsidP="002D1E5A">
      <w:pPr>
        <w:ind w:left="200" w:hangingChars="100" w:hanging="200"/>
        <w:rPr>
          <w:szCs w:val="20"/>
        </w:rPr>
      </w:pPr>
      <w:r>
        <w:rPr>
          <w:rFonts w:hint="eastAsia"/>
          <w:szCs w:val="20"/>
        </w:rPr>
        <w:t>・</w:t>
      </w:r>
      <w:r w:rsidR="00D01BDC" w:rsidRPr="00761205">
        <w:rPr>
          <w:rFonts w:hint="eastAsia"/>
          <w:szCs w:val="20"/>
        </w:rPr>
        <w:t>附録「この教科書で学ぶこと」に掲載の</w:t>
      </w:r>
      <w:r>
        <w:rPr>
          <w:rFonts w:hint="eastAsia"/>
          <w:szCs w:val="20"/>
        </w:rPr>
        <w:t>学習目標を示した。</w:t>
      </w:r>
    </w:p>
    <w:p w14:paraId="6E0F2096" w14:textId="40EB73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学習活動例</w:t>
      </w:r>
      <w:r w:rsidRPr="00AF2FEF">
        <w:rPr>
          <w:rFonts w:ascii="ＭＳ ゴシック" w:eastAsia="ＭＳ ゴシック" w:hAnsi="ＭＳ ゴシック" w:hint="eastAsia"/>
          <w:b/>
          <w:szCs w:val="20"/>
        </w:rPr>
        <w:t>》</w:t>
      </w:r>
    </w:p>
    <w:p w14:paraId="5561FA66" w14:textId="22AA8B3B" w:rsidR="002D1E5A" w:rsidRDefault="002D1E5A" w:rsidP="002D1E5A">
      <w:pPr>
        <w:ind w:left="200" w:hangingChars="100" w:hanging="200"/>
        <w:rPr>
          <w:szCs w:val="20"/>
        </w:rPr>
      </w:pPr>
      <w:r>
        <w:rPr>
          <w:rFonts w:hint="eastAsia"/>
          <w:szCs w:val="20"/>
        </w:rPr>
        <w:t>・配当時数の中で考えられる学習活動の例を示した。</w:t>
      </w:r>
    </w:p>
    <w:p w14:paraId="2AD00814" w14:textId="138B702F"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記号の説明</w:t>
      </w:r>
    </w:p>
    <w:p w14:paraId="09D2A5C2" w14:textId="58A6CB83" w:rsidR="002D1E5A" w:rsidRDefault="002D1E5A" w:rsidP="002D1E5A">
      <w:pPr>
        <w:tabs>
          <w:tab w:val="left" w:leader="middleDot" w:pos="1800"/>
        </w:tabs>
        <w:ind w:leftChars="300" w:left="600"/>
        <w:rPr>
          <w:szCs w:val="20"/>
        </w:rPr>
      </w:pPr>
      <w:r>
        <w:rPr>
          <w:rFonts w:hint="eastAsia"/>
          <w:szCs w:val="20"/>
        </w:rPr>
        <w:t>＊</w:t>
      </w:r>
      <w:r w:rsidRPr="00B576F4">
        <w:rPr>
          <w:rFonts w:ascii="ＭＳ 明朝" w:hAnsi="ＭＳ 明朝" w:hint="eastAsia"/>
          <w:sz w:val="16"/>
          <w:szCs w:val="16"/>
        </w:rPr>
        <w:tab/>
      </w:r>
      <w:r>
        <w:rPr>
          <w:rFonts w:hint="eastAsia"/>
          <w:szCs w:val="20"/>
        </w:rPr>
        <w:t>指導上の留意点や別案</w:t>
      </w:r>
    </w:p>
    <w:p w14:paraId="712DC9AF" w14:textId="77777777" w:rsidR="002D1E5A" w:rsidRDefault="002D1E5A" w:rsidP="002D1E5A">
      <w:pPr>
        <w:tabs>
          <w:tab w:val="left" w:leader="middleDot" w:pos="1800"/>
        </w:tabs>
        <w:ind w:leftChars="300" w:left="600"/>
        <w:rPr>
          <w:szCs w:val="20"/>
        </w:rPr>
      </w:pPr>
      <w:r w:rsidRPr="009F2D85">
        <w:rPr>
          <w:rFonts w:hint="eastAsia"/>
          <w:szCs w:val="20"/>
          <w:bdr w:val="single" w:sz="4" w:space="0" w:color="auto"/>
          <w:shd w:val="pct15" w:color="auto" w:fill="FFFFFF"/>
        </w:rPr>
        <w:t>D</w:t>
      </w:r>
      <w:r w:rsidRPr="00B576F4">
        <w:rPr>
          <w:rFonts w:ascii="ＭＳ 明朝" w:hAnsi="ＭＳ 明朝"/>
          <w:sz w:val="16"/>
          <w:szCs w:val="16"/>
        </w:rPr>
        <w:tab/>
      </w:r>
      <w:proofErr w:type="spellStart"/>
      <w:r>
        <w:rPr>
          <w:szCs w:val="20"/>
        </w:rPr>
        <w:t>D</w:t>
      </w:r>
      <w:proofErr w:type="spellEnd"/>
      <w:r>
        <w:rPr>
          <w:rFonts w:hint="eastAsia"/>
          <w:szCs w:val="20"/>
        </w:rPr>
        <w:t>マークコンテンツの活用</w:t>
      </w:r>
    </w:p>
    <w:p w14:paraId="049F1FFC" w14:textId="77777777"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評価規準例</w:t>
      </w:r>
      <w:r w:rsidRPr="00AF2FEF">
        <w:rPr>
          <w:rFonts w:ascii="ＭＳ ゴシック" w:eastAsia="ＭＳ ゴシック" w:hAnsi="ＭＳ ゴシック" w:hint="eastAsia"/>
          <w:b/>
          <w:szCs w:val="20"/>
        </w:rPr>
        <w:t>》</w:t>
      </w:r>
    </w:p>
    <w:p w14:paraId="679ABF1E" w14:textId="77777777" w:rsidR="00983DF0" w:rsidRDefault="002D1E5A" w:rsidP="00761205">
      <w:pPr>
        <w:ind w:left="200" w:hangingChars="100" w:hanging="200"/>
        <w:rPr>
          <w:szCs w:val="20"/>
        </w:rPr>
      </w:pPr>
      <w:r>
        <w:rPr>
          <w:rFonts w:hint="eastAsia"/>
          <w:szCs w:val="20"/>
        </w:rPr>
        <w:t>・「知識・技能」「思考・判断・表現」「主体的に学習に取り組む態度」の３観点による評価規準例を示した。</w:t>
      </w:r>
    </w:p>
    <w:p w14:paraId="36A2C10F" w14:textId="77777777" w:rsidR="002B68FE" w:rsidRPr="00761205" w:rsidRDefault="002B68FE" w:rsidP="002D1E5A">
      <w:pPr>
        <w:ind w:left="200" w:hangingChars="100" w:hanging="200"/>
        <w:rPr>
          <w:rFonts w:ascii="ＭＳ 明朝" w:hAnsi="ＭＳ 明朝" w:cs="ＭＳ ゴシック"/>
          <w:bCs/>
          <w:kern w:val="0"/>
          <w:szCs w:val="20"/>
        </w:rPr>
      </w:pPr>
      <w:r>
        <w:rPr>
          <w:rFonts w:hint="eastAsia"/>
          <w:szCs w:val="20"/>
        </w:rPr>
        <w:t>・「知識・技能」の評価規準例は，</w:t>
      </w:r>
      <w:r w:rsidR="00B852A9" w:rsidRPr="00761205">
        <w:rPr>
          <w:rFonts w:hint="eastAsia"/>
          <w:szCs w:val="20"/>
        </w:rPr>
        <w:t>各教材で育成を目指す資質・</w:t>
      </w:r>
      <w:r w:rsidR="0007763F" w:rsidRPr="00761205">
        <w:rPr>
          <w:rFonts w:hint="eastAsia"/>
          <w:szCs w:val="20"/>
        </w:rPr>
        <w:t>能力に該当する</w:t>
      </w:r>
      <w:r w:rsidR="00983DF0" w:rsidRPr="00761205">
        <w:rPr>
          <w:rFonts w:ascii="ＭＳ 明朝" w:hAnsi="ＭＳ 明朝" w:cs="ＭＳ ゴシック" w:hint="eastAsia"/>
          <w:bCs/>
          <w:kern w:val="0"/>
          <w:szCs w:val="20"/>
        </w:rPr>
        <w:t>学習指導要領の〔知識及び技能〕の指導事項の文言をそのまま用いて，文末を「～している。」とした。</w:t>
      </w:r>
    </w:p>
    <w:p w14:paraId="1CD52A27" w14:textId="77777777" w:rsidR="00983DF0" w:rsidRPr="00761205" w:rsidRDefault="00983DF0" w:rsidP="002D1E5A">
      <w:pPr>
        <w:ind w:left="200" w:hangingChars="100" w:hanging="200"/>
        <w:rPr>
          <w:rFonts w:ascii="ＭＳ 明朝" w:hAnsi="ＭＳ 明朝" w:cs="ＭＳ ゴシック"/>
          <w:bCs/>
          <w:kern w:val="0"/>
          <w:szCs w:val="20"/>
        </w:rPr>
      </w:pPr>
      <w:r w:rsidRPr="00761205">
        <w:rPr>
          <w:rFonts w:ascii="ＭＳ 明朝" w:hAnsi="ＭＳ 明朝" w:cs="ＭＳ ゴシック" w:hint="eastAsia"/>
          <w:bCs/>
          <w:kern w:val="0"/>
          <w:szCs w:val="20"/>
        </w:rPr>
        <w:t>・「思考・判断・表現」の</w:t>
      </w:r>
      <w:r w:rsidRPr="00761205">
        <w:rPr>
          <w:rFonts w:hint="eastAsia"/>
          <w:szCs w:val="20"/>
        </w:rPr>
        <w:t>評価規準例は，</w:t>
      </w:r>
      <w:r w:rsidR="0007763F" w:rsidRPr="00761205">
        <w:rPr>
          <w:rFonts w:hint="eastAsia"/>
          <w:szCs w:val="20"/>
        </w:rPr>
        <w:t>各教材で育成を目指す資質・能力に該当する</w:t>
      </w:r>
      <w:r w:rsidRPr="00761205">
        <w:rPr>
          <w:rFonts w:ascii="ＭＳ 明朝" w:hAnsi="ＭＳ 明朝" w:cs="ＭＳ ゴシック" w:hint="eastAsia"/>
          <w:bCs/>
          <w:kern w:val="0"/>
          <w:szCs w:val="20"/>
        </w:rPr>
        <w:t>学習指導要領の〔思考力，判断力，表現力等〕の指導事項の文言をそのまま用いて，冒頭を「（領域名）において，」として領域を明示し，更に文末を「～している。」とした。</w:t>
      </w:r>
    </w:p>
    <w:p w14:paraId="38BEDB82" w14:textId="77777777" w:rsidR="002D1E5A" w:rsidRPr="00761205" w:rsidRDefault="00A14026" w:rsidP="00A14026">
      <w:pPr>
        <w:ind w:left="200" w:hangingChars="100" w:hanging="200"/>
        <w:rPr>
          <w:szCs w:val="20"/>
        </w:rPr>
      </w:pPr>
      <w:r w:rsidRPr="00761205">
        <w:rPr>
          <w:rFonts w:hint="eastAsia"/>
          <w:szCs w:val="20"/>
        </w:rPr>
        <w:t>・</w:t>
      </w:r>
      <w:r w:rsidR="002D1E5A" w:rsidRPr="00761205">
        <w:rPr>
          <w:rFonts w:hint="eastAsia"/>
          <w:szCs w:val="20"/>
        </w:rPr>
        <w:t>「知識・技能」「思考・判断・</w:t>
      </w:r>
      <w:r w:rsidR="00462581" w:rsidRPr="00761205">
        <w:rPr>
          <w:rFonts w:hint="eastAsia"/>
          <w:szCs w:val="20"/>
        </w:rPr>
        <w:t>表現」の評価規準例は，扱っている全ての指導事項について設定した。</w:t>
      </w:r>
    </w:p>
    <w:p w14:paraId="0CF7CCB1" w14:textId="23BCCB81" w:rsidR="002D1E5A" w:rsidRDefault="002D1E5A" w:rsidP="00761205">
      <w:pPr>
        <w:ind w:left="200" w:rightChars="41" w:right="82" w:hangingChars="100" w:hanging="200"/>
        <w:rPr>
          <w:szCs w:val="20"/>
        </w:rPr>
      </w:pPr>
      <w:r w:rsidRPr="00761205">
        <w:rPr>
          <w:rFonts w:hint="eastAsia"/>
          <w:szCs w:val="20"/>
        </w:rPr>
        <w:lastRenderedPageBreak/>
        <w:t>・「主体的に学習に取り組む態度」は，次の４つの内容を</w:t>
      </w:r>
      <w:r w:rsidR="005A34A6" w:rsidRPr="00761205">
        <w:rPr>
          <w:rFonts w:hint="eastAsia"/>
          <w:szCs w:val="20"/>
        </w:rPr>
        <w:t>全て</w:t>
      </w:r>
      <w:r w:rsidRPr="00761205">
        <w:rPr>
          <w:rFonts w:hint="eastAsia"/>
          <w:szCs w:val="20"/>
        </w:rPr>
        <w:t>含め</w:t>
      </w:r>
      <w:r w:rsidR="009B6006" w:rsidRPr="00761205">
        <w:rPr>
          <w:rFonts w:hint="eastAsia"/>
          <w:szCs w:val="20"/>
        </w:rPr>
        <w:t>，各教材の目標や学習内容等に応じて，その組み合わせを工夫しながら</w:t>
      </w:r>
      <w:r>
        <w:rPr>
          <w:rFonts w:hint="eastAsia"/>
          <w:szCs w:val="20"/>
        </w:rPr>
        <w:t>設定している。</w:t>
      </w:r>
      <w:r w:rsidR="005A34A6">
        <w:rPr>
          <w:rFonts w:hint="eastAsia"/>
          <w:szCs w:val="20"/>
        </w:rPr>
        <w:t>また，文末は「～しようとしている。」とした。</w:t>
      </w:r>
    </w:p>
    <w:p w14:paraId="19745A33" w14:textId="77777777" w:rsidR="002D1E5A" w:rsidRDefault="002D1E5A" w:rsidP="002D1E5A">
      <w:pPr>
        <w:ind w:leftChars="200" w:left="600" w:hangingChars="100" w:hanging="200"/>
        <w:rPr>
          <w:szCs w:val="20"/>
        </w:rPr>
      </w:pPr>
      <w:r>
        <w:rPr>
          <w:rFonts w:hint="eastAsia"/>
          <w:szCs w:val="20"/>
        </w:rPr>
        <w:t>①粘り強さ</w:t>
      </w:r>
      <w:r w:rsidR="005A34A6">
        <w:rPr>
          <w:rFonts w:hint="eastAsia"/>
          <w:szCs w:val="20"/>
        </w:rPr>
        <w:t>〈積極的に，進んで，粘り強く等〉</w:t>
      </w:r>
    </w:p>
    <w:p w14:paraId="1FB51D56" w14:textId="77777777" w:rsidR="002D1E5A" w:rsidRDefault="002D1E5A" w:rsidP="002D1E5A">
      <w:pPr>
        <w:ind w:leftChars="200" w:left="600" w:hangingChars="100" w:hanging="200"/>
        <w:rPr>
          <w:szCs w:val="20"/>
        </w:rPr>
      </w:pPr>
      <w:r>
        <w:rPr>
          <w:rFonts w:hint="eastAsia"/>
          <w:szCs w:val="20"/>
        </w:rPr>
        <w:t>②自らの学習の調整</w:t>
      </w:r>
      <w:r w:rsidR="005A34A6">
        <w:rPr>
          <w:rFonts w:hint="eastAsia"/>
          <w:szCs w:val="20"/>
        </w:rPr>
        <w:t>〈学習の見通しをもって，学習課題に沿って，今までの学習を生かして等〉</w:t>
      </w:r>
    </w:p>
    <w:p w14:paraId="023338AC" w14:textId="77777777" w:rsidR="002D1E5A" w:rsidRDefault="002D1E5A" w:rsidP="002D1E5A">
      <w:pPr>
        <w:ind w:leftChars="200" w:left="600" w:hangingChars="100" w:hanging="200"/>
        <w:rPr>
          <w:szCs w:val="20"/>
        </w:rPr>
      </w:pPr>
      <w:r>
        <w:rPr>
          <w:rFonts w:hint="eastAsia"/>
          <w:szCs w:val="20"/>
        </w:rPr>
        <w:t>③他の２観点において重点とする内容</w:t>
      </w:r>
      <w:r w:rsidR="005A34A6">
        <w:rPr>
          <w:rFonts w:hint="eastAsia"/>
          <w:szCs w:val="20"/>
        </w:rPr>
        <w:t>（特に，粘り強さを発揮してほしい内容）</w:t>
      </w:r>
    </w:p>
    <w:p w14:paraId="0211DC74" w14:textId="77777777" w:rsidR="002D1E5A" w:rsidRDefault="002D1E5A" w:rsidP="002D1E5A">
      <w:pPr>
        <w:ind w:leftChars="200" w:left="600" w:hangingChars="100" w:hanging="200"/>
        <w:rPr>
          <w:szCs w:val="20"/>
        </w:rPr>
      </w:pPr>
      <w:r>
        <w:rPr>
          <w:rFonts w:hint="eastAsia"/>
          <w:szCs w:val="20"/>
        </w:rPr>
        <w:t>④当該単元の具体的な言語活動</w:t>
      </w:r>
      <w:r w:rsidR="005A34A6">
        <w:rPr>
          <w:rFonts w:hint="eastAsia"/>
          <w:szCs w:val="20"/>
        </w:rPr>
        <w:t>（自らの学習の調整が必要となる具体的な言語活動）</w:t>
      </w:r>
    </w:p>
    <w:p w14:paraId="024309F1" w14:textId="77777777"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60E104B6" w14:textId="77777777"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「知識・技能」の評価規準例</w:t>
      </w:r>
    </w:p>
    <w:p w14:paraId="337EAC1A" w14:textId="77777777"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「思考・判断・表現」の評価規準例</w:t>
      </w:r>
    </w:p>
    <w:p w14:paraId="1D9D26FB" w14:textId="77777777" w:rsidR="002D1E5A" w:rsidRDefault="002D1E5A" w:rsidP="002D1E5A">
      <w:pPr>
        <w:tabs>
          <w:tab w:val="left" w:leader="middleDot" w:pos="1800"/>
        </w:tabs>
        <w:ind w:leftChars="300" w:left="600"/>
        <w:rPr>
          <w:szCs w:val="20"/>
        </w:rPr>
      </w:pPr>
      <w:r>
        <w:rPr>
          <w:rFonts w:hint="eastAsia"/>
          <w:szCs w:val="20"/>
        </w:rPr>
        <w:t>［主］</w:t>
      </w:r>
      <w:r>
        <w:rPr>
          <w:rFonts w:ascii="ＭＳ 明朝" w:hAnsi="ＭＳ 明朝"/>
          <w:sz w:val="16"/>
          <w:szCs w:val="16"/>
        </w:rPr>
        <w:tab/>
      </w:r>
      <w:r>
        <w:rPr>
          <w:rFonts w:hint="eastAsia"/>
          <w:szCs w:val="20"/>
        </w:rPr>
        <w:t>「主体的に学習に取り組む態度」の評価規準例</w:t>
      </w:r>
    </w:p>
    <w:p w14:paraId="30ED343D" w14:textId="77777777" w:rsidR="00454EB4" w:rsidRDefault="00454EB4">
      <w:pPr>
        <w:widowControl/>
        <w:jc w:val="left"/>
        <w:rPr>
          <w:rFonts w:ascii="ＭＳ 明朝" w:eastAsia="ＭＳ Ｐ明朝" w:hAnsi="Times New Roman" w:cs="ＭＳ Ｐ明朝"/>
          <w:kern w:val="0"/>
          <w:sz w:val="18"/>
          <w:szCs w:val="18"/>
        </w:rPr>
      </w:pPr>
      <w:r>
        <w:rPr>
          <w:rFonts w:ascii="ＭＳ 明朝" w:eastAsia="ＭＳ Ｐ明朝" w:hAnsi="Times New Roman" w:cs="ＭＳ Ｐ明朝"/>
          <w:kern w:val="0"/>
          <w:sz w:val="18"/>
          <w:szCs w:val="18"/>
        </w:rPr>
        <w:br w:type="page"/>
      </w:r>
    </w:p>
    <w:p w14:paraId="16F9E5D3" w14:textId="0AFF742A" w:rsidR="00E839B9" w:rsidRPr="00044DB8" w:rsidRDefault="00E839B9"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sidRPr="00044DB8">
        <w:rPr>
          <w:rFonts w:ascii="ＭＳ ゴシック" w:eastAsia="ＭＳ ゴシック" w:hAnsi="ＭＳ ゴシック" w:cs="ＭＳ Ｐ明朝" w:hint="eastAsia"/>
          <w:b/>
          <w:kern w:val="0"/>
          <w:sz w:val="24"/>
          <w:szCs w:val="24"/>
        </w:rPr>
        <w:lastRenderedPageBreak/>
        <w:t>◆年間指導計画例</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8"/>
        <w:gridCol w:w="1418"/>
        <w:gridCol w:w="1843"/>
        <w:gridCol w:w="4536"/>
        <w:gridCol w:w="4536"/>
      </w:tblGrid>
      <w:tr w:rsidR="002D1E5A" w:rsidRPr="000B37BB" w14:paraId="1C973F94" w14:textId="77777777" w:rsidTr="00E536E1">
        <w:trPr>
          <w:trHeight w:val="283"/>
        </w:trPr>
        <w:tc>
          <w:tcPr>
            <w:tcW w:w="2268"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0BF28514" w14:textId="0D698AAD" w:rsidR="002D1E5A" w:rsidRPr="004A3FF9" w:rsidRDefault="002D1E5A" w:rsidP="00E536E1">
            <w:pPr>
              <w:spacing w:line="300" w:lineRule="exact"/>
              <w:jc w:val="center"/>
              <w:rPr>
                <w:rFonts w:ascii="ＭＳ ゴシック" w:eastAsia="ＭＳ ゴシック" w:hAnsi="ＭＳ ゴシック"/>
                <w:sz w:val="18"/>
                <w:szCs w:val="18"/>
              </w:rPr>
            </w:pPr>
            <w:r>
              <w:rPr>
                <w:rFonts w:ascii="ＭＳ 明朝" w:eastAsia="ＭＳ Ｐ明朝" w:hAnsi="Times New Roman" w:cs="ＭＳ Ｐ明朝"/>
                <w:kern w:val="0"/>
                <w:sz w:val="18"/>
                <w:szCs w:val="18"/>
              </w:rPr>
              <w:br w:type="page"/>
            </w:r>
            <w:r w:rsidRPr="004A3FF9">
              <w:rPr>
                <w:rFonts w:ascii="ＭＳ ゴシック" w:eastAsia="ＭＳ ゴシック" w:hAnsi="ＭＳ ゴシック" w:hint="eastAsia"/>
                <w:sz w:val="18"/>
                <w:szCs w:val="18"/>
              </w:rPr>
              <w:t>領域</w:t>
            </w:r>
            <w:r w:rsidR="00BE334B" w:rsidRPr="00BE1C32">
              <w:rPr>
                <w:rFonts w:ascii="ＭＳ ゴシック" w:eastAsia="ＭＳ ゴシック" w:hAnsi="ＭＳ ゴシック" w:hint="eastAsia"/>
                <w:sz w:val="18"/>
                <w:szCs w:val="18"/>
              </w:rPr>
              <w:t>・</w:t>
            </w:r>
            <w:r w:rsidRPr="004A3FF9">
              <w:rPr>
                <w:rFonts w:ascii="ＭＳ ゴシック" w:eastAsia="ＭＳ ゴシック" w:hAnsi="ＭＳ ゴシック" w:hint="eastAsia"/>
                <w:sz w:val="18"/>
                <w:szCs w:val="18"/>
              </w:rPr>
              <w:t>教材名</w:t>
            </w:r>
          </w:p>
          <w:p w14:paraId="71E8174C" w14:textId="01B4DCC9" w:rsidR="002D1E5A" w:rsidRPr="004A3FF9" w:rsidRDefault="002D1E5A" w:rsidP="00044DB8">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6FD29FF0" w14:textId="229C4DFE" w:rsidR="002D1E5A" w:rsidRPr="004A3FF9" w:rsidRDefault="002D1E5A" w:rsidP="0020580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tc>
        <w:tc>
          <w:tcPr>
            <w:tcW w:w="1843"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7E4EB897" w14:textId="559F6939" w:rsidR="002D1E5A" w:rsidRPr="004A3FF9" w:rsidRDefault="002D1E5A" w:rsidP="00E536E1">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p>
        </w:tc>
        <w:tc>
          <w:tcPr>
            <w:tcW w:w="4536"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2D0C632E" w14:textId="4E54E050" w:rsidR="002D1E5A" w:rsidRPr="008F69B4" w:rsidRDefault="002D1E5A" w:rsidP="00E536E1">
            <w:pPr>
              <w:spacing w:line="300" w:lineRule="exact"/>
              <w:ind w:left="180" w:hangingChars="100" w:hanging="180"/>
              <w:jc w:val="center"/>
              <w:rPr>
                <w:rFonts w:ascii="ＭＳ ゴシック" w:eastAsia="ＭＳ ゴシック" w:hAnsi="ＭＳ ゴシック"/>
                <w:sz w:val="18"/>
                <w:szCs w:val="18"/>
              </w:rPr>
            </w:pPr>
            <w:r w:rsidRPr="008F69B4">
              <w:rPr>
                <w:rFonts w:ascii="ＭＳ ゴシック" w:eastAsia="ＭＳ ゴシック" w:hAnsi="ＭＳ ゴシック" w:hint="eastAsia"/>
                <w:sz w:val="18"/>
                <w:szCs w:val="18"/>
              </w:rPr>
              <w:t>学習活動例</w:t>
            </w:r>
          </w:p>
          <w:p w14:paraId="4F45ABF5" w14:textId="7B5907B7" w:rsidR="00205803" w:rsidRPr="00E7390D" w:rsidRDefault="002D1E5A" w:rsidP="00044DB8">
            <w:pPr>
              <w:spacing w:line="300" w:lineRule="exact"/>
              <w:ind w:left="180" w:hangingChars="100" w:hanging="180"/>
              <w:jc w:val="center"/>
              <w:rPr>
                <w:rFonts w:ascii="ＭＳ ゴシック" w:eastAsia="ＭＳ ゴシック" w:hAnsi="ＭＳ ゴシック"/>
                <w:sz w:val="18"/>
                <w:szCs w:val="18"/>
                <w:highlight w:val="green"/>
              </w:rPr>
            </w:pPr>
            <w:r w:rsidRPr="00044DB8">
              <w:rPr>
                <w:rFonts w:ascii="ＭＳ ゴシック" w:eastAsia="ＭＳ ゴシック" w:hAnsi="ＭＳ ゴシック" w:hint="eastAsia"/>
                <w:sz w:val="18"/>
                <w:szCs w:val="18"/>
              </w:rPr>
              <w:t>（</w:t>
            </w:r>
            <w:r w:rsidRPr="00044DB8">
              <w:rPr>
                <w:rFonts w:ascii="ＭＳ 明朝" w:hAnsi="ＭＳ 明朝" w:hint="eastAsia"/>
                <w:sz w:val="18"/>
                <w:szCs w:val="18"/>
              </w:rPr>
              <w:t>＊</w:t>
            </w:r>
            <w:r w:rsidRPr="00044DB8">
              <w:rPr>
                <w:rFonts w:ascii="ＭＳ ゴシック" w:eastAsia="ＭＳ ゴシック" w:hAnsi="ＭＳ ゴシック" w:hint="eastAsia"/>
                <w:sz w:val="18"/>
                <w:szCs w:val="18"/>
              </w:rPr>
              <w:t>は指導上の留意点</w:t>
            </w:r>
            <w:r w:rsidR="00205803" w:rsidRPr="00044DB8">
              <w:rPr>
                <w:rFonts w:ascii="ＭＳ ゴシック" w:eastAsia="ＭＳ ゴシック" w:hAnsi="ＭＳ ゴシック" w:hint="eastAsia"/>
                <w:sz w:val="18"/>
                <w:szCs w:val="18"/>
              </w:rPr>
              <w:t>など</w:t>
            </w:r>
            <w:r w:rsidRPr="00044DB8">
              <w:rPr>
                <w:rFonts w:ascii="ＭＳ ゴシック" w:eastAsia="ＭＳ ゴシック" w:hAnsi="ＭＳ ゴシック" w:hint="eastAsia"/>
                <w:sz w:val="18"/>
                <w:szCs w:val="18"/>
              </w:rPr>
              <w:t>）</w:t>
            </w:r>
          </w:p>
        </w:tc>
        <w:tc>
          <w:tcPr>
            <w:tcW w:w="4536" w:type="dxa"/>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3EE2C473" w14:textId="4ABF6CC1" w:rsidR="002D1E5A" w:rsidRPr="00205803" w:rsidRDefault="002D1E5A" w:rsidP="00205803">
            <w:pPr>
              <w:spacing w:line="300" w:lineRule="exact"/>
              <w:ind w:left="180" w:hangingChars="100" w:hanging="180"/>
              <w:jc w:val="center"/>
              <w:rPr>
                <w:rFonts w:ascii="ＭＳ ゴシック" w:eastAsia="ＭＳ ゴシック" w:hAnsi="ＭＳ ゴシック"/>
                <w:sz w:val="18"/>
                <w:szCs w:val="18"/>
              </w:rPr>
            </w:pPr>
            <w:r w:rsidRPr="008F69B4">
              <w:rPr>
                <w:rFonts w:ascii="ＭＳ ゴシック" w:eastAsia="ＭＳ ゴシック" w:hAnsi="ＭＳ ゴシック" w:hint="eastAsia"/>
                <w:sz w:val="18"/>
                <w:szCs w:val="18"/>
              </w:rPr>
              <w:t>評価規準例</w:t>
            </w:r>
          </w:p>
        </w:tc>
      </w:tr>
      <w:tr w:rsidR="002D1E5A" w:rsidRPr="000B230B" w14:paraId="43FD9294" w14:textId="77777777" w:rsidTr="00E536E1">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16ED566" w14:textId="1D177E63" w:rsidR="002D1E5A" w:rsidRPr="00F50E20" w:rsidRDefault="002D1E5A" w:rsidP="00E536E1">
            <w:pPr>
              <w:spacing w:line="300" w:lineRule="exact"/>
              <w:jc w:val="left"/>
              <w:rPr>
                <w:rFonts w:ascii="ＭＳ 明朝" w:hAnsi="ＭＳ 明朝"/>
                <w:sz w:val="18"/>
                <w:szCs w:val="18"/>
              </w:rPr>
            </w:pPr>
            <w:r>
              <w:rPr>
                <w:rFonts w:ascii="ＭＳ 明朝" w:hAnsi="ＭＳ 明朝" w:hint="eastAsia"/>
                <w:sz w:val="18"/>
                <w:szCs w:val="18"/>
              </w:rPr>
              <w:t>■１学期</w:t>
            </w:r>
          </w:p>
        </w:tc>
      </w:tr>
      <w:tr w:rsidR="002D1E5A" w:rsidRPr="000B230B" w14:paraId="31081F1E" w14:textId="77777777" w:rsidTr="00E536E1">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1ED2096" w14:textId="764F46C2" w:rsidR="002D1E5A" w:rsidRPr="00120A5C" w:rsidRDefault="00384A04" w:rsidP="00E536E1">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t xml:space="preserve">１　</w:t>
            </w:r>
            <w:r w:rsidR="008252FA">
              <w:rPr>
                <w:rFonts w:ascii="ＭＳ 明朝" w:hAnsi="ＭＳ 明朝" w:hint="eastAsia"/>
                <w:sz w:val="18"/>
                <w:szCs w:val="18"/>
              </w:rPr>
              <w:t>自己を見つめる（４月）</w:t>
            </w:r>
          </w:p>
        </w:tc>
      </w:tr>
      <w:tr w:rsidR="008252FA" w:rsidRPr="000B230B" w14:paraId="24AC7A72"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2B0FB7E9" w14:textId="77777777" w:rsidR="008252FA" w:rsidRPr="006228F4" w:rsidRDefault="008252FA" w:rsidP="00EA016C">
            <w:pPr>
              <w:spacing w:line="300" w:lineRule="exact"/>
              <w:rPr>
                <w:rFonts w:ascii="ＭＳ 明朝" w:hAnsi="ＭＳ 明朝" w:cs="Arial"/>
                <w:sz w:val="18"/>
                <w:szCs w:val="18"/>
              </w:rPr>
            </w:pPr>
            <w:r>
              <w:rPr>
                <w:rFonts w:ascii="ＭＳ 明朝" w:hAnsi="ＭＳ 明朝" w:cs="Arial" w:hint="eastAsia"/>
                <w:sz w:val="18"/>
                <w:szCs w:val="18"/>
              </w:rPr>
              <w:t>読む</w:t>
            </w:r>
          </w:p>
          <w:p w14:paraId="150F1F58" w14:textId="77777777" w:rsidR="008252FA" w:rsidRDefault="008252FA" w:rsidP="00EA016C">
            <w:pPr>
              <w:spacing w:line="300" w:lineRule="exact"/>
              <w:rPr>
                <w:rFonts w:ascii="ＭＳ 明朝" w:hAnsi="ＭＳ 明朝" w:cs="Arial"/>
                <w:bCs/>
                <w:sz w:val="21"/>
                <w:szCs w:val="18"/>
              </w:rPr>
            </w:pPr>
            <w:r>
              <w:rPr>
                <w:rFonts w:ascii="ＭＳ 明朝" w:hAnsi="ＭＳ 明朝" w:cs="Arial" w:hint="eastAsia"/>
                <w:bCs/>
                <w:sz w:val="21"/>
                <w:szCs w:val="18"/>
              </w:rPr>
              <w:t>こそそめスープ</w:t>
            </w:r>
          </w:p>
          <w:p w14:paraId="00322134" w14:textId="77777777" w:rsidR="008252FA" w:rsidRPr="002D53CC" w:rsidRDefault="008252FA"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６</w:t>
            </w:r>
          </w:p>
          <w:p w14:paraId="1E307E24" w14:textId="77777777" w:rsidR="008252FA" w:rsidRPr="003A365A" w:rsidRDefault="008252FA"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4563F209" w14:textId="77777777" w:rsidR="008252FA" w:rsidRPr="00120A5C" w:rsidRDefault="008252FA"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583CB1">
              <w:rPr>
                <w:rFonts w:ascii="ＭＳ 明朝" w:hAnsi="ＭＳ 明朝" w:cs="ＭＳ ゴシック" w:hint="eastAsia"/>
                <w:sz w:val="18"/>
                <w:szCs w:val="18"/>
              </w:rPr>
              <w:t>⑴</w:t>
            </w:r>
            <w:r>
              <w:rPr>
                <w:rFonts w:ascii="ＭＳ 明朝" w:hAnsi="ＭＳ 明朝" w:cs="ＭＳ ゴシック" w:hint="eastAsia"/>
                <w:sz w:val="18"/>
                <w:szCs w:val="18"/>
              </w:rPr>
              <w:t>ア，ウ，エ，</w:t>
            </w:r>
            <w:r w:rsidRPr="00583CB1">
              <w:rPr>
                <w:rFonts w:ascii="ＭＳ 明朝" w:hAnsi="ＭＳ 明朝" w:cs="ＭＳ ゴシック" w:hint="eastAsia"/>
                <w:sz w:val="18"/>
                <w:szCs w:val="18"/>
              </w:rPr>
              <w:t>オ</w:t>
            </w:r>
          </w:p>
          <w:p w14:paraId="602A931B" w14:textId="2A696D42" w:rsidR="008252FA" w:rsidRPr="00384A04" w:rsidRDefault="008252FA" w:rsidP="00384A04">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583CB1">
              <w:rPr>
                <w:rFonts w:ascii="ＭＳ 明朝" w:hAnsi="ＭＳ 明朝" w:cs="Arial" w:hint="eastAsia"/>
                <w:sz w:val="18"/>
                <w:szCs w:val="18"/>
              </w:rPr>
              <w:t>⑴</w:t>
            </w:r>
            <w:r>
              <w:rPr>
                <w:rFonts w:ascii="ＭＳ 明朝" w:hAnsi="ＭＳ 明朝" w:cs="Arial" w:hint="eastAsia"/>
                <w:sz w:val="18"/>
                <w:szCs w:val="18"/>
              </w:rPr>
              <w:t>ア，イ</w:t>
            </w:r>
          </w:p>
        </w:tc>
        <w:tc>
          <w:tcPr>
            <w:tcW w:w="1843" w:type="dxa"/>
            <w:tcBorders>
              <w:top w:val="single" w:sz="4" w:space="0" w:color="auto"/>
              <w:bottom w:val="single" w:sz="8" w:space="0" w:color="auto"/>
            </w:tcBorders>
            <w:shd w:val="clear" w:color="auto" w:fill="auto"/>
            <w:tcMar>
              <w:left w:w="57" w:type="dxa"/>
              <w:right w:w="57" w:type="dxa"/>
            </w:tcMar>
          </w:tcPr>
          <w:p w14:paraId="711AA066" w14:textId="4D1B466C" w:rsidR="008252FA" w:rsidRPr="00120A5C" w:rsidRDefault="008252FA" w:rsidP="00384A04">
            <w:pPr>
              <w:spacing w:line="300" w:lineRule="exact"/>
              <w:ind w:left="180" w:hangingChars="100" w:hanging="180"/>
              <w:rPr>
                <w:rFonts w:ascii="ＭＳ 明朝" w:hAnsi="ＭＳ 明朝"/>
                <w:sz w:val="18"/>
                <w:szCs w:val="18"/>
              </w:rPr>
            </w:pPr>
            <w:r w:rsidRPr="00583CB1">
              <w:rPr>
                <w:rFonts w:ascii="ＭＳ 明朝" w:hAnsi="ＭＳ 明朝" w:hint="eastAsia"/>
                <w:sz w:val="18"/>
                <w:szCs w:val="18"/>
              </w:rPr>
              <w:t>・</w:t>
            </w:r>
            <w:r>
              <w:rPr>
                <w:rFonts w:ascii="ＭＳ 明朝" w:hAnsi="ＭＳ 明朝" w:hint="eastAsia"/>
                <w:sz w:val="18"/>
                <w:szCs w:val="18"/>
              </w:rPr>
              <w:t>筆者独自の考え方を読み取り，人それぞれが持つ意識の世界に思いをはせる。</w:t>
            </w:r>
          </w:p>
        </w:tc>
        <w:tc>
          <w:tcPr>
            <w:tcW w:w="4536" w:type="dxa"/>
            <w:tcBorders>
              <w:top w:val="single" w:sz="4" w:space="0" w:color="auto"/>
              <w:bottom w:val="single" w:sz="8" w:space="0" w:color="auto"/>
            </w:tcBorders>
            <w:shd w:val="clear" w:color="auto" w:fill="auto"/>
            <w:tcMar>
              <w:left w:w="57" w:type="dxa"/>
              <w:right w:w="57" w:type="dxa"/>
            </w:tcMar>
          </w:tcPr>
          <w:p w14:paraId="258854E1" w14:textId="77777777" w:rsidR="008252FA" w:rsidRPr="00D501C7" w:rsidRDefault="008252FA"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7A2CFDE6" w14:textId="77777777" w:rsidR="008252FA" w:rsidRDefault="008252FA" w:rsidP="00EA016C">
            <w:pPr>
              <w:spacing w:line="300" w:lineRule="exact"/>
              <w:ind w:left="180" w:hangingChars="100" w:hanging="180"/>
              <w:rPr>
                <w:rFonts w:ascii="ＭＳ 明朝" w:hAnsi="ＭＳ 明朝"/>
                <w:sz w:val="18"/>
                <w:szCs w:val="18"/>
              </w:rPr>
            </w:pPr>
            <w:r w:rsidRPr="00E156C8">
              <w:rPr>
                <w:rFonts w:ascii="ＭＳ 明朝" w:hAnsi="ＭＳ 明朝" w:hint="eastAsia"/>
                <w:sz w:val="18"/>
                <w:szCs w:val="18"/>
              </w:rPr>
              <w:t>１</w:t>
            </w:r>
            <w:r>
              <w:rPr>
                <w:rFonts w:ascii="ＭＳ 明朝" w:hAnsi="ＭＳ 明朝" w:hint="eastAsia"/>
                <w:sz w:val="18"/>
                <w:szCs w:val="18"/>
              </w:rPr>
              <w:t>筆者の思いの変化に注意しながら，本文を通読する。</w:t>
            </w:r>
          </w:p>
          <w:p w14:paraId="2B15494E" w14:textId="77777777"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（手引き１）</w:t>
            </w:r>
          </w:p>
          <w:p w14:paraId="6AAA0CC6" w14:textId="372A9C29"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２第一段での筆者の「こそそめスープ」への思いを理解する。（手引き２）</w:t>
            </w:r>
          </w:p>
          <w:p w14:paraId="18B90729" w14:textId="78B5A470"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３「こそそめスープのある世界」</w:t>
            </w:r>
            <w:r w:rsidR="00702A71">
              <w:rPr>
                <w:rFonts w:ascii="ＭＳ 明朝" w:hAnsi="ＭＳ 明朝" w:hint="eastAsia"/>
                <w:sz w:val="18"/>
                <w:szCs w:val="18"/>
              </w:rPr>
              <w:t>（九・４）</w:t>
            </w:r>
            <w:r>
              <w:rPr>
                <w:rFonts w:ascii="ＭＳ 明朝" w:hAnsi="ＭＳ 明朝" w:hint="eastAsia"/>
                <w:sz w:val="18"/>
                <w:szCs w:val="18"/>
              </w:rPr>
              <w:t>は，筆者にとってどのようなものであるかを理解する。（手引き３・４）</w:t>
            </w:r>
          </w:p>
          <w:p w14:paraId="0D5473B5" w14:textId="0C8BA34A"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４筆者の考える「自分の作りあげた異世界」</w:t>
            </w:r>
            <w:r w:rsidR="007D02BD">
              <w:rPr>
                <w:rFonts w:ascii="ＭＳ 明朝" w:hAnsi="ＭＳ 明朝" w:hint="eastAsia"/>
                <w:sz w:val="18"/>
                <w:szCs w:val="18"/>
              </w:rPr>
              <w:t>（一〇・５）</w:t>
            </w:r>
            <w:r>
              <w:rPr>
                <w:rFonts w:ascii="ＭＳ 明朝" w:hAnsi="ＭＳ 明朝" w:hint="eastAsia"/>
                <w:sz w:val="18"/>
                <w:szCs w:val="18"/>
              </w:rPr>
              <w:t>について理解する。（手引き５）</w:t>
            </w:r>
          </w:p>
          <w:p w14:paraId="7BE7A8FD" w14:textId="0F0C1B39"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５第三段から，筆者の人間に対する考え方を読み取る。</w:t>
            </w:r>
          </w:p>
          <w:p w14:paraId="014AE1A2" w14:textId="77777777" w:rsidR="008252FA"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（手引き６）</w:t>
            </w:r>
          </w:p>
          <w:p w14:paraId="30BEB0BC" w14:textId="30FE8CB1" w:rsidR="008252FA" w:rsidRPr="00215362" w:rsidRDefault="008252FA"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６筆者と同じような勘違いをしていたことがないかを考えて書き出し，「思い込み」や「勘違い」の背景を探る</w:t>
            </w:r>
            <w:r w:rsidR="008B390D">
              <w:rPr>
                <w:rFonts w:ascii="ＭＳ 明朝" w:hAnsi="ＭＳ 明朝" w:hint="eastAsia"/>
                <w:sz w:val="18"/>
                <w:szCs w:val="18"/>
              </w:rPr>
              <w:t>。また，</w:t>
            </w:r>
            <w:r>
              <w:rPr>
                <w:rFonts w:ascii="ＭＳ 明朝" w:hAnsi="ＭＳ 明朝" w:hint="eastAsia"/>
                <w:sz w:val="18"/>
                <w:szCs w:val="18"/>
              </w:rPr>
              <w:t>「本物のこそそめスープ」</w:t>
            </w:r>
            <w:r w:rsidR="007D02BD">
              <w:rPr>
                <w:rFonts w:ascii="ＭＳ 明朝" w:hAnsi="ＭＳ 明朝" w:hint="eastAsia"/>
                <w:sz w:val="18"/>
                <w:szCs w:val="18"/>
              </w:rPr>
              <w:t>（一〇・</w:t>
            </w:r>
            <w:r w:rsidR="007D02BD">
              <w:rPr>
                <w:rFonts w:ascii="ＭＳ 明朝" w:hAnsi="ＭＳ 明朝"/>
                <w:sz w:val="18"/>
                <w:szCs w:val="18"/>
              </w:rPr>
              <w:t>14</w:t>
            </w:r>
            <w:r w:rsidR="007D02BD">
              <w:rPr>
                <w:rFonts w:ascii="ＭＳ 明朝" w:hAnsi="ＭＳ 明朝" w:hint="eastAsia"/>
                <w:sz w:val="18"/>
                <w:szCs w:val="18"/>
              </w:rPr>
              <w:t>）</w:t>
            </w:r>
            <w:r>
              <w:rPr>
                <w:rFonts w:ascii="ＭＳ 明朝" w:hAnsi="ＭＳ 明朝" w:hint="eastAsia"/>
                <w:sz w:val="18"/>
                <w:szCs w:val="18"/>
              </w:rPr>
              <w:t>とはどのようなものかを話し合う。（言語活動１・２）</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1E8EEE92" w14:textId="77777777" w:rsidR="008252FA" w:rsidRPr="00C1286A" w:rsidRDefault="008252FA"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6C6326F3" w14:textId="77777777" w:rsidR="008252FA" w:rsidRPr="00C1286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・言葉には，認識や思考を支える働きがあることを理解している。</w:t>
            </w:r>
          </w:p>
          <w:p w14:paraId="32DA1A8C" w14:textId="77777777" w:rsidR="008252FA" w:rsidRPr="00C1286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・常用漢字の読みに慣れ，主な常用漢字を書き，文や文章の中で使っている。</w:t>
            </w:r>
          </w:p>
          <w:p w14:paraId="74393C0E" w14:textId="77777777" w:rsidR="008252FA" w:rsidRPr="00C1286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52C1E510" w14:textId="4145AC4F" w:rsidR="008252F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C1286A">
              <w:rPr>
                <w:rFonts w:ascii="ＭＳ 明朝" w:hAnsi="ＭＳ 明朝" w:cs="Arial" w:hint="eastAsia"/>
                <w:sz w:val="18"/>
                <w:szCs w:val="18"/>
              </w:rPr>
              <w:t>方や接続の仕方について理解している。</w:t>
            </w:r>
          </w:p>
          <w:p w14:paraId="737D79F1" w14:textId="77777777" w:rsidR="008252FA" w:rsidRDefault="008252FA"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2FBBF84E" w14:textId="77777777" w:rsidR="008252FA" w:rsidRPr="00C1286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59319596" w14:textId="77777777" w:rsidR="008252FA" w:rsidRPr="00C1286A" w:rsidRDefault="008252FA"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77DAEC69" w14:textId="7156DC79" w:rsidR="008252FA" w:rsidRPr="002C3A21" w:rsidRDefault="008252FA" w:rsidP="002C3A21">
            <w:pPr>
              <w:spacing w:line="300" w:lineRule="exact"/>
              <w:ind w:left="180" w:hangingChars="100" w:hanging="180"/>
              <w:rPr>
                <w:rFonts w:ascii="ＭＳ 明朝" w:eastAsia="BIZ UDゴシック" w:hAnsi="ＭＳ 明朝" w:cs="ＭＳ ゴシック"/>
                <w:sz w:val="18"/>
                <w:szCs w:val="18"/>
              </w:rPr>
            </w:pPr>
            <w:r w:rsidRPr="00D14589">
              <w:rPr>
                <w:rFonts w:ascii="ＭＳ 明朝" w:eastAsia="BIZ UDゴシック" w:hAnsi="ＭＳ 明朝" w:cs="ＭＳ ゴシック" w:hint="eastAsia"/>
                <w:sz w:val="18"/>
                <w:szCs w:val="18"/>
              </w:rPr>
              <w:t>［主</w:t>
            </w:r>
            <w:r w:rsidRPr="005B01DB">
              <w:rPr>
                <w:rFonts w:ascii="ＭＳ 明朝" w:eastAsia="BIZ UDゴシック" w:hAnsi="ＭＳ 明朝" w:cs="ＭＳ ゴシック" w:hint="eastAsia"/>
                <w:sz w:val="18"/>
                <w:szCs w:val="18"/>
              </w:rPr>
              <w:t>］</w:t>
            </w:r>
            <w:r w:rsidR="00A051C3">
              <w:rPr>
                <w:rFonts w:ascii="ＭＳ 明朝" w:hAnsi="ＭＳ 明朝" w:cs="Arial" w:hint="eastAsia"/>
                <w:sz w:val="18"/>
                <w:szCs w:val="18"/>
              </w:rPr>
              <w:t>進んで筆者の気持ちの変化や考えを理解し</w:t>
            </w:r>
            <w:r>
              <w:rPr>
                <w:rFonts w:ascii="ＭＳ 明朝" w:hAnsi="ＭＳ 明朝" w:cs="Arial" w:hint="eastAsia"/>
                <w:sz w:val="18"/>
                <w:szCs w:val="18"/>
              </w:rPr>
              <w:t>，学習課題に沿って自分の考えをまとめ，</w:t>
            </w:r>
            <w:r w:rsidR="00A70F74">
              <w:rPr>
                <w:rFonts w:ascii="ＭＳ 明朝" w:hAnsi="ＭＳ 明朝" w:cs="Arial" w:hint="eastAsia"/>
                <w:sz w:val="18"/>
                <w:szCs w:val="18"/>
              </w:rPr>
              <w:t>話し合</w:t>
            </w:r>
            <w:r w:rsidR="00A051C3">
              <w:rPr>
                <w:rFonts w:ascii="ＭＳ 明朝" w:hAnsi="ＭＳ 明朝" w:cs="Arial" w:hint="eastAsia"/>
                <w:sz w:val="18"/>
                <w:szCs w:val="18"/>
              </w:rPr>
              <w:t>おう</w:t>
            </w:r>
            <w:r>
              <w:rPr>
                <w:rFonts w:ascii="ＭＳ 明朝" w:hAnsi="ＭＳ 明朝" w:cs="Arial" w:hint="eastAsia"/>
                <w:sz w:val="18"/>
                <w:szCs w:val="18"/>
              </w:rPr>
              <w:t>としている。</w:t>
            </w:r>
          </w:p>
        </w:tc>
      </w:tr>
      <w:tr w:rsidR="008252FA" w:rsidRPr="00FE5C46" w14:paraId="1E2312B0" w14:textId="77777777" w:rsidTr="00EA016C">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738B4CE7" w14:textId="77777777" w:rsidR="008252FA" w:rsidRPr="00120A5C" w:rsidRDefault="008252FA"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42123CE5" w14:textId="77777777" w:rsidR="008252FA" w:rsidRDefault="008252FA" w:rsidP="00EA016C">
            <w:pPr>
              <w:spacing w:line="300" w:lineRule="exact"/>
              <w:jc w:val="left"/>
              <w:rPr>
                <w:rFonts w:ascii="ＭＳ 明朝" w:hAnsi="ＭＳ 明朝" w:cs="Arial"/>
                <w:bCs/>
                <w:sz w:val="21"/>
                <w:szCs w:val="18"/>
              </w:rPr>
            </w:pPr>
            <w:r>
              <w:rPr>
                <w:rFonts w:ascii="ＭＳ 明朝" w:hAnsi="ＭＳ 明朝" w:cs="Arial" w:hint="eastAsia"/>
                <w:bCs/>
                <w:sz w:val="21"/>
                <w:szCs w:val="18"/>
              </w:rPr>
              <w:t>ルリボシカミキリの青</w:t>
            </w:r>
          </w:p>
          <w:p w14:paraId="50B6E426" w14:textId="77777777" w:rsidR="008252FA" w:rsidRPr="003F2B50" w:rsidRDefault="008252FA"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12</w:t>
            </w:r>
            <w:r w:rsidRPr="00120A5C">
              <w:rPr>
                <w:rFonts w:ascii="ＭＳ 明朝" w:hAnsi="ＭＳ 明朝" w:cs="Arial" w:hint="eastAsia"/>
                <w:sz w:val="18"/>
                <w:szCs w:val="18"/>
              </w:rPr>
              <w:t xml:space="preserve">  </w:t>
            </w:r>
          </w:p>
          <w:p w14:paraId="135B602C" w14:textId="77777777" w:rsidR="008252FA" w:rsidRPr="003A365A" w:rsidRDefault="008252FA"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hint="eastAsia"/>
                <w:sz w:val="18"/>
                <w:szCs w:val="18"/>
              </w:rPr>
              <w:t>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852DB6" w14:textId="77777777" w:rsidR="008252FA" w:rsidRDefault="008252FA"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C6077B">
              <w:rPr>
                <w:rFonts w:ascii="ＭＳ 明朝" w:hAnsi="ＭＳ 明朝" w:cs="Arial" w:hint="eastAsia"/>
                <w:bCs/>
                <w:sz w:val="18"/>
                <w:szCs w:val="18"/>
              </w:rPr>
              <w:t>⑴ア，ウ，エ，オ</w:t>
            </w:r>
          </w:p>
          <w:p w14:paraId="17375BA9" w14:textId="77777777" w:rsidR="008252FA" w:rsidRPr="003F2B50" w:rsidRDefault="008252FA"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C6077B">
              <w:rPr>
                <w:rFonts w:ascii="ＭＳ 明朝" w:hAnsi="ＭＳ 明朝" w:cs="ＭＳ ゴシック" w:hint="eastAsia"/>
                <w:sz w:val="18"/>
                <w:szCs w:val="18"/>
              </w:rPr>
              <w:t>⑴ア</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C4333E" w14:textId="77777777" w:rsidR="008252FA" w:rsidRPr="00120A5C" w:rsidRDefault="008252FA" w:rsidP="00EA016C">
            <w:pPr>
              <w:spacing w:line="300" w:lineRule="exact"/>
              <w:ind w:left="180" w:hangingChars="100" w:hanging="180"/>
              <w:rPr>
                <w:rFonts w:ascii="ＭＳ 明朝" w:hAnsi="ＭＳ 明朝" w:cs="ＭＳ Ｐゴシック"/>
                <w:sz w:val="18"/>
                <w:szCs w:val="18"/>
              </w:rPr>
            </w:pPr>
            <w:r w:rsidRPr="00C6077B">
              <w:rPr>
                <w:rFonts w:ascii="ＭＳ 明朝" w:hAnsi="ＭＳ 明朝" w:hint="eastAsia"/>
                <w:sz w:val="18"/>
                <w:szCs w:val="18"/>
              </w:rPr>
              <w:t>・</w:t>
            </w:r>
            <w:r>
              <w:rPr>
                <w:rFonts w:ascii="ＭＳ 明朝" w:hAnsi="ＭＳ 明朝" w:hint="eastAsia"/>
                <w:sz w:val="18"/>
                <w:szCs w:val="18"/>
              </w:rPr>
              <w:t>筆者の少年時代の体験について書かれた文章を読み，自分に当てはめて考える。</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EEAAFD" w14:textId="77777777" w:rsidR="008252FA" w:rsidRPr="00D501C7" w:rsidRDefault="008252FA"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4522811B" w14:textId="77777777" w:rsidR="008252FA" w:rsidRPr="00D26319" w:rsidRDefault="008252FA" w:rsidP="00EA016C">
            <w:pPr>
              <w:spacing w:line="300" w:lineRule="exact"/>
              <w:ind w:left="180" w:hangingChars="100" w:hanging="180"/>
              <w:rPr>
                <w:rFonts w:ascii="ＭＳ 明朝" w:hAnsi="ＭＳ 明朝"/>
                <w:sz w:val="18"/>
                <w:szCs w:val="18"/>
              </w:rPr>
            </w:pPr>
            <w:r w:rsidRPr="00E156C8">
              <w:rPr>
                <w:rFonts w:ascii="ＭＳ 明朝" w:hAnsi="ＭＳ 明朝" w:hint="eastAsia"/>
                <w:sz w:val="18"/>
                <w:szCs w:val="18"/>
              </w:rPr>
              <w:t>１</w:t>
            </w:r>
            <w:r>
              <w:rPr>
                <w:rFonts w:ascii="ＭＳ 明朝" w:hAnsi="ＭＳ 明朝" w:hint="eastAsia"/>
                <w:sz w:val="18"/>
                <w:szCs w:val="18"/>
              </w:rPr>
              <w:t>本文を通読して，内容を把握する。（手引き１）</w:t>
            </w:r>
          </w:p>
          <w:p w14:paraId="57BFB070" w14:textId="4AB47CDD" w:rsidR="008252FA" w:rsidRPr="00D26319" w:rsidRDefault="008252FA" w:rsidP="00EA016C">
            <w:pPr>
              <w:spacing w:line="300" w:lineRule="exact"/>
              <w:ind w:left="180" w:hangingChars="100" w:hanging="180"/>
              <w:rPr>
                <w:rFonts w:ascii="ＭＳ 明朝" w:hAnsi="ＭＳ 明朝"/>
                <w:sz w:val="18"/>
                <w:szCs w:val="18"/>
              </w:rPr>
            </w:pPr>
            <w:r w:rsidRPr="00D26319">
              <w:rPr>
                <w:rFonts w:ascii="ＭＳ 明朝" w:hAnsi="ＭＳ 明朝" w:hint="eastAsia"/>
                <w:sz w:val="18"/>
                <w:szCs w:val="18"/>
              </w:rPr>
              <w:t>２</w:t>
            </w:r>
            <w:r>
              <w:rPr>
                <w:rFonts w:ascii="ＭＳ 明朝" w:hAnsi="ＭＳ 明朝" w:hint="eastAsia"/>
                <w:sz w:val="18"/>
                <w:szCs w:val="18"/>
              </w:rPr>
              <w:t>筆者の熱中したことを表現に即して捉え，理解する。</w:t>
            </w:r>
            <w:r w:rsidR="003E654E">
              <w:rPr>
                <w:rFonts w:ascii="ＭＳ 明朝" w:hAnsi="ＭＳ 明朝" w:hint="eastAsia"/>
                <w:sz w:val="18"/>
                <w:szCs w:val="18"/>
              </w:rPr>
              <w:t>（</w:t>
            </w:r>
            <w:r w:rsidRPr="00D26319">
              <w:rPr>
                <w:rFonts w:ascii="ＭＳ 明朝" w:hAnsi="ＭＳ 明朝" w:hint="eastAsia"/>
                <w:sz w:val="18"/>
                <w:szCs w:val="18"/>
              </w:rPr>
              <w:t>手引き</w:t>
            </w:r>
            <w:r>
              <w:rPr>
                <w:rFonts w:ascii="ＭＳ 明朝" w:hAnsi="ＭＳ 明朝" w:hint="eastAsia"/>
                <w:sz w:val="18"/>
                <w:szCs w:val="18"/>
              </w:rPr>
              <w:t>２</w:t>
            </w:r>
            <w:r w:rsidR="003E654E">
              <w:rPr>
                <w:rFonts w:ascii="ＭＳ 明朝" w:hAnsi="ＭＳ 明朝" w:hint="eastAsia"/>
                <w:sz w:val="18"/>
                <w:szCs w:val="18"/>
              </w:rPr>
              <w:t>）</w:t>
            </w:r>
          </w:p>
          <w:p w14:paraId="6FE0AB66" w14:textId="18BB6EBD" w:rsidR="008252FA" w:rsidRPr="00D26319" w:rsidRDefault="008252FA" w:rsidP="00EA016C">
            <w:pPr>
              <w:spacing w:line="300" w:lineRule="exact"/>
              <w:ind w:left="180" w:hangingChars="100" w:hanging="180"/>
              <w:rPr>
                <w:rFonts w:ascii="ＭＳ 明朝" w:hAnsi="ＭＳ 明朝"/>
                <w:sz w:val="18"/>
                <w:szCs w:val="18"/>
              </w:rPr>
            </w:pPr>
            <w:r w:rsidRPr="00D26319">
              <w:rPr>
                <w:rFonts w:ascii="ＭＳ 明朝" w:hAnsi="ＭＳ 明朝" w:hint="eastAsia"/>
                <w:sz w:val="18"/>
                <w:szCs w:val="18"/>
              </w:rPr>
              <w:t>３</w:t>
            </w:r>
            <w:r>
              <w:rPr>
                <w:rFonts w:ascii="ＭＳ 明朝" w:hAnsi="ＭＳ 明朝" w:hint="eastAsia"/>
                <w:sz w:val="18"/>
                <w:szCs w:val="18"/>
              </w:rPr>
              <w:t>「そんな気持ち」の内容を捉え，「好きなことがあること」がなぜ大切なのかを理解し，筆者の主張を読み取る。</w:t>
            </w:r>
            <w:r w:rsidR="003E654E">
              <w:rPr>
                <w:rFonts w:ascii="ＭＳ 明朝" w:hAnsi="ＭＳ 明朝" w:hint="eastAsia"/>
                <w:sz w:val="18"/>
                <w:szCs w:val="18"/>
              </w:rPr>
              <w:t>（</w:t>
            </w:r>
            <w:r w:rsidRPr="00D26319">
              <w:rPr>
                <w:rFonts w:ascii="ＭＳ 明朝" w:hAnsi="ＭＳ 明朝" w:hint="eastAsia"/>
                <w:sz w:val="18"/>
                <w:szCs w:val="18"/>
              </w:rPr>
              <w:t>手引き</w:t>
            </w:r>
            <w:r>
              <w:rPr>
                <w:rFonts w:ascii="ＭＳ 明朝" w:hAnsi="ＭＳ 明朝" w:hint="eastAsia"/>
                <w:sz w:val="18"/>
                <w:szCs w:val="18"/>
              </w:rPr>
              <w:t>３・４</w:t>
            </w:r>
            <w:r w:rsidR="003E654E">
              <w:rPr>
                <w:rFonts w:ascii="ＭＳ 明朝" w:hAnsi="ＭＳ 明朝" w:hint="eastAsia"/>
                <w:sz w:val="18"/>
                <w:szCs w:val="18"/>
              </w:rPr>
              <w:t>）</w:t>
            </w:r>
          </w:p>
          <w:p w14:paraId="191C6BC8" w14:textId="56024118" w:rsidR="008252FA" w:rsidRPr="00D26319" w:rsidRDefault="008252FA" w:rsidP="00EA016C">
            <w:pPr>
              <w:spacing w:line="300" w:lineRule="exact"/>
              <w:ind w:left="180" w:hangingChars="100" w:hanging="180"/>
              <w:rPr>
                <w:rFonts w:ascii="ＭＳ 明朝" w:hAnsi="ＭＳ 明朝"/>
                <w:sz w:val="18"/>
                <w:szCs w:val="18"/>
              </w:rPr>
            </w:pPr>
            <w:r w:rsidRPr="00D26319">
              <w:rPr>
                <w:rFonts w:ascii="ＭＳ 明朝" w:hAnsi="ＭＳ 明朝" w:hint="eastAsia"/>
                <w:sz w:val="18"/>
                <w:szCs w:val="18"/>
              </w:rPr>
              <w:t>４</w:t>
            </w:r>
            <w:r>
              <w:rPr>
                <w:rFonts w:ascii="ＭＳ 明朝" w:hAnsi="ＭＳ 明朝" w:hint="eastAsia"/>
                <w:sz w:val="18"/>
                <w:szCs w:val="18"/>
              </w:rPr>
              <w:t>「センス・オブ・ワンダー」の意味から，筆者の「原点」について理解し，第三段の内容を捉える。</w:t>
            </w:r>
            <w:r w:rsidRPr="00D26319">
              <w:rPr>
                <w:rFonts w:ascii="ＭＳ 明朝" w:hAnsi="ＭＳ 明朝" w:hint="eastAsia"/>
                <w:sz w:val="18"/>
                <w:szCs w:val="18"/>
              </w:rPr>
              <w:t>（手引き</w:t>
            </w:r>
            <w:r>
              <w:rPr>
                <w:rFonts w:ascii="ＭＳ 明朝" w:hAnsi="ＭＳ 明朝" w:hint="eastAsia"/>
                <w:sz w:val="18"/>
                <w:szCs w:val="18"/>
              </w:rPr>
              <w:t>５</w:t>
            </w:r>
            <w:r w:rsidRPr="00D26319">
              <w:rPr>
                <w:rFonts w:ascii="ＭＳ 明朝" w:hAnsi="ＭＳ 明朝" w:hint="eastAsia"/>
                <w:sz w:val="18"/>
                <w:szCs w:val="18"/>
              </w:rPr>
              <w:t>）</w:t>
            </w:r>
          </w:p>
          <w:p w14:paraId="584C534C" w14:textId="7A40F6A8" w:rsidR="008252FA" w:rsidRPr="008252FA" w:rsidRDefault="008252FA" w:rsidP="008252FA">
            <w:pPr>
              <w:spacing w:line="300" w:lineRule="exact"/>
              <w:ind w:left="180" w:hangingChars="100" w:hanging="180"/>
              <w:rPr>
                <w:rFonts w:ascii="ＭＳ 明朝" w:hAnsi="ＭＳ 明朝"/>
                <w:sz w:val="18"/>
                <w:szCs w:val="18"/>
              </w:rPr>
            </w:pPr>
            <w:r>
              <w:rPr>
                <w:rFonts w:ascii="ＭＳ 明朝" w:hAnsi="ＭＳ 明朝" w:hint="eastAsia"/>
                <w:sz w:val="18"/>
                <w:szCs w:val="18"/>
              </w:rPr>
              <w:t>５本文の内容を踏まえて，自分自身の興味や関心について考え，スピーチをする。（言語活動）</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0324625B" w14:textId="77777777" w:rsidR="008252FA" w:rsidRDefault="008252FA"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25DDE512" w14:textId="77777777" w:rsidR="008252FA" w:rsidRDefault="008252FA"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・言葉には，認識や思考を支える働きがあることを理解している。</w:t>
            </w:r>
          </w:p>
          <w:p w14:paraId="4CA9BD3B" w14:textId="77777777" w:rsidR="008252FA" w:rsidRDefault="008252FA"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・常用漢字の読みに慣れ，主な常用漢字を書き，文や文章の中で使っている。</w:t>
            </w:r>
          </w:p>
          <w:p w14:paraId="26CD5B2C" w14:textId="77777777" w:rsidR="008252FA" w:rsidRDefault="008252FA"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2F2F7F8D" w14:textId="1E31DB1B" w:rsidR="008252FA" w:rsidRDefault="008252FA"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442A02">
              <w:rPr>
                <w:rFonts w:ascii="ＭＳ 明朝" w:hAnsi="ＭＳ 明朝" w:cs="Arial" w:hint="eastAsia"/>
                <w:sz w:val="18"/>
                <w:szCs w:val="18"/>
              </w:rPr>
              <w:t>方や接続の仕方について理解している。</w:t>
            </w:r>
          </w:p>
          <w:p w14:paraId="5DFC7166" w14:textId="257B457D" w:rsidR="008252FA" w:rsidRPr="002C3A21" w:rsidRDefault="008252FA" w:rsidP="002C3A21">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r w:rsidRPr="00442A02">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38974446" w14:textId="542280DF" w:rsidR="008252FA" w:rsidRPr="00E7390D" w:rsidRDefault="008252FA" w:rsidP="00EA016C">
            <w:pPr>
              <w:spacing w:line="300" w:lineRule="exact"/>
              <w:ind w:left="180" w:hangingChars="100" w:hanging="180"/>
              <w:rPr>
                <w:rFonts w:ascii="ＭＳ 明朝" w:hAnsi="ＭＳ 明朝" w:cs="ＭＳ ゴシック"/>
                <w:sz w:val="18"/>
                <w:szCs w:val="18"/>
                <w:highlight w:val="green"/>
              </w:rPr>
            </w:pPr>
            <w:r w:rsidRPr="00D14589">
              <w:rPr>
                <w:rFonts w:ascii="ＭＳ 明朝" w:eastAsia="BIZ UDゴシック" w:hAnsi="ＭＳ 明朝" w:cs="ＭＳ ゴシック" w:hint="eastAsia"/>
                <w:sz w:val="18"/>
                <w:szCs w:val="18"/>
              </w:rPr>
              <w:t>［主</w:t>
            </w:r>
            <w:r w:rsidRPr="005B01DB">
              <w:rPr>
                <w:rFonts w:ascii="ＭＳ 明朝" w:eastAsia="BIZ UDゴシック" w:hAnsi="ＭＳ 明朝" w:cs="ＭＳ ゴシック" w:hint="eastAsia"/>
                <w:sz w:val="18"/>
                <w:szCs w:val="18"/>
              </w:rPr>
              <w:t>］</w:t>
            </w:r>
            <w:r w:rsidRPr="00F27EA2">
              <w:rPr>
                <w:rFonts w:ascii="ＭＳ 明朝" w:hAnsi="ＭＳ 明朝" w:cs="Arial" w:hint="eastAsia"/>
                <w:sz w:val="18"/>
                <w:szCs w:val="18"/>
              </w:rPr>
              <w:t>粘り強く</w:t>
            </w:r>
            <w:r w:rsidR="0052637C">
              <w:rPr>
                <w:rFonts w:ascii="ＭＳ 明朝" w:hAnsi="ＭＳ 明朝" w:cs="Arial" w:hint="eastAsia"/>
                <w:sz w:val="18"/>
                <w:szCs w:val="18"/>
              </w:rPr>
              <w:t>筆者の主張</w:t>
            </w:r>
            <w:r>
              <w:rPr>
                <w:rFonts w:ascii="ＭＳ 明朝" w:hAnsi="ＭＳ 明朝" w:cs="Arial" w:hint="eastAsia"/>
                <w:sz w:val="18"/>
                <w:szCs w:val="18"/>
              </w:rPr>
              <w:t>の要旨</w:t>
            </w:r>
            <w:r w:rsidRPr="00F27EA2">
              <w:rPr>
                <w:rFonts w:ascii="ＭＳ 明朝" w:hAnsi="ＭＳ 明朝" w:cs="Arial" w:hint="eastAsia"/>
                <w:sz w:val="18"/>
                <w:szCs w:val="18"/>
              </w:rPr>
              <w:t>を捉え，今までの学習を生かして自分の</w:t>
            </w:r>
            <w:r>
              <w:rPr>
                <w:rFonts w:ascii="ＭＳ 明朝" w:hAnsi="ＭＳ 明朝" w:cs="Arial" w:hint="eastAsia"/>
                <w:sz w:val="18"/>
                <w:szCs w:val="18"/>
              </w:rPr>
              <w:t>興味・関心</w:t>
            </w:r>
            <w:r w:rsidRPr="00F27EA2">
              <w:rPr>
                <w:rFonts w:ascii="ＭＳ 明朝" w:hAnsi="ＭＳ 明朝" w:cs="Arial" w:hint="eastAsia"/>
                <w:sz w:val="18"/>
                <w:szCs w:val="18"/>
              </w:rPr>
              <w:t>を</w:t>
            </w:r>
            <w:r>
              <w:rPr>
                <w:rFonts w:ascii="ＭＳ 明朝" w:hAnsi="ＭＳ 明朝" w:cs="Arial" w:hint="eastAsia"/>
                <w:sz w:val="18"/>
                <w:szCs w:val="18"/>
              </w:rPr>
              <w:t>確認し，考えを</w:t>
            </w:r>
            <w:r w:rsidRPr="00F27EA2">
              <w:rPr>
                <w:rFonts w:ascii="ＭＳ 明朝" w:hAnsi="ＭＳ 明朝" w:cs="Arial" w:hint="eastAsia"/>
                <w:sz w:val="18"/>
                <w:szCs w:val="18"/>
              </w:rPr>
              <w:t>まとめ</w:t>
            </w:r>
            <w:r w:rsidR="0052637C">
              <w:rPr>
                <w:rFonts w:ascii="ＭＳ 明朝" w:hAnsi="ＭＳ 明朝" w:cs="Arial" w:hint="eastAsia"/>
                <w:sz w:val="18"/>
                <w:szCs w:val="18"/>
              </w:rPr>
              <w:t>，伝え</w:t>
            </w:r>
            <w:r>
              <w:rPr>
                <w:rFonts w:ascii="ＭＳ 明朝" w:hAnsi="ＭＳ 明朝" w:cs="Arial" w:hint="eastAsia"/>
                <w:sz w:val="18"/>
                <w:szCs w:val="18"/>
              </w:rPr>
              <w:t>よう</w:t>
            </w:r>
            <w:r w:rsidRPr="00F27EA2">
              <w:rPr>
                <w:rFonts w:ascii="ＭＳ 明朝" w:hAnsi="ＭＳ 明朝" w:cs="Arial" w:hint="eastAsia"/>
                <w:sz w:val="18"/>
                <w:szCs w:val="18"/>
              </w:rPr>
              <w:t>としている。</w:t>
            </w:r>
          </w:p>
        </w:tc>
      </w:tr>
      <w:tr w:rsidR="00384A04" w:rsidRPr="000B230B" w14:paraId="5FAB6EEC"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32FB1D69" w14:textId="77777777" w:rsidR="00384A04" w:rsidRPr="006228F4" w:rsidRDefault="00384A04" w:rsidP="00EA016C">
            <w:pPr>
              <w:spacing w:line="300" w:lineRule="exact"/>
              <w:rPr>
                <w:rFonts w:ascii="ＭＳ 明朝" w:hAnsi="ＭＳ 明朝" w:cs="Arial"/>
                <w:sz w:val="18"/>
                <w:szCs w:val="18"/>
              </w:rPr>
            </w:pPr>
            <w:r w:rsidRPr="006A292C">
              <w:rPr>
                <w:rFonts w:ascii="ＭＳ 明朝" w:hAnsi="ＭＳ 明朝" w:cs="Arial" w:hint="eastAsia"/>
                <w:sz w:val="18"/>
                <w:szCs w:val="18"/>
              </w:rPr>
              <w:t>話す・聞く</w:t>
            </w:r>
          </w:p>
          <w:p w14:paraId="66A423C7" w14:textId="3A600E20" w:rsidR="00384A04" w:rsidRDefault="00384A04" w:rsidP="00EA016C">
            <w:pPr>
              <w:spacing w:line="300" w:lineRule="exact"/>
              <w:rPr>
                <w:rFonts w:ascii="ＭＳ 明朝" w:hAnsi="ＭＳ 明朝" w:cs="Arial"/>
                <w:bCs/>
                <w:sz w:val="21"/>
                <w:szCs w:val="18"/>
              </w:rPr>
            </w:pPr>
            <w:r>
              <w:rPr>
                <w:rFonts w:ascii="ＭＳ 明朝" w:hAnsi="ＭＳ 明朝" w:cs="Arial" w:hint="eastAsia"/>
                <w:bCs/>
                <w:sz w:val="21"/>
                <w:szCs w:val="18"/>
              </w:rPr>
              <w:t>気になるニュースについて話そう</w:t>
            </w:r>
          </w:p>
          <w:p w14:paraId="41FD72F1" w14:textId="77777777" w:rsidR="00384A04" w:rsidRPr="007151D6" w:rsidRDefault="00384A04"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6A292C">
              <w:rPr>
                <w:rFonts w:ascii="ＭＳ 明朝" w:hAnsi="ＭＳ 明朝" w:cs="Arial"/>
                <w:sz w:val="18"/>
                <w:szCs w:val="18"/>
              </w:rPr>
              <w:t>1</w:t>
            </w:r>
            <w:r>
              <w:rPr>
                <w:rFonts w:ascii="ＭＳ 明朝" w:hAnsi="ＭＳ 明朝" w:cs="Arial" w:hint="eastAsia"/>
                <w:sz w:val="18"/>
                <w:szCs w:val="18"/>
              </w:rPr>
              <w:t>8</w:t>
            </w:r>
          </w:p>
          <w:p w14:paraId="332F65BD" w14:textId="77777777" w:rsidR="00384A04" w:rsidRPr="003A365A" w:rsidRDefault="00384A04" w:rsidP="00EA016C">
            <w:pPr>
              <w:spacing w:line="300" w:lineRule="exact"/>
              <w:jc w:val="right"/>
              <w:rPr>
                <w:rFonts w:ascii="ＭＳ 明朝" w:hAnsi="ＭＳ 明朝" w:cs="Arial"/>
                <w:sz w:val="18"/>
                <w:szCs w:val="18"/>
              </w:rPr>
            </w:pPr>
            <w:r>
              <w:rPr>
                <w:rFonts w:ascii="ＭＳ 明朝" w:hAnsi="ＭＳ 明朝" w:cs="Arial" w:hint="eastAsia"/>
                <w:sz w:val="18"/>
                <w:szCs w:val="18"/>
              </w:rPr>
              <w:t>４</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3C5EC380" w14:textId="77777777" w:rsidR="00384A04" w:rsidRPr="00120A5C" w:rsidRDefault="00384A04"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583CB1">
              <w:rPr>
                <w:rFonts w:ascii="ＭＳ 明朝" w:hAnsi="ＭＳ 明朝" w:cs="ＭＳ ゴシック" w:hint="eastAsia"/>
                <w:sz w:val="18"/>
                <w:szCs w:val="18"/>
              </w:rPr>
              <w:t>⑴イ</w:t>
            </w:r>
          </w:p>
          <w:p w14:paraId="76CAD429" w14:textId="77777777" w:rsidR="00FF3BBC" w:rsidRDefault="00384A04"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583CB1">
              <w:rPr>
                <w:rFonts w:ascii="ＭＳ 明朝" w:eastAsia="BIZ UDゴシック" w:hAnsi="ＭＳ 明朝" w:cs="ＭＳ ゴシック" w:hint="eastAsia"/>
                <w:sz w:val="18"/>
                <w:szCs w:val="18"/>
              </w:rPr>
              <w:t>話すこと・聞くこと</w:t>
            </w:r>
            <w:r w:rsidRPr="00583CB1">
              <w:rPr>
                <w:rFonts w:ascii="ＭＳ 明朝" w:hAnsi="ＭＳ 明朝" w:cs="Arial" w:hint="eastAsia"/>
                <w:sz w:val="18"/>
                <w:szCs w:val="18"/>
              </w:rPr>
              <w:t>⑴</w:t>
            </w:r>
            <w:r>
              <w:rPr>
                <w:rFonts w:ascii="ＭＳ 明朝" w:hAnsi="ＭＳ 明朝" w:cs="Arial" w:hint="eastAsia"/>
                <w:sz w:val="18"/>
                <w:szCs w:val="18"/>
              </w:rPr>
              <w:t>ア，</w:t>
            </w:r>
            <w:r w:rsidRPr="00583CB1">
              <w:rPr>
                <w:rFonts w:ascii="ＭＳ 明朝" w:hAnsi="ＭＳ 明朝" w:cs="Arial" w:hint="eastAsia"/>
                <w:sz w:val="18"/>
                <w:szCs w:val="18"/>
              </w:rPr>
              <w:t>イ</w:t>
            </w:r>
          </w:p>
          <w:p w14:paraId="1A7ED60D" w14:textId="306F0CC9" w:rsidR="00384A04" w:rsidRPr="007151D6" w:rsidRDefault="00FF3BBC" w:rsidP="00EA016C">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sidR="00384A04" w:rsidRPr="00583CB1">
              <w:rPr>
                <w:rFonts w:ascii="ＭＳ 明朝" w:hAnsi="ＭＳ 明朝" w:cs="Arial" w:hint="eastAsia"/>
                <w:sz w:val="18"/>
                <w:szCs w:val="18"/>
              </w:rPr>
              <w:t>⑵ア</w:t>
            </w:r>
          </w:p>
        </w:tc>
        <w:tc>
          <w:tcPr>
            <w:tcW w:w="1843" w:type="dxa"/>
            <w:tcBorders>
              <w:top w:val="single" w:sz="4" w:space="0" w:color="auto"/>
              <w:bottom w:val="single" w:sz="8" w:space="0" w:color="auto"/>
            </w:tcBorders>
            <w:shd w:val="clear" w:color="auto" w:fill="auto"/>
            <w:tcMar>
              <w:left w:w="57" w:type="dxa"/>
              <w:right w:w="57" w:type="dxa"/>
            </w:tcMar>
          </w:tcPr>
          <w:p w14:paraId="0EE66E51" w14:textId="77777777" w:rsidR="00384A04" w:rsidRPr="00120A5C" w:rsidRDefault="00384A04" w:rsidP="00EA016C">
            <w:pPr>
              <w:spacing w:line="300" w:lineRule="exact"/>
              <w:ind w:left="180" w:hangingChars="100" w:hanging="180"/>
              <w:rPr>
                <w:rFonts w:ascii="ＭＳ 明朝" w:hAnsi="ＭＳ 明朝"/>
                <w:sz w:val="18"/>
                <w:szCs w:val="18"/>
              </w:rPr>
            </w:pPr>
            <w:r w:rsidRPr="00583CB1">
              <w:rPr>
                <w:rFonts w:ascii="ＭＳ 明朝" w:hAnsi="ＭＳ 明朝" w:hint="eastAsia"/>
                <w:sz w:val="18"/>
                <w:szCs w:val="18"/>
              </w:rPr>
              <w:t>・</w:t>
            </w:r>
            <w:r>
              <w:rPr>
                <w:rFonts w:ascii="ＭＳ 明朝" w:hAnsi="ＭＳ 明朝" w:hint="eastAsia"/>
                <w:sz w:val="18"/>
                <w:szCs w:val="18"/>
              </w:rPr>
              <w:t>情報を整理し，内容や構成に注意して話す。</w:t>
            </w:r>
          </w:p>
        </w:tc>
        <w:tc>
          <w:tcPr>
            <w:tcW w:w="4536" w:type="dxa"/>
            <w:tcBorders>
              <w:top w:val="single" w:sz="4" w:space="0" w:color="auto"/>
              <w:bottom w:val="single" w:sz="8" w:space="0" w:color="auto"/>
            </w:tcBorders>
            <w:shd w:val="clear" w:color="auto" w:fill="auto"/>
            <w:tcMar>
              <w:left w:w="57" w:type="dxa"/>
              <w:right w:w="57" w:type="dxa"/>
            </w:tcMar>
          </w:tcPr>
          <w:p w14:paraId="3922D8BE" w14:textId="77777777" w:rsidR="00384A04" w:rsidRPr="00D501C7" w:rsidRDefault="00384A04"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08E1B729" w14:textId="71A86EC9" w:rsidR="00384A04" w:rsidRDefault="00384A04" w:rsidP="00EA016C">
            <w:pPr>
              <w:spacing w:line="300" w:lineRule="exact"/>
              <w:ind w:left="180" w:hangingChars="100" w:hanging="180"/>
              <w:rPr>
                <w:rFonts w:ascii="ＭＳ 明朝" w:hAnsi="ＭＳ 明朝"/>
                <w:sz w:val="18"/>
                <w:szCs w:val="18"/>
              </w:rPr>
            </w:pPr>
            <w:r w:rsidRPr="00E156C8">
              <w:rPr>
                <w:rFonts w:ascii="ＭＳ 明朝" w:hAnsi="ＭＳ 明朝" w:hint="eastAsia"/>
                <w:sz w:val="18"/>
                <w:szCs w:val="18"/>
              </w:rPr>
              <w:t>１</w:t>
            </w:r>
            <w:r w:rsidRPr="00B9360E">
              <w:rPr>
                <w:rFonts w:ascii="ＭＳ 明朝" w:hAnsi="ＭＳ 明朝" w:hint="eastAsia"/>
                <w:sz w:val="18"/>
                <w:szCs w:val="18"/>
              </w:rPr>
              <w:t>「学習の流れ」を</w:t>
            </w:r>
            <w:r w:rsidR="003A3180">
              <w:rPr>
                <w:rFonts w:ascii="ＭＳ 明朝" w:hAnsi="ＭＳ 明朝" w:hint="eastAsia"/>
                <w:sz w:val="18"/>
                <w:szCs w:val="18"/>
              </w:rPr>
              <w:t>読み</w:t>
            </w:r>
            <w:r w:rsidRPr="00B9360E">
              <w:rPr>
                <w:rFonts w:ascii="ＭＳ 明朝" w:hAnsi="ＭＳ 明朝" w:hint="eastAsia"/>
                <w:sz w:val="18"/>
                <w:szCs w:val="18"/>
              </w:rPr>
              <w:t>，</w:t>
            </w:r>
            <w:r>
              <w:rPr>
                <w:rFonts w:ascii="ＭＳ 明朝" w:hAnsi="ＭＳ 明朝" w:hint="eastAsia"/>
                <w:sz w:val="18"/>
                <w:szCs w:val="18"/>
              </w:rPr>
              <w:t>活動のポイントの</w:t>
            </w:r>
            <w:r w:rsidRPr="00B9360E">
              <w:rPr>
                <w:rFonts w:ascii="ＭＳ 明朝" w:hAnsi="ＭＳ 明朝" w:hint="eastAsia"/>
                <w:sz w:val="18"/>
                <w:szCs w:val="18"/>
              </w:rPr>
              <w:t>見通しを持つ。</w:t>
            </w:r>
          </w:p>
          <w:p w14:paraId="563C53F8" w14:textId="7B3E8F8A" w:rsidR="00384A04" w:rsidRDefault="00501828"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２実社会のニュースから伝えたい話題を決める。</w:t>
            </w:r>
            <w:r w:rsidR="002D749F">
              <w:rPr>
                <w:rFonts w:ascii="ＭＳ 明朝" w:hAnsi="ＭＳ 明朝" w:hint="eastAsia"/>
                <w:sz w:val="18"/>
                <w:szCs w:val="18"/>
              </w:rPr>
              <w:t>話題は，「課題」（</w:t>
            </w:r>
            <w:r w:rsidR="002D749F" w:rsidRPr="00120A5C">
              <w:rPr>
                <w:rFonts w:ascii="ＭＳ 明朝" w:hAnsi="ＭＳ 明朝" w:cs="Arial" w:hint="eastAsia"/>
                <w:sz w:val="18"/>
                <w:szCs w:val="18"/>
              </w:rPr>
              <w:t>Ｐ</w:t>
            </w:r>
            <w:r w:rsidR="002D749F">
              <w:rPr>
                <w:rFonts w:ascii="ＭＳ 明朝" w:hAnsi="ＭＳ 明朝" w:hint="eastAsia"/>
                <w:sz w:val="18"/>
                <w:szCs w:val="18"/>
              </w:rPr>
              <w:t>22）に示されているように，「好きなこと」「好きなも</w:t>
            </w:r>
            <w:r w:rsidR="00920275">
              <w:rPr>
                <w:rFonts w:ascii="ＭＳ 明朝" w:hAnsi="ＭＳ 明朝" w:hint="eastAsia"/>
                <w:sz w:val="18"/>
                <w:szCs w:val="18"/>
              </w:rPr>
              <w:t>の」に関するものか，「最近気になること」に関するものを選ぶ</w:t>
            </w:r>
            <w:r w:rsidR="002D749F">
              <w:rPr>
                <w:rFonts w:ascii="ＭＳ 明朝" w:hAnsi="ＭＳ 明朝" w:hint="eastAsia"/>
                <w:sz w:val="18"/>
                <w:szCs w:val="18"/>
              </w:rPr>
              <w:t>。</w:t>
            </w:r>
          </w:p>
          <w:p w14:paraId="6B198744" w14:textId="1CF48386" w:rsidR="00501828" w:rsidRPr="00501828" w:rsidRDefault="00501828" w:rsidP="00EA016C">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３複数のメディアから話題についての情報を収集する。</w:t>
            </w:r>
          </w:p>
          <w:p w14:paraId="636E3426" w14:textId="77777777" w:rsidR="00384A04" w:rsidRDefault="00384A04"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15D37498" w14:textId="57E17C49" w:rsidR="00384A04" w:rsidRPr="00F95D17" w:rsidRDefault="006661C4"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１収集した情報を</w:t>
            </w:r>
            <w:r w:rsidR="00384A04">
              <w:rPr>
                <w:rFonts w:ascii="ＭＳ 明朝" w:hAnsi="ＭＳ 明朝" w:cs="Arial" w:hint="eastAsia"/>
                <w:bCs/>
                <w:sz w:val="18"/>
                <w:szCs w:val="18"/>
              </w:rPr>
              <w:t>整理し，発表の構成を考えて発表メモを作る。「発表メモの例」を参考にして，事実と自分の意見を区別してまとめる。</w:t>
            </w:r>
          </w:p>
          <w:p w14:paraId="6C2C9613" w14:textId="77777777" w:rsidR="00384A04" w:rsidRDefault="00384A04"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２「話し方のポイント」を参考に，発表の練習をする。</w:t>
            </w:r>
          </w:p>
          <w:p w14:paraId="05865336" w14:textId="77777777" w:rsidR="00384A04" w:rsidRPr="00D501C7" w:rsidRDefault="00384A04"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＜第３時＞</w:t>
            </w:r>
          </w:p>
          <w:p w14:paraId="0D32FF49" w14:textId="77777777" w:rsidR="00384A04" w:rsidRPr="00F95D17" w:rsidRDefault="00384A04"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１「班の中でニュースを伝え合う例」を参考に，司会などの役割を決め，班の中でニュースを伝え合う。</w:t>
            </w:r>
          </w:p>
          <w:p w14:paraId="78783DA0" w14:textId="73B94866" w:rsidR="00384A04" w:rsidRDefault="00384A04"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２聞き手は「聞き方のポイント」を</w:t>
            </w:r>
            <w:r w:rsidR="007E730E">
              <w:rPr>
                <w:rFonts w:ascii="ＭＳ 明朝" w:hAnsi="ＭＳ 明朝" w:hint="eastAsia"/>
                <w:sz w:val="18"/>
                <w:szCs w:val="18"/>
              </w:rPr>
              <w:t>もと</w:t>
            </w:r>
            <w:r>
              <w:rPr>
                <w:rFonts w:ascii="ＭＳ 明朝" w:hAnsi="ＭＳ 明朝" w:hint="eastAsia"/>
                <w:sz w:val="18"/>
                <w:szCs w:val="18"/>
              </w:rPr>
              <w:t>に，メモを取りながら聞き，</w:t>
            </w:r>
            <w:r w:rsidR="00882243">
              <w:rPr>
                <w:rFonts w:ascii="ＭＳ 明朝" w:hAnsi="ＭＳ 明朝" w:hint="eastAsia"/>
                <w:sz w:val="18"/>
                <w:szCs w:val="18"/>
              </w:rPr>
              <w:t>疑問点や詳しく知りたい点を質問して理解を深める</w:t>
            </w:r>
            <w:r>
              <w:rPr>
                <w:rFonts w:ascii="ＭＳ 明朝" w:hAnsi="ＭＳ 明朝" w:hint="eastAsia"/>
                <w:sz w:val="18"/>
                <w:szCs w:val="18"/>
              </w:rPr>
              <w:t>。</w:t>
            </w:r>
          </w:p>
          <w:p w14:paraId="37E1267A" w14:textId="77777777" w:rsidR="00384A04" w:rsidRPr="00D501C7" w:rsidRDefault="00384A04"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＜第４時＞</w:t>
            </w:r>
          </w:p>
          <w:p w14:paraId="538DD9D4" w14:textId="3BB4F3CE" w:rsidR="00384A04" w:rsidRDefault="00384A04"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w:t>
            </w:r>
            <w:r w:rsidR="00672712">
              <w:rPr>
                <w:rFonts w:ascii="ＭＳ 明朝" w:hAnsi="ＭＳ 明朝" w:hint="eastAsia"/>
                <w:sz w:val="18"/>
                <w:szCs w:val="18"/>
              </w:rPr>
              <w:t>同じ班の人から聞いたニュースを，別の班の人に伝える</w:t>
            </w:r>
            <w:r>
              <w:rPr>
                <w:rFonts w:ascii="ＭＳ 明朝" w:hAnsi="ＭＳ 明朝" w:hint="eastAsia"/>
                <w:sz w:val="18"/>
                <w:szCs w:val="18"/>
              </w:rPr>
              <w:t>。</w:t>
            </w:r>
          </w:p>
          <w:p w14:paraId="03EA8D1C" w14:textId="77777777" w:rsidR="00384A04" w:rsidRDefault="00384A04"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w:t>
            </w:r>
            <w:r w:rsidRPr="00C42185">
              <w:rPr>
                <w:rFonts w:ascii="ＭＳ 明朝" w:hAnsi="ＭＳ 明朝" w:hint="eastAsia"/>
                <w:sz w:val="18"/>
                <w:szCs w:val="18"/>
              </w:rPr>
              <w:t>「振り返り</w:t>
            </w:r>
            <w:r>
              <w:rPr>
                <w:rFonts w:ascii="ＭＳ 明朝" w:hAnsi="ＭＳ 明朝" w:hint="eastAsia"/>
                <w:sz w:val="18"/>
                <w:szCs w:val="18"/>
              </w:rPr>
              <w:t>のポイント</w:t>
            </w:r>
            <w:r w:rsidRPr="00C42185">
              <w:rPr>
                <w:rFonts w:ascii="ＭＳ 明朝" w:hAnsi="ＭＳ 明朝" w:hint="eastAsia"/>
                <w:sz w:val="18"/>
                <w:szCs w:val="18"/>
              </w:rPr>
              <w:t>」</w:t>
            </w:r>
            <w:r>
              <w:rPr>
                <w:rFonts w:ascii="ＭＳ 明朝" w:hAnsi="ＭＳ 明朝" w:hint="eastAsia"/>
                <w:sz w:val="18"/>
                <w:szCs w:val="18"/>
              </w:rPr>
              <w:t>の各項目について振り返り，確認する</w:t>
            </w:r>
            <w:r w:rsidRPr="00C42185">
              <w:rPr>
                <w:rFonts w:ascii="ＭＳ 明朝" w:hAnsi="ＭＳ 明朝" w:hint="eastAsia"/>
                <w:sz w:val="18"/>
                <w:szCs w:val="18"/>
              </w:rPr>
              <w:t>。</w:t>
            </w:r>
          </w:p>
          <w:p w14:paraId="58341EA5" w14:textId="77777777" w:rsidR="00384A04" w:rsidRPr="006B0D32" w:rsidRDefault="00384A04" w:rsidP="00EA016C">
            <w:pPr>
              <w:spacing w:line="300" w:lineRule="exact"/>
              <w:ind w:left="180" w:hangingChars="100" w:hanging="180"/>
              <w:rPr>
                <w:rFonts w:ascii="ＭＳ 明朝" w:hAnsi="ＭＳ 明朝"/>
                <w:sz w:val="18"/>
                <w:szCs w:val="18"/>
              </w:rPr>
            </w:pPr>
          </w:p>
          <w:p w14:paraId="2D3B2B36" w14:textId="29915684" w:rsidR="00384A04" w:rsidRPr="00E156C8" w:rsidRDefault="00384A04" w:rsidP="00384A04">
            <w:pPr>
              <w:spacing w:line="300" w:lineRule="exact"/>
              <w:ind w:left="180" w:hangingChars="100" w:hanging="180"/>
              <w:rPr>
                <w:rFonts w:ascii="ＭＳ 明朝" w:hAnsi="ＭＳ 明朝"/>
                <w:sz w:val="18"/>
                <w:szCs w:val="18"/>
              </w:rPr>
            </w:pPr>
            <w:r w:rsidRPr="00C42185">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C42185">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52F61E38" w14:textId="435404D4" w:rsidR="00384A04" w:rsidRPr="002C3A21" w:rsidRDefault="00384A04" w:rsidP="002C3A21">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lastRenderedPageBreak/>
              <w:t>［知技］</w:t>
            </w:r>
            <w:r w:rsidRPr="003F5406">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46F23CAF" w14:textId="77777777" w:rsidR="00384A04" w:rsidRDefault="00384A04"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560EE675" w14:textId="02062B36" w:rsidR="00384A04" w:rsidRDefault="00384A04" w:rsidP="00EA016C">
            <w:pPr>
              <w:spacing w:line="300" w:lineRule="exact"/>
              <w:ind w:left="180" w:hangingChars="100" w:hanging="180"/>
              <w:rPr>
                <w:rFonts w:ascii="ＭＳ 明朝" w:hAnsi="ＭＳ 明朝" w:cs="Arial"/>
                <w:sz w:val="18"/>
                <w:szCs w:val="18"/>
              </w:rPr>
            </w:pPr>
            <w:r w:rsidRPr="00407798">
              <w:rPr>
                <w:rFonts w:ascii="ＭＳ 明朝" w:hAnsi="ＭＳ 明朝" w:cs="Arial" w:hint="eastAsia"/>
                <w:sz w:val="18"/>
                <w:szCs w:val="18"/>
              </w:rPr>
              <w:t>・「話すこと・聞くこと」において，目的や場に応じて，実社会の中から適切な話題を決め</w:t>
            </w:r>
            <w:r w:rsidR="00702A71">
              <w:rPr>
                <w:rFonts w:ascii="ＭＳ 明朝" w:hAnsi="ＭＳ 明朝" w:cs="Arial" w:hint="eastAsia"/>
                <w:sz w:val="18"/>
                <w:szCs w:val="18"/>
              </w:rPr>
              <w:t>，様々</w:t>
            </w:r>
            <w:r w:rsidRPr="00407798">
              <w:rPr>
                <w:rFonts w:ascii="ＭＳ 明朝" w:hAnsi="ＭＳ 明朝" w:cs="Arial" w:hint="eastAsia"/>
                <w:sz w:val="18"/>
                <w:szCs w:val="18"/>
              </w:rPr>
              <w:t>な観点から情報を収集，整理して，伝え合う内容を検討している。</w:t>
            </w:r>
          </w:p>
          <w:p w14:paraId="22641AD3" w14:textId="72A62E8E" w:rsidR="00384A04" w:rsidRDefault="00384A04" w:rsidP="003944F6">
            <w:pPr>
              <w:spacing w:line="300" w:lineRule="exact"/>
              <w:ind w:left="180" w:hangingChars="100" w:hanging="180"/>
              <w:rPr>
                <w:rFonts w:ascii="ＭＳ 明朝" w:hAnsi="ＭＳ 明朝" w:cs="Arial"/>
                <w:sz w:val="18"/>
                <w:szCs w:val="18"/>
              </w:rPr>
            </w:pPr>
            <w:r w:rsidRPr="00407798">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7565DBBA" w14:textId="44FB29C1" w:rsidR="00384A04" w:rsidRPr="00E7390D" w:rsidRDefault="00384A04" w:rsidP="00EA016C">
            <w:pPr>
              <w:spacing w:line="300" w:lineRule="exact"/>
              <w:ind w:left="180" w:hangingChars="100" w:hanging="180"/>
              <w:rPr>
                <w:rFonts w:ascii="ＭＳ 明朝" w:hAnsi="ＭＳ 明朝" w:cs="ＭＳ ゴシック"/>
                <w:sz w:val="18"/>
                <w:szCs w:val="18"/>
                <w:highlight w:val="green"/>
              </w:rPr>
            </w:pPr>
            <w:r w:rsidRPr="00296538">
              <w:rPr>
                <w:rFonts w:ascii="ＭＳ 明朝" w:eastAsia="BIZ UDゴシック" w:hAnsi="ＭＳ 明朝" w:cs="ＭＳ 明朝"/>
                <w:sz w:val="18"/>
                <w:szCs w:val="18"/>
              </w:rPr>
              <w:t>［主］</w:t>
            </w:r>
            <w:r>
              <w:rPr>
                <w:rFonts w:ascii="ＭＳ 明朝" w:hAnsi="ＭＳ 明朝" w:cs="ＭＳ 明朝" w:hint="eastAsia"/>
                <w:sz w:val="18"/>
                <w:szCs w:val="18"/>
              </w:rPr>
              <w:t>積極的に</w:t>
            </w:r>
            <w:r w:rsidRPr="00542B6F">
              <w:rPr>
                <w:rFonts w:ascii="ＭＳ 明朝" w:hAnsi="ＭＳ 明朝" w:cs="ＭＳ 明朝" w:hint="eastAsia"/>
                <w:sz w:val="18"/>
                <w:szCs w:val="18"/>
              </w:rPr>
              <w:t>情報の収集や整理を</w:t>
            </w:r>
            <w:r w:rsidR="003944F6">
              <w:rPr>
                <w:rFonts w:ascii="ＭＳ 明朝" w:hAnsi="ＭＳ 明朝" w:cs="ＭＳ 明朝" w:hint="eastAsia"/>
                <w:sz w:val="18"/>
                <w:szCs w:val="18"/>
              </w:rPr>
              <w:t>行い</w:t>
            </w:r>
            <w:r w:rsidRPr="00542B6F">
              <w:rPr>
                <w:rFonts w:ascii="ＭＳ 明朝" w:hAnsi="ＭＳ 明朝" w:cs="ＭＳ 明朝" w:hint="eastAsia"/>
                <w:sz w:val="18"/>
                <w:szCs w:val="18"/>
              </w:rPr>
              <w:t>，学習課題に沿</w:t>
            </w:r>
            <w:r w:rsidRPr="00542B6F">
              <w:rPr>
                <w:rFonts w:ascii="ＭＳ 明朝" w:hAnsi="ＭＳ 明朝" w:cs="ＭＳ 明朝" w:hint="eastAsia"/>
                <w:sz w:val="18"/>
                <w:szCs w:val="18"/>
              </w:rPr>
              <w:lastRenderedPageBreak/>
              <w:t>って</w:t>
            </w:r>
            <w:r w:rsidR="003944F6">
              <w:rPr>
                <w:rFonts w:ascii="ＭＳ 明朝" w:hAnsi="ＭＳ 明朝" w:cs="ＭＳ 明朝" w:hint="eastAsia"/>
                <w:sz w:val="18"/>
                <w:szCs w:val="18"/>
              </w:rPr>
              <w:t>理解しやすい内容</w:t>
            </w:r>
            <w:r>
              <w:rPr>
                <w:rFonts w:ascii="ＭＳ 明朝" w:hAnsi="ＭＳ 明朝" w:cs="ＭＳ 明朝" w:hint="eastAsia"/>
                <w:sz w:val="18"/>
                <w:szCs w:val="18"/>
              </w:rPr>
              <w:t>構成や展開を工夫して</w:t>
            </w:r>
            <w:r w:rsidRPr="00542B6F">
              <w:rPr>
                <w:rFonts w:ascii="ＭＳ 明朝" w:hAnsi="ＭＳ 明朝" w:cs="Arial" w:hint="eastAsia"/>
                <w:sz w:val="18"/>
                <w:szCs w:val="18"/>
              </w:rPr>
              <w:t>，自分の考えを</w:t>
            </w:r>
            <w:r w:rsidR="003944F6">
              <w:rPr>
                <w:rFonts w:ascii="ＭＳ 明朝" w:hAnsi="ＭＳ 明朝" w:cs="Arial" w:hint="eastAsia"/>
                <w:sz w:val="18"/>
                <w:szCs w:val="18"/>
              </w:rPr>
              <w:t>発表</w:t>
            </w:r>
            <w:r w:rsidRPr="00542B6F">
              <w:rPr>
                <w:rFonts w:ascii="ＭＳ 明朝" w:hAnsi="ＭＳ 明朝" w:cs="Arial" w:hint="eastAsia"/>
                <w:sz w:val="18"/>
                <w:szCs w:val="18"/>
              </w:rPr>
              <w:t>し，論ずる活動を</w:t>
            </w:r>
            <w:r w:rsidRPr="00542B6F">
              <w:rPr>
                <w:rFonts w:ascii="ＭＳ 明朝" w:hAnsi="ＭＳ 明朝" w:cs="ＭＳ 明朝" w:hint="eastAsia"/>
                <w:sz w:val="18"/>
                <w:szCs w:val="18"/>
              </w:rPr>
              <w:t>しようとしている。</w:t>
            </w:r>
          </w:p>
        </w:tc>
      </w:tr>
      <w:tr w:rsidR="009112BE" w:rsidRPr="00120A5C" w14:paraId="06A092D8"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C215AAD" w14:textId="77777777" w:rsidR="009112BE" w:rsidRPr="00120A5C" w:rsidRDefault="009112BE" w:rsidP="00EA016C">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lastRenderedPageBreak/>
              <w:t>２　他者に出会う（５～６月）</w:t>
            </w:r>
          </w:p>
        </w:tc>
      </w:tr>
      <w:tr w:rsidR="009112BE" w:rsidRPr="00E7390D" w14:paraId="395A3A7C"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592E137A" w14:textId="77777777" w:rsidR="009112BE" w:rsidRPr="006228F4" w:rsidRDefault="009112BE" w:rsidP="00EA016C">
            <w:pPr>
              <w:spacing w:line="300" w:lineRule="exact"/>
              <w:rPr>
                <w:rFonts w:ascii="ＭＳ 明朝" w:hAnsi="ＭＳ 明朝" w:cs="Arial"/>
                <w:sz w:val="18"/>
                <w:szCs w:val="18"/>
              </w:rPr>
            </w:pPr>
            <w:r>
              <w:rPr>
                <w:rFonts w:ascii="ＭＳ 明朝" w:hAnsi="ＭＳ 明朝" w:cs="Arial" w:hint="eastAsia"/>
                <w:sz w:val="18"/>
                <w:szCs w:val="18"/>
              </w:rPr>
              <w:t>読む</w:t>
            </w:r>
          </w:p>
          <w:p w14:paraId="57AE1333" w14:textId="77777777" w:rsidR="009112BE" w:rsidRDefault="009112BE" w:rsidP="00EA016C">
            <w:pPr>
              <w:spacing w:line="300" w:lineRule="exact"/>
              <w:rPr>
                <w:rFonts w:ascii="ＭＳ 明朝" w:hAnsi="ＭＳ 明朝" w:cs="Arial"/>
                <w:bCs/>
                <w:sz w:val="21"/>
                <w:szCs w:val="18"/>
              </w:rPr>
            </w:pPr>
            <w:r>
              <w:rPr>
                <w:rFonts w:ascii="ＭＳ 明朝" w:hAnsi="ＭＳ 明朝" w:cs="Arial" w:hint="eastAsia"/>
                <w:bCs/>
                <w:sz w:val="21"/>
                <w:szCs w:val="18"/>
              </w:rPr>
              <w:t>未来をつくる想像力</w:t>
            </w:r>
          </w:p>
          <w:p w14:paraId="4C236A3C" w14:textId="77777777" w:rsidR="009112BE" w:rsidRDefault="009112BE"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24</w:t>
            </w:r>
          </w:p>
          <w:p w14:paraId="05AF706B" w14:textId="77777777" w:rsidR="009112BE" w:rsidRDefault="009112BE" w:rsidP="00EA016C">
            <w:pPr>
              <w:spacing w:line="300" w:lineRule="exact"/>
              <w:rPr>
                <w:rFonts w:ascii="ＭＳ 明朝" w:hAnsi="ＭＳ 明朝" w:cs="Arial"/>
                <w:bCs/>
                <w:sz w:val="21"/>
                <w:szCs w:val="18"/>
              </w:rPr>
            </w:pPr>
          </w:p>
          <w:p w14:paraId="36786C93" w14:textId="77777777" w:rsidR="009112BE" w:rsidRDefault="009112BE" w:rsidP="00EA016C">
            <w:pPr>
              <w:spacing w:line="300" w:lineRule="exact"/>
              <w:rPr>
                <w:rFonts w:ascii="ＭＳ 明朝" w:hAnsi="ＭＳ 明朝" w:cs="Arial"/>
                <w:bCs/>
                <w:sz w:val="21"/>
                <w:szCs w:val="18"/>
              </w:rPr>
            </w:pPr>
          </w:p>
          <w:p w14:paraId="44EA039E" w14:textId="77777777" w:rsidR="009112BE" w:rsidRDefault="009112BE" w:rsidP="00EA016C">
            <w:pPr>
              <w:spacing w:line="300" w:lineRule="exact"/>
              <w:rPr>
                <w:rFonts w:ascii="ＭＳ 明朝" w:hAnsi="ＭＳ 明朝" w:cs="Arial"/>
                <w:bCs/>
                <w:sz w:val="18"/>
                <w:szCs w:val="18"/>
              </w:rPr>
            </w:pPr>
          </w:p>
          <w:p w14:paraId="6099916C" w14:textId="77777777" w:rsidR="009112BE" w:rsidRDefault="009112BE" w:rsidP="00EA016C">
            <w:pPr>
              <w:spacing w:line="300" w:lineRule="exact"/>
              <w:rPr>
                <w:rFonts w:ascii="ＭＳ 明朝" w:hAnsi="ＭＳ 明朝" w:cs="Arial"/>
                <w:bCs/>
                <w:sz w:val="18"/>
                <w:szCs w:val="18"/>
              </w:rPr>
            </w:pPr>
            <w:r w:rsidRPr="00583CB1">
              <w:rPr>
                <w:rFonts w:ascii="ＭＳ 明朝" w:hAnsi="ＭＳ 明朝" w:cs="Arial" w:hint="eastAsia"/>
                <w:bCs/>
                <w:sz w:val="18"/>
                <w:szCs w:val="18"/>
              </w:rPr>
              <w:t>▼</w:t>
            </w:r>
            <w:r>
              <w:rPr>
                <w:rFonts w:ascii="ＭＳ 明朝" w:hAnsi="ＭＳ 明朝" w:cs="Arial" w:hint="eastAsia"/>
                <w:bCs/>
                <w:sz w:val="18"/>
                <w:szCs w:val="18"/>
              </w:rPr>
              <w:t>考えよう</w:t>
            </w:r>
          </w:p>
          <w:p w14:paraId="7E6CD1F1" w14:textId="77777777" w:rsidR="009112BE" w:rsidRPr="00583CB1" w:rsidRDefault="009112BE" w:rsidP="00EA016C">
            <w:pPr>
              <w:spacing w:line="300" w:lineRule="exact"/>
              <w:rPr>
                <w:rFonts w:ascii="ＭＳ 明朝" w:hAnsi="ＭＳ 明朝" w:cs="Arial"/>
                <w:bCs/>
                <w:sz w:val="18"/>
                <w:szCs w:val="18"/>
              </w:rPr>
            </w:pPr>
            <w:r>
              <w:rPr>
                <w:rFonts w:ascii="ＭＳ 明朝" w:hAnsi="ＭＳ 明朝" w:cs="Arial" w:hint="eastAsia"/>
                <w:bCs/>
                <w:sz w:val="18"/>
                <w:szCs w:val="18"/>
              </w:rPr>
              <w:t>……メディアとの付き合い方</w:t>
            </w:r>
          </w:p>
          <w:p w14:paraId="2FBF1877" w14:textId="77777777" w:rsidR="009112BE" w:rsidRDefault="009112BE" w:rsidP="00EA016C">
            <w:pPr>
              <w:wordWrap w:val="0"/>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31</w:t>
            </w:r>
          </w:p>
          <w:p w14:paraId="511A6845" w14:textId="77777777" w:rsidR="009112BE" w:rsidRPr="003A365A" w:rsidRDefault="009112BE" w:rsidP="00EA016C">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7D1EED23" w14:textId="77777777" w:rsidR="009112BE" w:rsidRPr="00120A5C" w:rsidRDefault="009112BE"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583CB1">
              <w:rPr>
                <w:rFonts w:ascii="ＭＳ 明朝" w:hAnsi="ＭＳ 明朝" w:cs="ＭＳ ゴシック" w:hint="eastAsia"/>
                <w:sz w:val="18"/>
                <w:szCs w:val="18"/>
              </w:rPr>
              <w:t>⑴</w:t>
            </w:r>
            <w:r>
              <w:rPr>
                <w:rFonts w:ascii="ＭＳ 明朝" w:hAnsi="ＭＳ 明朝" w:cs="ＭＳ ゴシック" w:hint="eastAsia"/>
                <w:sz w:val="18"/>
                <w:szCs w:val="18"/>
              </w:rPr>
              <w:t>ア，ウ</w:t>
            </w:r>
            <w:r w:rsidRPr="00583CB1">
              <w:rPr>
                <w:rFonts w:ascii="ＭＳ 明朝" w:hAnsi="ＭＳ 明朝" w:cs="ＭＳ ゴシック" w:hint="eastAsia"/>
                <w:sz w:val="18"/>
                <w:szCs w:val="18"/>
              </w:rPr>
              <w:t>，</w:t>
            </w:r>
            <w:r>
              <w:rPr>
                <w:rFonts w:ascii="ＭＳ 明朝" w:hAnsi="ＭＳ 明朝" w:cs="ＭＳ ゴシック" w:hint="eastAsia"/>
                <w:sz w:val="18"/>
                <w:szCs w:val="18"/>
              </w:rPr>
              <w:t>エ，</w:t>
            </w:r>
            <w:r w:rsidRPr="00583CB1">
              <w:rPr>
                <w:rFonts w:ascii="ＭＳ 明朝" w:hAnsi="ＭＳ 明朝" w:cs="ＭＳ ゴシック" w:hint="eastAsia"/>
                <w:sz w:val="18"/>
                <w:szCs w:val="18"/>
              </w:rPr>
              <w:t>オ</w:t>
            </w:r>
          </w:p>
          <w:p w14:paraId="267C6242" w14:textId="77777777" w:rsidR="009112BE" w:rsidRDefault="009112BE"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583CB1">
              <w:rPr>
                <w:rFonts w:ascii="ＭＳ 明朝" w:hAnsi="ＭＳ 明朝" w:cs="Arial" w:hint="eastAsia"/>
                <w:sz w:val="18"/>
                <w:szCs w:val="18"/>
              </w:rPr>
              <w:t>⑴</w:t>
            </w:r>
            <w:r>
              <w:rPr>
                <w:rFonts w:ascii="ＭＳ 明朝" w:hAnsi="ＭＳ 明朝" w:cs="Arial" w:hint="eastAsia"/>
                <w:sz w:val="18"/>
                <w:szCs w:val="18"/>
              </w:rPr>
              <w:t>ア</w:t>
            </w:r>
          </w:p>
          <w:p w14:paraId="0CD25246" w14:textId="77777777" w:rsidR="009112BE" w:rsidRDefault="009112BE" w:rsidP="00EA016C">
            <w:pPr>
              <w:spacing w:line="300" w:lineRule="exact"/>
              <w:ind w:left="180" w:hangingChars="100" w:hanging="180"/>
              <w:rPr>
                <w:rFonts w:ascii="ＭＳ 明朝" w:hAnsi="ＭＳ 明朝" w:cs="Arial"/>
                <w:sz w:val="18"/>
                <w:szCs w:val="18"/>
              </w:rPr>
            </w:pPr>
          </w:p>
          <w:p w14:paraId="7BAB082A" w14:textId="77777777" w:rsidR="009112BE" w:rsidRDefault="009112BE" w:rsidP="00EA016C">
            <w:pPr>
              <w:spacing w:line="300" w:lineRule="exact"/>
              <w:ind w:left="180" w:hangingChars="100" w:hanging="180"/>
              <w:rPr>
                <w:rFonts w:ascii="ＭＳ 明朝" w:hAnsi="ＭＳ 明朝" w:cs="Arial"/>
                <w:sz w:val="18"/>
                <w:szCs w:val="18"/>
              </w:rPr>
            </w:pPr>
          </w:p>
          <w:p w14:paraId="6B65310F" w14:textId="77777777" w:rsidR="009112BE" w:rsidRDefault="009112BE" w:rsidP="00EA016C">
            <w:pPr>
              <w:spacing w:line="300" w:lineRule="exact"/>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A63EC2">
              <w:rPr>
                <w:rFonts w:ascii="ＭＳ 明朝" w:hAnsi="ＭＳ 明朝" w:cs="ＭＳ ゴシック" w:hint="eastAsia"/>
                <w:sz w:val="18"/>
                <w:szCs w:val="18"/>
              </w:rPr>
              <w:t>⑵</w:t>
            </w:r>
            <w:r>
              <w:rPr>
                <w:rFonts w:ascii="ＭＳ 明朝" w:hAnsi="ＭＳ 明朝" w:cs="ＭＳ ゴシック" w:hint="eastAsia"/>
                <w:sz w:val="18"/>
                <w:szCs w:val="18"/>
              </w:rPr>
              <w:t>エ</w:t>
            </w:r>
          </w:p>
          <w:p w14:paraId="24180BC1" w14:textId="77777777" w:rsidR="009112BE" w:rsidRPr="003A365A" w:rsidRDefault="009112BE"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A63EC2">
              <w:rPr>
                <w:rFonts w:ascii="ＭＳ 明朝" w:hAnsi="ＭＳ 明朝" w:cs="Arial" w:hint="eastAsia"/>
                <w:sz w:val="18"/>
                <w:szCs w:val="18"/>
              </w:rPr>
              <w:t>⑴</w:t>
            </w:r>
            <w:r>
              <w:rPr>
                <w:rFonts w:ascii="ＭＳ 明朝" w:hAnsi="ＭＳ 明朝" w:cs="Arial" w:hint="eastAsia"/>
                <w:sz w:val="18"/>
                <w:szCs w:val="18"/>
              </w:rPr>
              <w:t>イ</w:t>
            </w:r>
          </w:p>
        </w:tc>
        <w:tc>
          <w:tcPr>
            <w:tcW w:w="1843" w:type="dxa"/>
            <w:tcBorders>
              <w:top w:val="single" w:sz="4" w:space="0" w:color="auto"/>
              <w:bottom w:val="single" w:sz="8" w:space="0" w:color="auto"/>
            </w:tcBorders>
            <w:shd w:val="clear" w:color="auto" w:fill="auto"/>
            <w:tcMar>
              <w:left w:w="57" w:type="dxa"/>
              <w:right w:w="57" w:type="dxa"/>
            </w:tcMar>
          </w:tcPr>
          <w:p w14:paraId="4987B5F7" w14:textId="77777777" w:rsidR="009112BE" w:rsidRDefault="009112BE" w:rsidP="00EA016C">
            <w:pPr>
              <w:spacing w:line="300" w:lineRule="exact"/>
              <w:ind w:left="180" w:hangingChars="100" w:hanging="180"/>
              <w:rPr>
                <w:rFonts w:ascii="ＭＳ 明朝" w:hAnsi="ＭＳ 明朝"/>
                <w:sz w:val="18"/>
                <w:szCs w:val="18"/>
              </w:rPr>
            </w:pPr>
            <w:r w:rsidRPr="00583CB1">
              <w:rPr>
                <w:rFonts w:ascii="ＭＳ 明朝" w:hAnsi="ＭＳ 明朝" w:hint="eastAsia"/>
                <w:sz w:val="18"/>
                <w:szCs w:val="18"/>
              </w:rPr>
              <w:t>・</w:t>
            </w:r>
            <w:r>
              <w:rPr>
                <w:rFonts w:ascii="ＭＳ 明朝" w:hAnsi="ＭＳ 明朝" w:hint="eastAsia"/>
                <w:sz w:val="18"/>
                <w:szCs w:val="18"/>
              </w:rPr>
              <w:t>情報と想像力の関係を論じた文章を読み，意見の根拠を的確に理解して筆者の主張をつかむ。</w:t>
            </w:r>
          </w:p>
          <w:p w14:paraId="765CB02D" w14:textId="77777777" w:rsidR="009112BE" w:rsidRDefault="009112BE" w:rsidP="00EA016C">
            <w:pPr>
              <w:spacing w:line="300" w:lineRule="exact"/>
              <w:ind w:left="180" w:hangingChars="100" w:hanging="180"/>
              <w:rPr>
                <w:rFonts w:ascii="ＭＳ 明朝" w:hAnsi="ＭＳ 明朝"/>
                <w:sz w:val="18"/>
                <w:szCs w:val="18"/>
              </w:rPr>
            </w:pPr>
          </w:p>
          <w:p w14:paraId="5CDF9A51" w14:textId="77777777" w:rsidR="009112BE" w:rsidRPr="00120A5C" w:rsidRDefault="009112BE" w:rsidP="00EA016C">
            <w:pPr>
              <w:spacing w:line="300" w:lineRule="exact"/>
              <w:ind w:left="180" w:hangingChars="100" w:hanging="180"/>
              <w:rPr>
                <w:rFonts w:ascii="ＭＳ 明朝" w:hAnsi="ＭＳ 明朝"/>
                <w:sz w:val="18"/>
                <w:szCs w:val="18"/>
              </w:rPr>
            </w:pPr>
            <w:r w:rsidRPr="000C20C1">
              <w:rPr>
                <w:rFonts w:ascii="ＭＳ 明朝" w:hAnsi="ＭＳ 明朝" w:hint="eastAsia"/>
                <w:sz w:val="18"/>
                <w:szCs w:val="18"/>
              </w:rPr>
              <w:t>・</w:t>
            </w:r>
            <w:r>
              <w:rPr>
                <w:rFonts w:ascii="ＭＳ 明朝" w:hAnsi="ＭＳ 明朝" w:hint="eastAsia"/>
                <w:sz w:val="18"/>
                <w:szCs w:val="18"/>
              </w:rPr>
              <w:t>さまざまなメディアの特長を知り，受信者としても送信者としても適切な判断のもと，使い分ける。</w:t>
            </w:r>
          </w:p>
        </w:tc>
        <w:tc>
          <w:tcPr>
            <w:tcW w:w="4536" w:type="dxa"/>
            <w:tcBorders>
              <w:top w:val="single" w:sz="4" w:space="0" w:color="auto"/>
              <w:bottom w:val="single" w:sz="8" w:space="0" w:color="auto"/>
            </w:tcBorders>
            <w:shd w:val="clear" w:color="auto" w:fill="auto"/>
            <w:tcMar>
              <w:left w:w="57" w:type="dxa"/>
              <w:right w:w="57" w:type="dxa"/>
            </w:tcMar>
          </w:tcPr>
          <w:p w14:paraId="09300BE4" w14:textId="77777777" w:rsidR="009112BE" w:rsidRPr="00D501C7"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1344E3FA" w14:textId="77777777" w:rsidR="009112BE" w:rsidRDefault="009112BE" w:rsidP="00EA016C">
            <w:pPr>
              <w:spacing w:line="300" w:lineRule="exact"/>
              <w:ind w:left="180" w:hangingChars="100" w:hanging="180"/>
              <w:rPr>
                <w:rFonts w:ascii="ＭＳ 明朝" w:hAnsi="ＭＳ 明朝"/>
                <w:sz w:val="18"/>
                <w:szCs w:val="18"/>
              </w:rPr>
            </w:pPr>
            <w:r w:rsidRPr="00E156C8">
              <w:rPr>
                <w:rFonts w:ascii="ＭＳ 明朝" w:hAnsi="ＭＳ 明朝" w:hint="eastAsia"/>
                <w:sz w:val="18"/>
                <w:szCs w:val="18"/>
              </w:rPr>
              <w:t>１</w:t>
            </w:r>
            <w:r>
              <w:rPr>
                <w:rFonts w:ascii="ＭＳ 明朝" w:hAnsi="ＭＳ 明朝" w:hint="eastAsia"/>
                <w:sz w:val="18"/>
                <w:szCs w:val="18"/>
              </w:rPr>
              <w:t>本文を通読して，内容を把握する。（手引き１）</w:t>
            </w:r>
          </w:p>
          <w:p w14:paraId="54EA9F7F" w14:textId="77777777" w:rsidR="009112BE" w:rsidRDefault="009112BE" w:rsidP="00EA016C">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２「イメージの貧困」がなぜ起きるかを理解する。（手引き２）</w:t>
            </w:r>
          </w:p>
          <w:p w14:paraId="47F5B563" w14:textId="77777777" w:rsidR="009112BE" w:rsidRDefault="009112BE"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３「イメージの共有」がなぜ個人の単独性を失わせるのかを理解する。（手引き３）</w:t>
            </w:r>
          </w:p>
          <w:p w14:paraId="383C602C" w14:textId="77777777" w:rsidR="009112BE" w:rsidRPr="000F764C" w:rsidRDefault="009112BE"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４筆者の考える「社会」とはどのようなものか理解する。（手引き４）</w:t>
            </w:r>
          </w:p>
          <w:p w14:paraId="7F423D37" w14:textId="77777777" w:rsidR="009112BE"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2B3360E4" w14:textId="77777777" w:rsidR="009112BE" w:rsidRPr="00F95D17" w:rsidRDefault="009112BE"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１「空白の時間」をつくることの意義について理解する。（手引き５）</w:t>
            </w:r>
          </w:p>
          <w:p w14:paraId="6D18D2AF" w14:textId="3E120B8B" w:rsidR="009112BE" w:rsidRPr="00225765" w:rsidRDefault="009112BE"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２本文の内容を踏まえて，実際の生活やメディアの特長について考え，話し合う。（言語活動</w:t>
            </w:r>
            <w:r w:rsidR="00BE5046">
              <w:rPr>
                <w:rFonts w:ascii="ＭＳ 明朝" w:hAnsi="ＭＳ 明朝" w:hint="eastAsia"/>
                <w:sz w:val="18"/>
                <w:szCs w:val="18"/>
              </w:rPr>
              <w:t>）（</w:t>
            </w:r>
            <w:r>
              <w:rPr>
                <w:rFonts w:ascii="ＭＳ 明朝" w:hAnsi="ＭＳ 明朝" w:hint="eastAsia"/>
                <w:sz w:val="18"/>
                <w:szCs w:val="18"/>
              </w:rPr>
              <w:t>考えよう……</w:t>
            </w:r>
            <w:r>
              <w:rPr>
                <w:rFonts w:ascii="ＭＳ 明朝" w:hAnsi="ＭＳ 明朝" w:hint="eastAsia"/>
                <w:sz w:val="18"/>
                <w:szCs w:val="18"/>
              </w:rPr>
              <w:lastRenderedPageBreak/>
              <w:t>メディアとの付き合い方）</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6C5764D4" w14:textId="77777777" w:rsidR="009112BE" w:rsidRDefault="009112BE"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lastRenderedPageBreak/>
              <w:t>［知技］</w:t>
            </w:r>
          </w:p>
          <w:p w14:paraId="6FC41086" w14:textId="77777777" w:rsidR="009112BE" w:rsidRPr="009F5EA1" w:rsidRDefault="009112BE" w:rsidP="00EA016C">
            <w:pPr>
              <w:spacing w:line="300" w:lineRule="exact"/>
              <w:ind w:left="180" w:hangingChars="100" w:hanging="180"/>
              <w:rPr>
                <w:rFonts w:ascii="ＭＳ 明朝" w:hAnsi="ＭＳ 明朝" w:cs="Arial"/>
                <w:sz w:val="18"/>
                <w:szCs w:val="18"/>
              </w:rPr>
            </w:pPr>
            <w:r w:rsidRPr="009F5EA1">
              <w:rPr>
                <w:rFonts w:ascii="ＭＳ 明朝" w:hAnsi="ＭＳ 明朝" w:cs="Arial" w:hint="eastAsia"/>
                <w:sz w:val="18"/>
                <w:szCs w:val="18"/>
              </w:rPr>
              <w:t>・言葉には，認識や思考を支える働きがあることを理解している。</w:t>
            </w:r>
          </w:p>
          <w:p w14:paraId="4FBADA17" w14:textId="77777777" w:rsidR="009112BE" w:rsidRPr="009F5EA1" w:rsidRDefault="009112BE" w:rsidP="00EA016C">
            <w:pPr>
              <w:spacing w:line="300" w:lineRule="exact"/>
              <w:ind w:left="180" w:hangingChars="100" w:hanging="180"/>
              <w:rPr>
                <w:rFonts w:ascii="ＭＳ 明朝" w:hAnsi="ＭＳ 明朝" w:cs="Arial"/>
                <w:sz w:val="18"/>
                <w:szCs w:val="18"/>
              </w:rPr>
            </w:pPr>
            <w:r w:rsidRPr="009F5EA1">
              <w:rPr>
                <w:rFonts w:ascii="ＭＳ 明朝" w:hAnsi="ＭＳ 明朝" w:cs="Arial" w:hint="eastAsia"/>
                <w:sz w:val="18"/>
                <w:szCs w:val="18"/>
              </w:rPr>
              <w:t>・常用漢字の読みに慣れ，主な常用漢字を書き，文や文章の中で使っている。</w:t>
            </w:r>
          </w:p>
          <w:p w14:paraId="4E4D9679" w14:textId="77777777" w:rsidR="009112BE" w:rsidRPr="009F5EA1" w:rsidRDefault="009112BE" w:rsidP="00EA016C">
            <w:pPr>
              <w:spacing w:line="300" w:lineRule="exact"/>
              <w:ind w:left="180" w:hangingChars="100" w:hanging="180"/>
              <w:rPr>
                <w:rFonts w:ascii="ＭＳ 明朝" w:hAnsi="ＭＳ 明朝" w:cs="Arial"/>
                <w:sz w:val="18"/>
                <w:szCs w:val="18"/>
              </w:rPr>
            </w:pPr>
            <w:r w:rsidRPr="009F5EA1">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11926BF0" w14:textId="5544193A" w:rsidR="009112BE" w:rsidRDefault="009112BE" w:rsidP="00EA016C">
            <w:pPr>
              <w:spacing w:line="300" w:lineRule="exact"/>
              <w:ind w:left="180" w:hangingChars="100" w:hanging="180"/>
              <w:rPr>
                <w:rFonts w:ascii="ＭＳ 明朝" w:hAnsi="ＭＳ 明朝" w:cs="Arial"/>
                <w:sz w:val="18"/>
                <w:szCs w:val="18"/>
              </w:rPr>
            </w:pPr>
            <w:r w:rsidRPr="003F5406">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3F5406">
              <w:rPr>
                <w:rFonts w:ascii="ＭＳ 明朝" w:hAnsi="ＭＳ 明朝" w:cs="Arial" w:hint="eastAsia"/>
                <w:sz w:val="18"/>
                <w:szCs w:val="18"/>
              </w:rPr>
              <w:t>方や接続の仕方について理解している。</w:t>
            </w:r>
          </w:p>
          <w:p w14:paraId="394390B5" w14:textId="77777777" w:rsidR="009112BE" w:rsidRPr="009F5EA1" w:rsidRDefault="009112BE" w:rsidP="00EA016C">
            <w:pPr>
              <w:spacing w:line="300" w:lineRule="exact"/>
              <w:ind w:left="180" w:hangingChars="100" w:hanging="180"/>
              <w:rPr>
                <w:rFonts w:ascii="ＭＳ 明朝" w:hAnsi="ＭＳ 明朝" w:cs="Arial"/>
                <w:sz w:val="18"/>
                <w:szCs w:val="18"/>
              </w:rPr>
            </w:pPr>
            <w:r w:rsidRPr="009F5EA1">
              <w:rPr>
                <w:rFonts w:ascii="ＭＳ 明朝" w:hAnsi="ＭＳ 明朝" w:cs="Arial" w:hint="eastAsia"/>
                <w:sz w:val="18"/>
                <w:szCs w:val="18"/>
              </w:rPr>
              <w:t>・情報の妥当性や信頼性の吟味の仕方について理解を深め使っている。</w:t>
            </w:r>
          </w:p>
          <w:p w14:paraId="70134445" w14:textId="77777777" w:rsidR="009112BE" w:rsidRDefault="009112BE"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lastRenderedPageBreak/>
              <w:t>［思判表］</w:t>
            </w:r>
          </w:p>
          <w:p w14:paraId="2E2F0713" w14:textId="77777777" w:rsidR="009112BE" w:rsidRPr="0054744F" w:rsidRDefault="009112BE" w:rsidP="00EA016C">
            <w:pPr>
              <w:spacing w:line="300" w:lineRule="exact"/>
              <w:ind w:left="180" w:hangingChars="100" w:hanging="180"/>
              <w:rPr>
                <w:rFonts w:ascii="ＭＳ 明朝" w:hAnsi="ＭＳ 明朝" w:cs="Arial"/>
                <w:sz w:val="18"/>
                <w:szCs w:val="18"/>
              </w:rPr>
            </w:pPr>
            <w:r w:rsidRPr="0054744F">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5D2F2F0E" w14:textId="77777777" w:rsidR="009112BE" w:rsidRDefault="009112BE" w:rsidP="00EA016C">
            <w:pPr>
              <w:spacing w:line="300" w:lineRule="exact"/>
              <w:ind w:left="180" w:hangingChars="100" w:hanging="180"/>
              <w:rPr>
                <w:rFonts w:ascii="ＭＳ 明朝" w:hAnsi="ＭＳ 明朝" w:cs="Arial"/>
                <w:sz w:val="18"/>
                <w:szCs w:val="18"/>
              </w:rPr>
            </w:pPr>
            <w:r w:rsidRPr="0054744F">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762D0D0A" w14:textId="53B447BF" w:rsidR="009112BE" w:rsidRPr="00E7390D" w:rsidRDefault="009112BE" w:rsidP="00EA016C">
            <w:pPr>
              <w:spacing w:line="300" w:lineRule="exact"/>
              <w:ind w:left="180" w:hangingChars="100" w:hanging="180"/>
              <w:rPr>
                <w:rFonts w:ascii="ＭＳ 明朝" w:hAnsi="ＭＳ 明朝" w:cs="ＭＳ ゴシック"/>
                <w:sz w:val="18"/>
                <w:szCs w:val="18"/>
                <w:highlight w:val="green"/>
              </w:rPr>
            </w:pPr>
            <w:r w:rsidRPr="00296538">
              <w:rPr>
                <w:rFonts w:ascii="ＭＳ 明朝" w:eastAsia="BIZ UDゴシック" w:hAnsi="ＭＳ 明朝" w:cs="ＭＳ 明朝"/>
                <w:sz w:val="18"/>
                <w:szCs w:val="18"/>
              </w:rPr>
              <w:t>［主］</w:t>
            </w:r>
            <w:r>
              <w:rPr>
                <w:rFonts w:ascii="ＭＳ 明朝" w:hAnsi="ＭＳ 明朝" w:cs="ＭＳ 明朝" w:hint="eastAsia"/>
                <w:sz w:val="18"/>
                <w:szCs w:val="18"/>
              </w:rPr>
              <w:t>粘り強く筆者の考える「想像力」を理解し，</w:t>
            </w:r>
            <w:r w:rsidRPr="00542B6F">
              <w:rPr>
                <w:rFonts w:ascii="ＭＳ 明朝" w:hAnsi="ＭＳ 明朝" w:cs="ＭＳ 明朝" w:hint="eastAsia"/>
                <w:sz w:val="18"/>
                <w:szCs w:val="18"/>
              </w:rPr>
              <w:t>学習課題に沿って</w:t>
            </w:r>
            <w:r>
              <w:rPr>
                <w:rFonts w:ascii="ＭＳ 明朝" w:hAnsi="ＭＳ 明朝" w:cs="ＭＳ 明朝" w:hint="eastAsia"/>
                <w:sz w:val="18"/>
                <w:szCs w:val="18"/>
              </w:rPr>
              <w:t>実際の生</w:t>
            </w:r>
            <w:r w:rsidR="00712794">
              <w:rPr>
                <w:rFonts w:ascii="ＭＳ 明朝" w:hAnsi="ＭＳ 明朝" w:cs="ＭＳ 明朝" w:hint="eastAsia"/>
                <w:sz w:val="18"/>
                <w:szCs w:val="18"/>
              </w:rPr>
              <w:t>活を見直し，情報社会における自己の在り方について考えを深め，</w:t>
            </w:r>
            <w:r w:rsidR="00A70F74">
              <w:rPr>
                <w:rFonts w:ascii="ＭＳ 明朝" w:hAnsi="ＭＳ 明朝" w:cs="ＭＳ 明朝" w:hint="eastAsia"/>
                <w:sz w:val="18"/>
                <w:szCs w:val="18"/>
              </w:rPr>
              <w:t>話し合</w:t>
            </w:r>
            <w:r>
              <w:rPr>
                <w:rFonts w:ascii="ＭＳ 明朝" w:hAnsi="ＭＳ 明朝" w:cs="ＭＳ 明朝" w:hint="eastAsia"/>
                <w:sz w:val="18"/>
                <w:szCs w:val="18"/>
              </w:rPr>
              <w:t>おうとしている。</w:t>
            </w:r>
          </w:p>
        </w:tc>
      </w:tr>
      <w:tr w:rsidR="009112BE" w:rsidRPr="00B82262" w14:paraId="441E92A2" w14:textId="77777777" w:rsidTr="00EA016C">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558278A5" w14:textId="77777777" w:rsidR="009112BE" w:rsidRPr="00830D2B" w:rsidRDefault="009112BE" w:rsidP="00EA016C">
            <w:pPr>
              <w:spacing w:line="300" w:lineRule="exact"/>
              <w:rPr>
                <w:rFonts w:ascii="ＭＳ 明朝" w:hAnsi="ＭＳ 明朝" w:cs="Arial"/>
                <w:sz w:val="18"/>
                <w:szCs w:val="18"/>
              </w:rPr>
            </w:pPr>
            <w:r w:rsidRPr="00830D2B">
              <w:rPr>
                <w:rFonts w:ascii="ＭＳ 明朝" w:hAnsi="ＭＳ 明朝" w:cs="Arial" w:hint="eastAsia"/>
                <w:sz w:val="18"/>
                <w:szCs w:val="18"/>
              </w:rPr>
              <w:lastRenderedPageBreak/>
              <w:t>読む</w:t>
            </w:r>
          </w:p>
          <w:p w14:paraId="095B245E" w14:textId="77777777" w:rsidR="009112BE" w:rsidRPr="00F82845" w:rsidRDefault="009112BE" w:rsidP="00EA016C">
            <w:pPr>
              <w:spacing w:line="300" w:lineRule="exact"/>
              <w:rPr>
                <w:rFonts w:ascii="ＭＳ 明朝" w:hAnsi="ＭＳ 明朝" w:cs="Arial"/>
                <w:sz w:val="21"/>
                <w:szCs w:val="21"/>
              </w:rPr>
            </w:pPr>
            <w:r w:rsidRPr="00F82845">
              <w:rPr>
                <w:rFonts w:ascii="ＭＳ 明朝" w:hAnsi="ＭＳ 明朝" w:cs="Arial" w:hint="eastAsia"/>
                <w:sz w:val="21"/>
                <w:szCs w:val="21"/>
              </w:rPr>
              <w:t>水の東西</w:t>
            </w:r>
          </w:p>
          <w:p w14:paraId="088ED623" w14:textId="77777777" w:rsidR="009112BE" w:rsidRPr="00830D2B" w:rsidRDefault="009112BE" w:rsidP="00EA016C">
            <w:pPr>
              <w:spacing w:line="300" w:lineRule="exact"/>
              <w:jc w:val="right"/>
              <w:rPr>
                <w:rFonts w:ascii="ＭＳ 明朝" w:hAnsi="ＭＳ 明朝" w:cs="Arial"/>
                <w:sz w:val="18"/>
                <w:szCs w:val="18"/>
              </w:rPr>
            </w:pPr>
            <w:r w:rsidRPr="00830D2B">
              <w:rPr>
                <w:rFonts w:ascii="ＭＳ 明朝" w:hAnsi="ＭＳ 明朝" w:cs="Arial" w:hint="eastAsia"/>
                <w:sz w:val="18"/>
                <w:szCs w:val="18"/>
              </w:rPr>
              <w:t>Ｐ</w:t>
            </w:r>
            <w:r w:rsidRPr="00830D2B">
              <w:rPr>
                <w:rFonts w:ascii="ＭＳ 明朝" w:hAnsi="ＭＳ 明朝" w:cs="Arial"/>
                <w:sz w:val="18"/>
                <w:szCs w:val="18"/>
              </w:rPr>
              <w:t>33</w:t>
            </w:r>
          </w:p>
          <w:p w14:paraId="6AB9A1BA" w14:textId="77777777" w:rsidR="009112BE" w:rsidRPr="00830D2B" w:rsidRDefault="009112BE" w:rsidP="00EA016C">
            <w:pPr>
              <w:spacing w:line="300" w:lineRule="exact"/>
              <w:rPr>
                <w:rFonts w:ascii="ＭＳ 明朝" w:hAnsi="ＭＳ 明朝" w:cs="Arial"/>
                <w:sz w:val="18"/>
                <w:szCs w:val="18"/>
              </w:rPr>
            </w:pPr>
          </w:p>
          <w:p w14:paraId="6E7E526E" w14:textId="77777777" w:rsidR="009112BE" w:rsidRPr="00830D2B" w:rsidRDefault="009112BE" w:rsidP="00EA016C">
            <w:pPr>
              <w:spacing w:line="300" w:lineRule="exact"/>
              <w:rPr>
                <w:rFonts w:ascii="ＭＳ 明朝" w:hAnsi="ＭＳ 明朝" w:cs="Arial"/>
                <w:sz w:val="18"/>
                <w:szCs w:val="18"/>
              </w:rPr>
            </w:pPr>
          </w:p>
          <w:p w14:paraId="7F2D3B72" w14:textId="77777777" w:rsidR="009112BE" w:rsidRPr="00830D2B" w:rsidRDefault="009112BE" w:rsidP="00EA016C">
            <w:pPr>
              <w:spacing w:line="300" w:lineRule="exact"/>
              <w:rPr>
                <w:rFonts w:ascii="ＭＳ 明朝" w:hAnsi="ＭＳ 明朝" w:cs="Arial"/>
                <w:sz w:val="18"/>
                <w:szCs w:val="18"/>
              </w:rPr>
            </w:pPr>
          </w:p>
          <w:p w14:paraId="054E7D6D" w14:textId="77777777" w:rsidR="009112BE" w:rsidRPr="00830D2B" w:rsidRDefault="009112BE" w:rsidP="00EA016C">
            <w:pPr>
              <w:spacing w:line="300" w:lineRule="exact"/>
              <w:rPr>
                <w:rFonts w:ascii="ＭＳ 明朝" w:hAnsi="ＭＳ 明朝" w:cs="Arial"/>
                <w:sz w:val="18"/>
                <w:szCs w:val="18"/>
              </w:rPr>
            </w:pPr>
            <w:r w:rsidRPr="00830D2B">
              <w:rPr>
                <w:rFonts w:ascii="ＭＳ 明朝" w:hAnsi="ＭＳ 明朝" w:cs="Arial" w:hint="eastAsia"/>
                <w:sz w:val="18"/>
                <w:szCs w:val="18"/>
              </w:rPr>
              <w:t>■評論の読み方</w:t>
            </w:r>
          </w:p>
          <w:p w14:paraId="2F2E7F90" w14:textId="77777777" w:rsidR="009112BE" w:rsidRPr="00830D2B" w:rsidRDefault="009112BE" w:rsidP="00EA016C">
            <w:pPr>
              <w:spacing w:line="300" w:lineRule="exact"/>
              <w:jc w:val="right"/>
              <w:rPr>
                <w:rFonts w:ascii="ＭＳ 明朝" w:hAnsi="ＭＳ 明朝" w:cs="Arial"/>
                <w:sz w:val="18"/>
                <w:szCs w:val="18"/>
              </w:rPr>
            </w:pPr>
            <w:r w:rsidRPr="00830D2B">
              <w:rPr>
                <w:rFonts w:ascii="ＭＳ 明朝" w:hAnsi="ＭＳ 明朝" w:cs="Arial" w:hint="eastAsia"/>
                <w:sz w:val="18"/>
                <w:szCs w:val="18"/>
              </w:rPr>
              <w:t>Ｐ</w:t>
            </w:r>
            <w:r w:rsidRPr="00830D2B">
              <w:rPr>
                <w:rFonts w:ascii="ＭＳ 明朝" w:hAnsi="ＭＳ 明朝" w:cs="Arial"/>
                <w:sz w:val="18"/>
                <w:szCs w:val="18"/>
              </w:rPr>
              <w:t>39</w:t>
            </w:r>
          </w:p>
          <w:p w14:paraId="25E07D4C" w14:textId="77777777" w:rsidR="009112BE" w:rsidRPr="00830D2B" w:rsidRDefault="009112BE" w:rsidP="00EA016C">
            <w:pPr>
              <w:spacing w:line="300" w:lineRule="exact"/>
              <w:rPr>
                <w:rFonts w:ascii="ＭＳ 明朝" w:hAnsi="ＭＳ 明朝" w:cs="Arial"/>
                <w:sz w:val="18"/>
                <w:szCs w:val="18"/>
              </w:rPr>
            </w:pPr>
          </w:p>
          <w:p w14:paraId="3033991D" w14:textId="77777777" w:rsidR="009112BE" w:rsidRPr="00830D2B" w:rsidRDefault="009112BE" w:rsidP="00EA016C">
            <w:pPr>
              <w:spacing w:line="300" w:lineRule="exact"/>
              <w:rPr>
                <w:rFonts w:ascii="ＭＳ 明朝" w:hAnsi="ＭＳ 明朝" w:cs="Arial"/>
                <w:sz w:val="18"/>
                <w:szCs w:val="18"/>
              </w:rPr>
            </w:pPr>
          </w:p>
          <w:p w14:paraId="4685B278" w14:textId="77777777" w:rsidR="009112BE" w:rsidRPr="00830D2B" w:rsidRDefault="009112BE" w:rsidP="00EA016C">
            <w:pPr>
              <w:spacing w:line="300" w:lineRule="exact"/>
              <w:rPr>
                <w:rFonts w:ascii="ＭＳ 明朝" w:hAnsi="ＭＳ 明朝" w:cs="Arial"/>
                <w:sz w:val="18"/>
                <w:szCs w:val="18"/>
              </w:rPr>
            </w:pPr>
          </w:p>
          <w:p w14:paraId="121C83A2" w14:textId="77777777" w:rsidR="009112BE" w:rsidRDefault="009112BE" w:rsidP="00EA016C">
            <w:pPr>
              <w:spacing w:line="300" w:lineRule="exact"/>
              <w:jc w:val="left"/>
              <w:rPr>
                <w:rFonts w:ascii="ＭＳ 明朝" w:hAnsi="ＭＳ 明朝" w:cs="Arial"/>
                <w:sz w:val="18"/>
                <w:szCs w:val="18"/>
              </w:rPr>
            </w:pPr>
            <w:r w:rsidRPr="00830D2B">
              <w:rPr>
                <w:rFonts w:ascii="ＭＳ 明朝" w:hAnsi="ＭＳ 明朝" w:cs="Arial" w:hint="eastAsia"/>
                <w:sz w:val="18"/>
                <w:szCs w:val="18"/>
              </w:rPr>
              <w:t>◆やってみよう</w:t>
            </w:r>
          </w:p>
          <w:p w14:paraId="6AF28FC0" w14:textId="77777777" w:rsidR="009112BE" w:rsidRPr="00830D2B" w:rsidRDefault="009112BE" w:rsidP="00EA016C">
            <w:pPr>
              <w:spacing w:line="300" w:lineRule="exact"/>
              <w:jc w:val="left"/>
              <w:rPr>
                <w:rFonts w:ascii="ＭＳ 明朝" w:hAnsi="ＭＳ 明朝" w:cs="Arial"/>
                <w:sz w:val="18"/>
                <w:szCs w:val="18"/>
              </w:rPr>
            </w:pPr>
            <w:r w:rsidRPr="00830D2B">
              <w:rPr>
                <w:rFonts w:ascii="ＭＳ 明朝" w:hAnsi="ＭＳ 明朝" w:cs="Arial" w:hint="eastAsia"/>
                <w:sz w:val="18"/>
                <w:szCs w:val="18"/>
              </w:rPr>
              <w:t>……文章の要旨をまとめてみよう</w:t>
            </w:r>
          </w:p>
          <w:p w14:paraId="7681B7E6" w14:textId="77777777" w:rsidR="009112BE" w:rsidRPr="00830D2B" w:rsidRDefault="009112BE" w:rsidP="00EA016C">
            <w:pPr>
              <w:spacing w:line="300" w:lineRule="exact"/>
              <w:jc w:val="right"/>
              <w:rPr>
                <w:rFonts w:ascii="ＭＳ 明朝" w:hAnsi="ＭＳ 明朝" w:cs="Arial"/>
                <w:sz w:val="18"/>
                <w:szCs w:val="18"/>
              </w:rPr>
            </w:pPr>
            <w:r w:rsidRPr="00830D2B">
              <w:rPr>
                <w:rFonts w:ascii="ＭＳ 明朝" w:hAnsi="ＭＳ 明朝" w:cs="Arial" w:hint="eastAsia"/>
                <w:sz w:val="18"/>
                <w:szCs w:val="18"/>
              </w:rPr>
              <w:t>Ｐ</w:t>
            </w:r>
            <w:r w:rsidRPr="00830D2B">
              <w:rPr>
                <w:rFonts w:ascii="ＭＳ 明朝" w:hAnsi="ＭＳ 明朝" w:cs="Arial"/>
                <w:sz w:val="18"/>
                <w:szCs w:val="18"/>
              </w:rPr>
              <w:t>43</w:t>
            </w:r>
          </w:p>
          <w:p w14:paraId="6978FC32" w14:textId="77777777" w:rsidR="009112BE" w:rsidRPr="00830D2B" w:rsidRDefault="009112BE" w:rsidP="00EA016C">
            <w:pPr>
              <w:spacing w:line="300" w:lineRule="exact"/>
              <w:jc w:val="right"/>
              <w:rPr>
                <w:rFonts w:ascii="ＭＳ 明朝" w:hAnsi="ＭＳ 明朝" w:cs="Arial"/>
                <w:sz w:val="18"/>
                <w:szCs w:val="18"/>
              </w:rPr>
            </w:pPr>
            <w:r w:rsidRPr="00830D2B">
              <w:rPr>
                <w:rFonts w:ascii="ＭＳ 明朝" w:hAnsi="ＭＳ 明朝" w:cs="Arial" w:hint="eastAsia"/>
                <w:sz w:val="18"/>
                <w:szCs w:val="18"/>
              </w:rPr>
              <w:t>２</w:t>
            </w:r>
            <w:r w:rsidRPr="00830D2B">
              <w:rPr>
                <w:rFonts w:ascii="ＭＳ 明朝" w:hAnsi="ＭＳ 明朝" w:cs="Arial"/>
                <w:sz w:val="18"/>
                <w:szCs w:val="18"/>
              </w:rPr>
              <w:t>時間</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616FFDED"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r w:rsidRPr="00830D2B">
              <w:rPr>
                <w:rFonts w:ascii="ＭＳ 明朝" w:eastAsia="BIZ UDゴシック" w:hAnsi="ＭＳ 明朝" w:cs="ＭＳ ゴシック" w:hint="eastAsia"/>
                <w:sz w:val="18"/>
                <w:szCs w:val="18"/>
              </w:rPr>
              <w:t>［知技］</w:t>
            </w:r>
            <w:r w:rsidRPr="00830D2B">
              <w:rPr>
                <w:rFonts w:ascii="ＭＳ 明朝" w:hAnsi="ＭＳ 明朝" w:cs="ＭＳ ゴシック" w:hint="eastAsia"/>
                <w:sz w:val="18"/>
                <w:szCs w:val="18"/>
              </w:rPr>
              <w:t>⑴ア，ウ，エ，オ</w:t>
            </w:r>
          </w:p>
          <w:p w14:paraId="206D5F4A"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r w:rsidRPr="00830D2B">
              <w:rPr>
                <w:rFonts w:ascii="ＭＳ 明朝" w:eastAsia="BIZ UDゴシック" w:hAnsi="ＭＳ 明朝" w:cs="ＭＳ ゴシック" w:hint="eastAsia"/>
                <w:sz w:val="18"/>
                <w:szCs w:val="18"/>
              </w:rPr>
              <w:t>［思判表］読むこと</w:t>
            </w:r>
            <w:r w:rsidRPr="00830D2B">
              <w:rPr>
                <w:rFonts w:ascii="ＭＳ 明朝" w:hAnsi="ＭＳ 明朝" w:cs="ＭＳ ゴシック" w:hint="eastAsia"/>
                <w:sz w:val="18"/>
                <w:szCs w:val="18"/>
              </w:rPr>
              <w:t>⑴ア</w:t>
            </w:r>
          </w:p>
          <w:p w14:paraId="1EED6CD5"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p>
          <w:p w14:paraId="1574DDC8"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p>
          <w:p w14:paraId="3F6CF030"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r w:rsidRPr="00830D2B">
              <w:rPr>
                <w:rFonts w:ascii="ＭＳ 明朝" w:eastAsia="BIZ UDゴシック" w:hAnsi="ＭＳ 明朝" w:cs="ＭＳ ゴシック" w:hint="eastAsia"/>
                <w:sz w:val="18"/>
                <w:szCs w:val="18"/>
              </w:rPr>
              <w:t>［知技］</w:t>
            </w:r>
            <w:r w:rsidRPr="00830D2B">
              <w:rPr>
                <w:rFonts w:ascii="ＭＳ 明朝" w:hAnsi="ＭＳ 明朝" w:cs="ＭＳ ゴシック" w:hint="eastAsia"/>
                <w:sz w:val="18"/>
                <w:szCs w:val="18"/>
              </w:rPr>
              <w:t>⑴ア，オ，カ／⑵ア</w:t>
            </w:r>
          </w:p>
          <w:p w14:paraId="5147338F" w14:textId="77777777" w:rsidR="009112BE" w:rsidRPr="00830D2B" w:rsidRDefault="009112BE" w:rsidP="00EA016C">
            <w:pPr>
              <w:spacing w:line="300" w:lineRule="exact"/>
              <w:ind w:left="180" w:hangingChars="100" w:hanging="180"/>
              <w:rPr>
                <w:rFonts w:ascii="ＭＳ 明朝" w:eastAsia="BIZ UDゴシック" w:hAnsi="ＭＳ 明朝" w:cs="ＭＳ ゴシック"/>
                <w:sz w:val="18"/>
                <w:szCs w:val="18"/>
              </w:rPr>
            </w:pPr>
            <w:r w:rsidRPr="00830D2B">
              <w:rPr>
                <w:rFonts w:ascii="ＭＳ 明朝" w:eastAsia="BIZ UDゴシック" w:hAnsi="ＭＳ 明朝" w:cs="ＭＳ ゴシック" w:hint="eastAsia"/>
                <w:sz w:val="18"/>
                <w:szCs w:val="18"/>
              </w:rPr>
              <w:t>［思判表］読むこと</w:t>
            </w:r>
            <w:r w:rsidRPr="00830D2B">
              <w:rPr>
                <w:rFonts w:ascii="ＭＳ 明朝" w:hAnsi="ＭＳ 明朝" w:cs="ＭＳ ゴシック" w:hint="eastAsia"/>
                <w:sz w:val="18"/>
                <w:szCs w:val="18"/>
              </w:rPr>
              <w:t>⑴ア</w:t>
            </w:r>
          </w:p>
          <w:p w14:paraId="3391D1C9" w14:textId="77777777" w:rsidR="009112BE" w:rsidRPr="00B16B9D" w:rsidRDefault="009112BE" w:rsidP="00EA016C">
            <w:pPr>
              <w:spacing w:line="300" w:lineRule="exact"/>
              <w:ind w:left="180" w:hangingChars="100" w:hanging="180"/>
              <w:rPr>
                <w:rFonts w:ascii="ＭＳ 明朝" w:eastAsia="BIZ UDゴシック" w:hAnsi="ＭＳ 明朝" w:cs="ＭＳ ゴシック"/>
                <w:sz w:val="18"/>
                <w:szCs w:val="18"/>
              </w:rPr>
            </w:pPr>
          </w:p>
          <w:p w14:paraId="7C29E7E1" w14:textId="77777777" w:rsidR="009112BE" w:rsidRPr="00B16B9D" w:rsidRDefault="009112BE" w:rsidP="00EA016C">
            <w:pPr>
              <w:spacing w:line="300" w:lineRule="exact"/>
              <w:ind w:left="180" w:hangingChars="100" w:hanging="180"/>
              <w:rPr>
                <w:rFonts w:ascii="ＭＳ 明朝" w:hAnsi="ＭＳ 明朝" w:cs="ＭＳ ゴシック"/>
                <w:sz w:val="18"/>
                <w:szCs w:val="18"/>
              </w:rPr>
            </w:pPr>
            <w:r w:rsidRPr="00B16B9D">
              <w:rPr>
                <w:rFonts w:ascii="ＭＳ 明朝" w:eastAsia="BIZ UDゴシック" w:hAnsi="ＭＳ 明朝" w:cs="ＭＳ ゴシック" w:hint="eastAsia"/>
                <w:sz w:val="18"/>
                <w:szCs w:val="18"/>
              </w:rPr>
              <w:t>［知技］</w:t>
            </w:r>
            <w:r w:rsidRPr="00B16B9D">
              <w:rPr>
                <w:rFonts w:ascii="ＭＳ 明朝" w:hAnsi="ＭＳ 明朝" w:cs="ＭＳ ゴシック" w:hint="eastAsia"/>
                <w:sz w:val="18"/>
                <w:szCs w:val="18"/>
              </w:rPr>
              <w:t>⑴ア，オ，カ／⑵イ</w:t>
            </w:r>
          </w:p>
          <w:p w14:paraId="6EB19719" w14:textId="77777777" w:rsidR="009112BE" w:rsidRDefault="009112BE" w:rsidP="00EA016C">
            <w:pPr>
              <w:spacing w:line="300" w:lineRule="exact"/>
              <w:ind w:left="180" w:hangingChars="100" w:hanging="180"/>
              <w:rPr>
                <w:rFonts w:ascii="ＭＳ 明朝" w:hAnsi="ＭＳ 明朝" w:cs="ＭＳ ゴシック"/>
                <w:sz w:val="18"/>
                <w:szCs w:val="18"/>
              </w:rPr>
            </w:pPr>
            <w:r w:rsidRPr="00B16B9D">
              <w:rPr>
                <w:rFonts w:ascii="ＭＳ 明朝" w:eastAsia="BIZ UDゴシック" w:hAnsi="ＭＳ 明朝" w:cs="ＭＳ ゴシック" w:hint="eastAsia"/>
                <w:sz w:val="18"/>
                <w:szCs w:val="18"/>
              </w:rPr>
              <w:t>［思判表］読むこと</w:t>
            </w:r>
            <w:r w:rsidRPr="00B16B9D">
              <w:rPr>
                <w:rFonts w:ascii="ＭＳ 明朝" w:hAnsi="ＭＳ 明朝" w:cs="ＭＳ ゴシック" w:hint="eastAsia"/>
                <w:sz w:val="18"/>
                <w:szCs w:val="18"/>
              </w:rPr>
              <w:t>⑴ア</w:t>
            </w:r>
          </w:p>
          <w:p w14:paraId="2DFE9DBC" w14:textId="77777777" w:rsidR="009112BE" w:rsidRPr="00DC66BB" w:rsidRDefault="009112BE" w:rsidP="00EA016C">
            <w:pPr>
              <w:spacing w:line="300" w:lineRule="exact"/>
              <w:ind w:left="180" w:hangingChars="100" w:hanging="180"/>
              <w:rPr>
                <w:rFonts w:ascii="ＭＳ 明朝" w:eastAsia="BIZ UDゴシック" w:hAnsi="ＭＳ 明朝" w:cs="ＭＳ ゴシック"/>
                <w:color w:val="5B9BD5" w:themeColor="accen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B16B9D">
              <w:rPr>
                <w:rFonts w:ascii="ＭＳ 明朝" w:eastAsia="BIZ UDゴシック" w:hAnsi="ＭＳ 明朝" w:cs="ＭＳ ゴシック" w:hint="eastAsia"/>
                <w:sz w:val="18"/>
                <w:szCs w:val="18"/>
              </w:rPr>
              <w:t>読むこと</w:t>
            </w:r>
            <w:r w:rsidRPr="00B16B9D">
              <w:rPr>
                <w:rFonts w:ascii="ＭＳ 明朝" w:hAnsi="ＭＳ 明朝" w:cs="ＭＳ ゴシック" w:hint="eastAsia"/>
                <w:sz w:val="18"/>
                <w:szCs w:val="18"/>
              </w:rPr>
              <w:t>⑵ア</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1BF5EE52" w14:textId="77777777" w:rsidR="009112BE" w:rsidRPr="00B16B9D" w:rsidRDefault="009112BE" w:rsidP="00EA016C">
            <w:pPr>
              <w:spacing w:line="300" w:lineRule="exact"/>
              <w:ind w:left="180" w:hangingChars="100" w:hanging="180"/>
              <w:rPr>
                <w:rFonts w:ascii="ＭＳ 明朝" w:hAnsi="ＭＳ 明朝"/>
                <w:sz w:val="18"/>
                <w:szCs w:val="18"/>
              </w:rPr>
            </w:pPr>
            <w:r w:rsidRPr="00B16B9D">
              <w:rPr>
                <w:rFonts w:ascii="ＭＳ 明朝" w:hAnsi="ＭＳ 明朝" w:hint="eastAsia"/>
                <w:sz w:val="18"/>
                <w:szCs w:val="18"/>
              </w:rPr>
              <w:t>・「水」を巡る日本と西洋の文化の比較を通じて，日本文化の特質について理解を深める。</w:t>
            </w:r>
          </w:p>
          <w:p w14:paraId="44C47C08" w14:textId="77777777" w:rsidR="009112BE" w:rsidRPr="00B16B9D" w:rsidRDefault="009112BE" w:rsidP="00EA016C">
            <w:pPr>
              <w:spacing w:line="300" w:lineRule="exact"/>
              <w:ind w:left="180" w:hangingChars="100" w:hanging="180"/>
              <w:rPr>
                <w:rFonts w:ascii="ＭＳ 明朝" w:hAnsi="ＭＳ 明朝"/>
                <w:sz w:val="18"/>
                <w:szCs w:val="18"/>
              </w:rPr>
            </w:pPr>
          </w:p>
          <w:p w14:paraId="40D71A3E" w14:textId="77777777" w:rsidR="009112BE" w:rsidRPr="00B16B9D" w:rsidRDefault="009112BE" w:rsidP="00EA016C">
            <w:pPr>
              <w:spacing w:line="300" w:lineRule="exact"/>
              <w:ind w:left="180" w:hangingChars="100" w:hanging="180"/>
              <w:rPr>
                <w:rFonts w:ascii="ＭＳ 明朝" w:hAnsi="ＭＳ 明朝"/>
                <w:sz w:val="18"/>
                <w:szCs w:val="18"/>
              </w:rPr>
            </w:pPr>
            <w:r w:rsidRPr="00B16B9D">
              <w:rPr>
                <w:rFonts w:ascii="ＭＳ 明朝" w:hAnsi="ＭＳ 明朝" w:hint="eastAsia"/>
                <w:sz w:val="18"/>
                <w:szCs w:val="18"/>
              </w:rPr>
              <w:t>・評論の書かれ方を理解し，読み方を知る。</w:t>
            </w:r>
          </w:p>
          <w:p w14:paraId="1716A67A" w14:textId="77777777" w:rsidR="009112BE" w:rsidRPr="00B16B9D" w:rsidRDefault="009112BE" w:rsidP="00EA016C">
            <w:pPr>
              <w:spacing w:line="300" w:lineRule="exact"/>
              <w:ind w:left="180" w:hangingChars="100" w:hanging="180"/>
              <w:rPr>
                <w:rFonts w:ascii="ＭＳ 明朝" w:hAnsi="ＭＳ 明朝"/>
                <w:sz w:val="18"/>
                <w:szCs w:val="18"/>
              </w:rPr>
            </w:pPr>
          </w:p>
          <w:p w14:paraId="5AFD43A7" w14:textId="77777777" w:rsidR="009112BE" w:rsidRPr="00B16B9D" w:rsidRDefault="009112BE" w:rsidP="00EA016C">
            <w:pPr>
              <w:spacing w:line="300" w:lineRule="exact"/>
              <w:ind w:left="180" w:hangingChars="100" w:hanging="180"/>
              <w:rPr>
                <w:rFonts w:ascii="ＭＳ 明朝" w:hAnsi="ＭＳ 明朝"/>
                <w:sz w:val="18"/>
                <w:szCs w:val="18"/>
              </w:rPr>
            </w:pPr>
          </w:p>
          <w:p w14:paraId="41193363" w14:textId="77777777" w:rsidR="009112BE" w:rsidRPr="00B16B9D" w:rsidRDefault="009112BE" w:rsidP="00EA016C">
            <w:pPr>
              <w:spacing w:line="300" w:lineRule="exact"/>
              <w:ind w:left="180" w:hangingChars="100" w:hanging="180"/>
              <w:rPr>
                <w:rFonts w:ascii="ＭＳ 明朝" w:hAnsi="ＭＳ 明朝"/>
                <w:sz w:val="18"/>
                <w:szCs w:val="18"/>
              </w:rPr>
            </w:pPr>
            <w:r w:rsidRPr="00B16B9D">
              <w:rPr>
                <w:rFonts w:ascii="ＭＳ 明朝" w:hAnsi="ＭＳ 明朝" w:hint="eastAsia"/>
                <w:sz w:val="18"/>
                <w:szCs w:val="18"/>
              </w:rPr>
              <w:t>・要旨をまとめ，文章の要点を把握する。</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7ED52F02" w14:textId="77777777" w:rsidR="009112BE" w:rsidRPr="00B16B9D"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B16B9D">
              <w:rPr>
                <w:rFonts w:ascii="ＭＳ ゴシック" w:eastAsia="ＭＳ ゴシック" w:hAnsi="ＭＳ ゴシック" w:cs="ＭＳ 明朝" w:hint="eastAsia"/>
                <w:b/>
                <w:kern w:val="0"/>
                <w:sz w:val="18"/>
                <w:szCs w:val="18"/>
              </w:rPr>
              <w:t>＜第１時＞</w:t>
            </w:r>
          </w:p>
          <w:p w14:paraId="53795BF5" w14:textId="77777777" w:rsidR="009112BE" w:rsidRPr="00B16B9D"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B16B9D">
              <w:rPr>
                <w:rFonts w:ascii="ＭＳ 明朝" w:hAnsi="ＭＳ 明朝" w:cs="ＭＳ 明朝" w:hint="eastAsia"/>
                <w:bCs/>
                <w:kern w:val="0"/>
                <w:sz w:val="18"/>
                <w:szCs w:val="18"/>
              </w:rPr>
              <w:t>１「鹿おどし」と「噴水」の違いに着目して全文を通読する。（手引き１）</w:t>
            </w:r>
          </w:p>
          <w:p w14:paraId="71C9A622" w14:textId="77777777" w:rsidR="009112BE" w:rsidRPr="00B16B9D"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B16B9D">
              <w:rPr>
                <w:rFonts w:ascii="ＭＳ 明朝" w:hAnsi="ＭＳ 明朝" w:cs="ＭＳ 明朝" w:hint="eastAsia"/>
                <w:bCs/>
                <w:kern w:val="0"/>
                <w:sz w:val="18"/>
                <w:szCs w:val="18"/>
              </w:rPr>
              <w:t>２本文が</w:t>
            </w:r>
            <w:r>
              <w:rPr>
                <w:rFonts w:ascii="ＭＳ 明朝" w:hAnsi="ＭＳ 明朝" w:cs="ＭＳ 明朝" w:hint="eastAsia"/>
                <w:bCs/>
                <w:kern w:val="0"/>
                <w:sz w:val="18"/>
                <w:szCs w:val="18"/>
              </w:rPr>
              <w:t>，日本と西洋の具体例を挙げ，分かりやすい文章となっていることを理解し，</w:t>
            </w:r>
            <w:r w:rsidRPr="00B16B9D">
              <w:rPr>
                <w:rFonts w:ascii="ＭＳ 明朝" w:hAnsi="ＭＳ 明朝" w:cs="ＭＳ 明朝" w:hint="eastAsia"/>
                <w:bCs/>
                <w:kern w:val="0"/>
                <w:sz w:val="18"/>
                <w:szCs w:val="18"/>
              </w:rPr>
              <w:t>対比</w:t>
            </w:r>
            <w:r>
              <w:rPr>
                <w:rFonts w:ascii="ＭＳ 明朝" w:hAnsi="ＭＳ 明朝" w:cs="ＭＳ 明朝" w:hint="eastAsia"/>
                <w:bCs/>
                <w:kern w:val="0"/>
                <w:sz w:val="18"/>
                <w:szCs w:val="18"/>
              </w:rPr>
              <w:t>を通</w:t>
            </w:r>
            <w:r w:rsidRPr="00B16B9D">
              <w:rPr>
                <w:rFonts w:ascii="ＭＳ 明朝" w:hAnsi="ＭＳ 明朝" w:cs="ＭＳ 明朝" w:hint="eastAsia"/>
                <w:bCs/>
                <w:kern w:val="0"/>
                <w:sz w:val="18"/>
                <w:szCs w:val="18"/>
              </w:rPr>
              <w:t>して論じていることを</w:t>
            </w:r>
            <w:r>
              <w:rPr>
                <w:rFonts w:ascii="ＭＳ 明朝" w:hAnsi="ＭＳ 明朝" w:cs="ＭＳ 明朝" w:hint="eastAsia"/>
                <w:bCs/>
                <w:kern w:val="0"/>
                <w:sz w:val="18"/>
                <w:szCs w:val="18"/>
              </w:rPr>
              <w:t>押さえる</w:t>
            </w:r>
            <w:r w:rsidRPr="00B16B9D">
              <w:rPr>
                <w:rFonts w:ascii="ＭＳ 明朝" w:hAnsi="ＭＳ 明朝" w:cs="ＭＳ 明朝" w:hint="eastAsia"/>
                <w:bCs/>
                <w:kern w:val="0"/>
                <w:sz w:val="18"/>
                <w:szCs w:val="18"/>
              </w:rPr>
              <w:t>。（</w:t>
            </w:r>
            <w:r w:rsidRPr="00830D2B">
              <w:rPr>
                <w:rFonts w:ascii="ＭＳ 明朝" w:hAnsi="ＭＳ 明朝" w:cs="Arial" w:hint="eastAsia"/>
                <w:sz w:val="18"/>
                <w:szCs w:val="18"/>
              </w:rPr>
              <w:t>評論の読み方</w:t>
            </w:r>
            <w:r w:rsidRPr="00B16B9D">
              <w:rPr>
                <w:rFonts w:ascii="ＭＳ 明朝" w:hAnsi="ＭＳ 明朝" w:cs="ＭＳ 明朝" w:hint="eastAsia"/>
                <w:bCs/>
                <w:kern w:val="0"/>
                <w:sz w:val="18"/>
                <w:szCs w:val="18"/>
              </w:rPr>
              <w:t>）</w:t>
            </w:r>
          </w:p>
          <w:p w14:paraId="5FF76847" w14:textId="77777777" w:rsidR="009112BE" w:rsidRPr="00B16B9D"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B16B9D">
              <w:rPr>
                <w:rFonts w:ascii="ＭＳ 明朝" w:hAnsi="ＭＳ 明朝" w:cs="ＭＳ 明朝" w:hint="eastAsia"/>
                <w:bCs/>
                <w:kern w:val="0"/>
                <w:sz w:val="18"/>
                <w:szCs w:val="18"/>
              </w:rPr>
              <w:t>３「鹿おどし」の具体的な動きと，「鹿おどし」を見て筆者が感じ取ったことを表現に即して読み取る。（手引き２-１）</w:t>
            </w:r>
          </w:p>
          <w:p w14:paraId="3168446F" w14:textId="77777777" w:rsidR="009112BE" w:rsidRPr="00773781"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773781">
              <w:rPr>
                <w:rFonts w:ascii="ＭＳ 明朝" w:hAnsi="ＭＳ 明朝" w:cs="ＭＳ 明朝" w:hint="eastAsia"/>
                <w:bCs/>
                <w:kern w:val="0"/>
                <w:sz w:val="18"/>
                <w:szCs w:val="18"/>
              </w:rPr>
              <w:t>４「鹿おどし」に対するニューヨークの人々の反応と西洋の噴水の様子を表現に即して読み取る。</w:t>
            </w:r>
          </w:p>
          <w:p w14:paraId="08162B99" w14:textId="77777777" w:rsidR="009112BE" w:rsidRPr="00773781"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773781">
              <w:rPr>
                <w:rFonts w:ascii="ＭＳ ゴシック" w:eastAsia="ＭＳ ゴシック" w:hAnsi="ＭＳ ゴシック" w:cs="ＭＳ 明朝" w:hint="eastAsia"/>
                <w:b/>
                <w:kern w:val="0"/>
                <w:sz w:val="18"/>
                <w:szCs w:val="18"/>
              </w:rPr>
              <w:t>＜第２時＞</w:t>
            </w:r>
          </w:p>
          <w:p w14:paraId="559334D1" w14:textId="77777777" w:rsidR="009112BE" w:rsidRPr="00773781"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773781">
              <w:rPr>
                <w:rFonts w:ascii="ＭＳ 明朝" w:hAnsi="ＭＳ 明朝" w:cs="ＭＳ 明朝" w:hint="eastAsia"/>
                <w:bCs/>
                <w:kern w:val="0"/>
                <w:sz w:val="18"/>
                <w:szCs w:val="18"/>
              </w:rPr>
              <w:t>１日本人が噴水を作らなかった理由をつかみ，「鹿おどし」（日本人）と「噴水」（西洋人）の水に対する捉え方の違いを理解する。（手引き３-１）</w:t>
            </w:r>
          </w:p>
          <w:p w14:paraId="0B5E2486" w14:textId="77777777" w:rsidR="009112BE" w:rsidRPr="00773781"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773781">
              <w:rPr>
                <w:rFonts w:ascii="ＭＳ 明朝" w:hAnsi="ＭＳ 明朝" w:cs="ＭＳ 明朝" w:hint="eastAsia"/>
                <w:bCs/>
                <w:kern w:val="0"/>
                <w:sz w:val="18"/>
                <w:szCs w:val="18"/>
              </w:rPr>
              <w:t>２水に対する日本人の感性を筆者の考え方に沿って捉え，日本人の感性の特質と「鹿おどし」の関係を理解</w:t>
            </w:r>
            <w:r w:rsidRPr="00773781">
              <w:rPr>
                <w:rFonts w:ascii="ＭＳ 明朝" w:hAnsi="ＭＳ 明朝" w:cs="ＭＳ 明朝" w:hint="eastAsia"/>
                <w:bCs/>
                <w:kern w:val="0"/>
                <w:sz w:val="18"/>
                <w:szCs w:val="18"/>
              </w:rPr>
              <w:lastRenderedPageBreak/>
              <w:t>する。（手引き２-２・３-２・４）</w:t>
            </w:r>
          </w:p>
          <w:p w14:paraId="35ABE00D" w14:textId="77777777" w:rsidR="009112BE" w:rsidRPr="00773781"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773781">
              <w:rPr>
                <w:rFonts w:ascii="ＭＳ 明朝" w:hAnsi="ＭＳ 明朝" w:cs="ＭＳ 明朝" w:hint="eastAsia"/>
                <w:bCs/>
                <w:kern w:val="0"/>
                <w:sz w:val="18"/>
                <w:szCs w:val="18"/>
              </w:rPr>
              <w:t>３</w:t>
            </w:r>
            <w:r>
              <w:rPr>
                <w:rFonts w:ascii="ＭＳ 明朝" w:hAnsi="ＭＳ 明朝" w:cs="ＭＳ 明朝" w:hint="eastAsia"/>
                <w:bCs/>
                <w:kern w:val="0"/>
                <w:sz w:val="18"/>
                <w:szCs w:val="18"/>
              </w:rPr>
              <w:t>文章の内容を的確に捉える</w:t>
            </w:r>
            <w:r w:rsidRPr="00773781">
              <w:rPr>
                <w:rFonts w:ascii="ＭＳ 明朝" w:hAnsi="ＭＳ 明朝" w:cs="ＭＳ 明朝" w:hint="eastAsia"/>
                <w:bCs/>
                <w:kern w:val="0"/>
                <w:sz w:val="18"/>
                <w:szCs w:val="18"/>
              </w:rPr>
              <w:t>ために「</w:t>
            </w:r>
            <w:r w:rsidRPr="00830D2B">
              <w:rPr>
                <w:rFonts w:ascii="ＭＳ 明朝" w:hAnsi="ＭＳ 明朝" w:cs="Arial" w:hint="eastAsia"/>
                <w:sz w:val="18"/>
                <w:szCs w:val="18"/>
              </w:rPr>
              <w:t>やってみよう……文章の要旨をまとめてみよう</w:t>
            </w:r>
            <w:r w:rsidRPr="00773781">
              <w:rPr>
                <w:rFonts w:ascii="ＭＳ 明朝" w:hAnsi="ＭＳ 明朝" w:cs="ＭＳ 明朝" w:hint="eastAsia"/>
                <w:bCs/>
                <w:kern w:val="0"/>
                <w:sz w:val="18"/>
                <w:szCs w:val="18"/>
              </w:rPr>
              <w:t>」を通読する。</w:t>
            </w:r>
            <w:r>
              <w:rPr>
                <w:rFonts w:ascii="ＭＳ 明朝" w:hAnsi="ＭＳ 明朝" w:cs="ＭＳ 明朝" w:hint="eastAsia"/>
                <w:bCs/>
                <w:kern w:val="0"/>
                <w:sz w:val="18"/>
                <w:szCs w:val="18"/>
              </w:rPr>
              <w:t>（</w:t>
            </w:r>
            <w:r w:rsidRPr="00830D2B">
              <w:rPr>
                <w:rFonts w:ascii="ＭＳ 明朝" w:hAnsi="ＭＳ 明朝" w:cs="Arial" w:hint="eastAsia"/>
                <w:sz w:val="18"/>
                <w:szCs w:val="18"/>
              </w:rPr>
              <w:t>やってみよう……文章の要旨をまとめてみよう</w:t>
            </w:r>
            <w:r>
              <w:rPr>
                <w:rFonts w:ascii="ＭＳ 明朝" w:hAnsi="ＭＳ 明朝" w:cs="Arial" w:hint="eastAsia"/>
                <w:sz w:val="18"/>
                <w:szCs w:val="18"/>
              </w:rPr>
              <w:t>）</w:t>
            </w:r>
          </w:p>
          <w:p w14:paraId="1DBF357B" w14:textId="16053239" w:rsidR="009112BE" w:rsidRPr="00225765" w:rsidRDefault="009112BE" w:rsidP="00EA016C">
            <w:pPr>
              <w:overflowPunct w:val="0"/>
              <w:spacing w:line="300" w:lineRule="exact"/>
              <w:ind w:left="180" w:hangingChars="100" w:hanging="180"/>
              <w:textAlignment w:val="baseline"/>
              <w:rPr>
                <w:rFonts w:ascii="ＭＳ 明朝" w:hAnsi="ＭＳ 明朝" w:cs="ＭＳ 明朝"/>
                <w:bCs/>
                <w:kern w:val="0"/>
                <w:sz w:val="18"/>
                <w:szCs w:val="18"/>
              </w:rPr>
            </w:pPr>
            <w:r w:rsidRPr="00773781">
              <w:rPr>
                <w:rFonts w:ascii="ＭＳ 明朝" w:hAnsi="ＭＳ 明朝" w:cs="ＭＳ 明朝" w:hint="eastAsia"/>
                <w:bCs/>
                <w:kern w:val="0"/>
                <w:sz w:val="18"/>
                <w:szCs w:val="18"/>
              </w:rPr>
              <w:t>４日本文化について興味や関心を持ったことを</w:t>
            </w:r>
            <w:r w:rsidRPr="00B9360E">
              <w:rPr>
                <w:rFonts w:ascii="ＭＳ 明朝" w:hAnsi="ＭＳ 明朝" w:hint="eastAsia"/>
                <w:sz w:val="18"/>
                <w:szCs w:val="18"/>
              </w:rPr>
              <w:t>，</w:t>
            </w:r>
            <w:r w:rsidR="00BE5046">
              <w:rPr>
                <w:rFonts w:ascii="ＭＳ 明朝" w:hAnsi="ＭＳ 明朝" w:cs="ＭＳ 明朝" w:hint="eastAsia"/>
                <w:bCs/>
                <w:kern w:val="0"/>
                <w:sz w:val="18"/>
                <w:szCs w:val="18"/>
              </w:rPr>
              <w:t>二</w:t>
            </w:r>
            <w:r w:rsidRPr="00773781">
              <w:rPr>
                <w:rFonts w:ascii="ＭＳ 明朝" w:hAnsi="ＭＳ 明朝" w:cs="ＭＳ 明朝" w:hint="eastAsia"/>
                <w:bCs/>
                <w:kern w:val="0"/>
                <w:sz w:val="18"/>
                <w:szCs w:val="18"/>
              </w:rPr>
              <w:t>分程度でスピーチする。（言語活動）</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4B737298" w14:textId="77777777" w:rsidR="009112BE" w:rsidRPr="00232B46" w:rsidRDefault="009112BE" w:rsidP="00EA016C">
            <w:pPr>
              <w:spacing w:line="300" w:lineRule="exact"/>
              <w:ind w:left="180" w:hangingChars="100" w:hanging="180"/>
              <w:rPr>
                <w:rFonts w:ascii="ＭＳ 明朝" w:eastAsia="BIZ UDゴシック" w:hAnsi="ＭＳ 明朝" w:cs="Arial"/>
                <w:bCs/>
                <w:sz w:val="18"/>
                <w:szCs w:val="18"/>
              </w:rPr>
            </w:pPr>
            <w:r w:rsidRPr="00232B46">
              <w:rPr>
                <w:rFonts w:ascii="ＭＳ 明朝" w:eastAsia="BIZ UDゴシック" w:hAnsi="ＭＳ 明朝" w:cs="Arial" w:hint="eastAsia"/>
                <w:bCs/>
                <w:sz w:val="18"/>
                <w:szCs w:val="18"/>
              </w:rPr>
              <w:lastRenderedPageBreak/>
              <w:t>［知技］</w:t>
            </w:r>
          </w:p>
          <w:p w14:paraId="270012ED"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・言葉には，認識や思考を支える働きがあることを理解している。</w:t>
            </w:r>
          </w:p>
          <w:p w14:paraId="48E2E28B"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・常用漢字の読みに慣れ，主な常用漢字を書き，文や文章の中で使っている。</w:t>
            </w:r>
          </w:p>
          <w:p w14:paraId="4319BD2C"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4D7B102F" w14:textId="03910926"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・文，話，文章の効果的な</w:t>
            </w:r>
            <w:r w:rsidR="00D474A5">
              <w:rPr>
                <w:rFonts w:ascii="ＭＳ 明朝" w:hAnsi="ＭＳ 明朝" w:cs="Arial" w:hint="eastAsia"/>
                <w:bCs/>
                <w:sz w:val="18"/>
                <w:szCs w:val="18"/>
              </w:rPr>
              <w:t>組み立て</w:t>
            </w:r>
            <w:r w:rsidRPr="00232B46">
              <w:rPr>
                <w:rFonts w:ascii="ＭＳ 明朝" w:hAnsi="ＭＳ 明朝" w:cs="Arial" w:hint="eastAsia"/>
                <w:bCs/>
                <w:sz w:val="18"/>
                <w:szCs w:val="18"/>
              </w:rPr>
              <w:t>方や接続の仕方について理解している。</w:t>
            </w:r>
          </w:p>
          <w:p w14:paraId="0528B4B1"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・比喩，例示，言い換えなどの修辞や，直接的な述べ方や</w:t>
            </w:r>
            <w:r w:rsidRPr="00232B46">
              <w:rPr>
                <w:rFonts w:ascii="ＭＳ 明朝" w:hAnsi="ＭＳ 明朝" w:cs="Arial"/>
                <w:bCs/>
                <w:sz w:val="18"/>
                <w:szCs w:val="18"/>
              </w:rPr>
              <w:t>婉</w:t>
            </w:r>
            <w:r w:rsidRPr="00232B46">
              <w:rPr>
                <w:rFonts w:ascii="ＭＳ 明朝" w:hAnsi="ＭＳ 明朝" w:cs="Arial" w:hint="eastAsia"/>
                <w:bCs/>
                <w:sz w:val="18"/>
                <w:szCs w:val="18"/>
              </w:rPr>
              <w:t>曲的な述べ方について理解し使っている。</w:t>
            </w:r>
          </w:p>
          <w:p w14:paraId="05A8A712"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・主張と論拠など情報と情報との関係について理解している。</w:t>
            </w:r>
          </w:p>
          <w:p w14:paraId="321E1CEE" w14:textId="77777777" w:rsidR="009112BE" w:rsidRPr="00232B46" w:rsidRDefault="009112BE" w:rsidP="00EA016C">
            <w:pPr>
              <w:spacing w:line="300" w:lineRule="exact"/>
              <w:ind w:left="180" w:hangingChars="100" w:hanging="180"/>
              <w:rPr>
                <w:rFonts w:ascii="ＭＳ 明朝" w:hAnsi="ＭＳ 明朝" w:cs="Arial"/>
                <w:bCs/>
                <w:sz w:val="18"/>
                <w:szCs w:val="18"/>
              </w:rPr>
            </w:pPr>
            <w:r w:rsidRPr="00232B46">
              <w:rPr>
                <w:rFonts w:ascii="ＭＳ 明朝" w:hAnsi="ＭＳ 明朝" w:cs="Arial" w:hint="eastAsia"/>
                <w:bCs/>
                <w:sz w:val="18"/>
                <w:szCs w:val="18"/>
              </w:rPr>
              <w:t>・個別の情報と一般化された情報との関係について理解している。</w:t>
            </w:r>
          </w:p>
          <w:p w14:paraId="25B7A1A2" w14:textId="3E97E2B9" w:rsidR="009112BE" w:rsidRPr="00F75410" w:rsidRDefault="009112BE" w:rsidP="00F75410">
            <w:pPr>
              <w:spacing w:line="300" w:lineRule="exact"/>
              <w:ind w:left="180" w:hangingChars="100" w:hanging="180"/>
              <w:rPr>
                <w:rFonts w:ascii="ＭＳ 明朝" w:eastAsia="BIZ UDゴシック" w:hAnsi="ＭＳ 明朝" w:cs="Arial"/>
                <w:bCs/>
                <w:sz w:val="18"/>
                <w:szCs w:val="18"/>
              </w:rPr>
            </w:pPr>
            <w:r w:rsidRPr="00232B46">
              <w:rPr>
                <w:rFonts w:ascii="ＭＳ 明朝" w:eastAsia="BIZ UDゴシック" w:hAnsi="ＭＳ 明朝" w:cs="Arial" w:hint="eastAsia"/>
                <w:bCs/>
                <w:sz w:val="18"/>
                <w:szCs w:val="18"/>
              </w:rPr>
              <w:lastRenderedPageBreak/>
              <w:t>［思判表］</w:t>
            </w:r>
            <w:r w:rsidRPr="00232B46">
              <w:rPr>
                <w:rFonts w:ascii="ＭＳ 明朝" w:hAnsi="ＭＳ 明朝" w:cs="Arial" w:hint="eastAsia"/>
                <w:bCs/>
                <w:sz w:val="18"/>
                <w:szCs w:val="18"/>
              </w:rPr>
              <w:t>「読むこと」において，文章の種類を踏まえて，内容や構成，論理の展開などについて叙述を基に的確に捉え，要旨や要点を把握している。</w:t>
            </w:r>
          </w:p>
          <w:p w14:paraId="10C080EC" w14:textId="7BA83D81" w:rsidR="009112BE" w:rsidRPr="00232B46" w:rsidRDefault="009112BE" w:rsidP="00EA016C">
            <w:pPr>
              <w:spacing w:line="300" w:lineRule="exact"/>
              <w:ind w:left="180" w:hangingChars="100" w:hanging="180"/>
              <w:rPr>
                <w:rFonts w:ascii="ＭＳ 明朝" w:eastAsia="BIZ UDゴシック" w:hAnsi="ＭＳ 明朝" w:cs="Arial"/>
                <w:bCs/>
                <w:sz w:val="18"/>
                <w:szCs w:val="18"/>
              </w:rPr>
            </w:pPr>
            <w:r w:rsidRPr="00232B46">
              <w:rPr>
                <w:rFonts w:ascii="BIZ UDゴシック" w:eastAsia="BIZ UDゴシック" w:hAnsi="BIZ UDゴシック" w:cs="Arial"/>
                <w:bCs/>
                <w:sz w:val="18"/>
                <w:szCs w:val="18"/>
              </w:rPr>
              <w:t>［主］</w:t>
            </w:r>
            <w:r>
              <w:rPr>
                <w:rFonts w:ascii="ＭＳ 明朝" w:hAnsi="ＭＳ 明朝" w:cs="ＭＳ 明朝" w:hint="eastAsia"/>
                <w:sz w:val="18"/>
                <w:szCs w:val="18"/>
              </w:rPr>
              <w:t>比較を通じて</w:t>
            </w:r>
            <w:r w:rsidR="00B82262">
              <w:rPr>
                <w:rFonts w:ascii="ＭＳ 明朝" w:hAnsi="ＭＳ 明朝" w:cs="ＭＳ 明朝" w:hint="eastAsia"/>
                <w:sz w:val="18"/>
                <w:szCs w:val="18"/>
              </w:rPr>
              <w:t>粘り強く</w:t>
            </w:r>
            <w:r>
              <w:rPr>
                <w:rFonts w:ascii="ＭＳ 明朝" w:hAnsi="ＭＳ 明朝" w:cs="ＭＳ 明朝" w:hint="eastAsia"/>
                <w:sz w:val="18"/>
                <w:szCs w:val="18"/>
              </w:rPr>
              <w:t>「東西」の文化の差異への理解を深め，</w:t>
            </w:r>
            <w:r w:rsidRPr="001F3EC0">
              <w:rPr>
                <w:rFonts w:ascii="ＭＳ 明朝" w:hAnsi="ＭＳ 明朝" w:cs="ＭＳ 明朝" w:hint="eastAsia"/>
                <w:sz w:val="18"/>
                <w:szCs w:val="18"/>
              </w:rPr>
              <w:t>今までの学習を生かして自分の</w:t>
            </w:r>
            <w:r>
              <w:rPr>
                <w:rFonts w:ascii="ＭＳ 明朝" w:hAnsi="ＭＳ 明朝" w:cs="ＭＳ 明朝" w:hint="eastAsia"/>
                <w:sz w:val="18"/>
                <w:szCs w:val="18"/>
              </w:rPr>
              <w:t>興味や関心</w:t>
            </w:r>
            <w:r w:rsidRPr="001F3EC0">
              <w:rPr>
                <w:rFonts w:ascii="ＭＳ 明朝" w:hAnsi="ＭＳ 明朝" w:cs="ＭＳ 明朝" w:hint="eastAsia"/>
                <w:sz w:val="18"/>
                <w:szCs w:val="18"/>
              </w:rPr>
              <w:t>を他者に伝えようとしている。</w:t>
            </w:r>
          </w:p>
        </w:tc>
      </w:tr>
      <w:tr w:rsidR="009112BE" w:rsidRPr="00621BAC" w14:paraId="67EDA97F"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63EC33D4" w14:textId="77777777" w:rsidR="009112BE" w:rsidRPr="006228F4" w:rsidRDefault="009112BE"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書く</w:t>
            </w:r>
          </w:p>
          <w:p w14:paraId="778D4A31" w14:textId="77777777" w:rsidR="009112BE" w:rsidRDefault="009112BE" w:rsidP="00EA016C">
            <w:pPr>
              <w:spacing w:line="300" w:lineRule="exact"/>
              <w:rPr>
                <w:rFonts w:ascii="ＭＳ 明朝" w:hAnsi="ＭＳ 明朝" w:cs="Arial"/>
                <w:bCs/>
                <w:sz w:val="21"/>
                <w:szCs w:val="18"/>
              </w:rPr>
            </w:pPr>
            <w:r>
              <w:rPr>
                <w:rFonts w:ascii="ＭＳ 明朝" w:hAnsi="ＭＳ 明朝" w:cs="Arial" w:hint="eastAsia"/>
                <w:bCs/>
                <w:sz w:val="21"/>
                <w:szCs w:val="18"/>
              </w:rPr>
              <w:t>集めた情報の内容を検討して意見文を書こう</w:t>
            </w:r>
          </w:p>
          <w:p w14:paraId="02643583" w14:textId="77777777" w:rsidR="009112BE" w:rsidRPr="0039107A" w:rsidRDefault="009112BE"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44</w:t>
            </w:r>
          </w:p>
          <w:p w14:paraId="596591DE" w14:textId="77777777" w:rsidR="009112BE" w:rsidRPr="003A365A" w:rsidRDefault="009112BE" w:rsidP="00EA016C">
            <w:pPr>
              <w:spacing w:line="300" w:lineRule="exact"/>
              <w:jc w:val="right"/>
              <w:rPr>
                <w:rFonts w:ascii="ＭＳ 明朝" w:hAnsi="ＭＳ 明朝" w:cs="Arial"/>
                <w:sz w:val="18"/>
                <w:szCs w:val="18"/>
              </w:rPr>
            </w:pPr>
            <w:r>
              <w:rPr>
                <w:rFonts w:ascii="ＭＳ 明朝" w:hAnsi="ＭＳ 明朝" w:cs="Arial" w:hint="eastAsia"/>
                <w:sz w:val="18"/>
                <w:szCs w:val="18"/>
              </w:rPr>
              <w:t>８</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2899E318" w14:textId="77777777" w:rsidR="009112BE" w:rsidRPr="00120A5C" w:rsidRDefault="009112BE"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583CB1">
              <w:rPr>
                <w:rFonts w:ascii="ＭＳ 明朝" w:hAnsi="ＭＳ 明朝" w:cs="ＭＳ ゴシック" w:hint="eastAsia"/>
                <w:sz w:val="18"/>
                <w:szCs w:val="18"/>
              </w:rPr>
              <w:t>⑴</w:t>
            </w:r>
            <w:r>
              <w:rPr>
                <w:rFonts w:ascii="ＭＳ 明朝" w:hAnsi="ＭＳ 明朝" w:cs="ＭＳ ゴシック" w:hint="eastAsia"/>
                <w:sz w:val="18"/>
                <w:szCs w:val="18"/>
              </w:rPr>
              <w:t>ウ</w:t>
            </w:r>
            <w:r w:rsidRPr="00583CB1">
              <w:rPr>
                <w:rFonts w:ascii="ＭＳ 明朝" w:hAnsi="ＭＳ 明朝" w:cs="ＭＳ ゴシック" w:hint="eastAsia"/>
                <w:sz w:val="18"/>
                <w:szCs w:val="18"/>
              </w:rPr>
              <w:t>，オ／</w:t>
            </w:r>
            <w:r>
              <w:rPr>
                <w:rFonts w:ascii="ＭＳ 明朝" w:hAnsi="ＭＳ 明朝" w:cs="ＭＳ ゴシック" w:hint="eastAsia"/>
                <w:sz w:val="18"/>
                <w:szCs w:val="18"/>
              </w:rPr>
              <w:t>⑵</w:t>
            </w:r>
            <w:r w:rsidRPr="00583CB1">
              <w:rPr>
                <w:rFonts w:ascii="ＭＳ 明朝" w:hAnsi="ＭＳ 明朝" w:cs="ＭＳ ゴシック" w:hint="eastAsia"/>
                <w:sz w:val="18"/>
                <w:szCs w:val="18"/>
              </w:rPr>
              <w:t>ア</w:t>
            </w:r>
          </w:p>
          <w:p w14:paraId="32A9DA59" w14:textId="77777777" w:rsidR="009112BE" w:rsidRDefault="009112BE"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書くこと</w:t>
            </w:r>
            <w:r w:rsidRPr="00583CB1">
              <w:rPr>
                <w:rFonts w:ascii="ＭＳ 明朝" w:hAnsi="ＭＳ 明朝" w:cs="Arial" w:hint="eastAsia"/>
                <w:sz w:val="18"/>
                <w:szCs w:val="18"/>
              </w:rPr>
              <w:t>⑴</w:t>
            </w:r>
            <w:r>
              <w:rPr>
                <w:rFonts w:ascii="ＭＳ 明朝" w:hAnsi="ＭＳ 明朝" w:cs="Arial" w:hint="eastAsia"/>
                <w:sz w:val="18"/>
                <w:szCs w:val="18"/>
              </w:rPr>
              <w:t>ア，イ</w:t>
            </w:r>
          </w:p>
          <w:p w14:paraId="392A5EE0" w14:textId="77777777" w:rsidR="009112BE" w:rsidRPr="00F56A7E" w:rsidRDefault="009112BE" w:rsidP="00EA016C">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書くこと</w:t>
            </w:r>
            <w:r w:rsidRPr="00583CB1">
              <w:rPr>
                <w:rFonts w:ascii="ＭＳ 明朝" w:hAnsi="ＭＳ 明朝" w:cs="Arial" w:hint="eastAsia"/>
                <w:sz w:val="18"/>
                <w:szCs w:val="18"/>
              </w:rPr>
              <w:t>⑵ア</w:t>
            </w:r>
          </w:p>
        </w:tc>
        <w:tc>
          <w:tcPr>
            <w:tcW w:w="1843" w:type="dxa"/>
            <w:tcBorders>
              <w:top w:val="single" w:sz="4" w:space="0" w:color="auto"/>
              <w:bottom w:val="single" w:sz="8" w:space="0" w:color="auto"/>
            </w:tcBorders>
            <w:shd w:val="clear" w:color="auto" w:fill="auto"/>
            <w:tcMar>
              <w:left w:w="57" w:type="dxa"/>
              <w:right w:w="57" w:type="dxa"/>
            </w:tcMar>
          </w:tcPr>
          <w:p w14:paraId="29868959" w14:textId="77777777" w:rsidR="009112BE" w:rsidRPr="00120A5C" w:rsidRDefault="009112BE" w:rsidP="00EA016C">
            <w:pPr>
              <w:spacing w:line="300" w:lineRule="exact"/>
              <w:ind w:left="180" w:hangingChars="100" w:hanging="180"/>
              <w:rPr>
                <w:rFonts w:ascii="ＭＳ 明朝" w:hAnsi="ＭＳ 明朝"/>
                <w:sz w:val="18"/>
                <w:szCs w:val="18"/>
              </w:rPr>
            </w:pPr>
            <w:r w:rsidRPr="00583CB1">
              <w:rPr>
                <w:rFonts w:ascii="ＭＳ 明朝" w:hAnsi="ＭＳ 明朝" w:hint="eastAsia"/>
                <w:sz w:val="18"/>
                <w:szCs w:val="18"/>
              </w:rPr>
              <w:t>・</w:t>
            </w:r>
            <w:r>
              <w:rPr>
                <w:rFonts w:ascii="ＭＳ 明朝" w:hAnsi="ＭＳ 明朝" w:hint="eastAsia"/>
                <w:sz w:val="18"/>
                <w:szCs w:val="18"/>
              </w:rPr>
              <w:t>情報を集めて検討し，構成を工夫して意見文を書く。</w:t>
            </w:r>
          </w:p>
        </w:tc>
        <w:tc>
          <w:tcPr>
            <w:tcW w:w="4536" w:type="dxa"/>
            <w:tcBorders>
              <w:top w:val="single" w:sz="4" w:space="0" w:color="auto"/>
              <w:bottom w:val="single" w:sz="8" w:space="0" w:color="auto"/>
            </w:tcBorders>
            <w:shd w:val="clear" w:color="auto" w:fill="auto"/>
            <w:tcMar>
              <w:left w:w="57" w:type="dxa"/>
              <w:right w:w="57" w:type="dxa"/>
            </w:tcMar>
          </w:tcPr>
          <w:p w14:paraId="294FEA3C" w14:textId="77777777" w:rsidR="009112BE" w:rsidRPr="00D501C7"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79D9BD89" w14:textId="77777777" w:rsidR="009112BE" w:rsidRDefault="009112BE" w:rsidP="00EA016C">
            <w:pPr>
              <w:spacing w:line="300" w:lineRule="exact"/>
              <w:ind w:left="180" w:hangingChars="100" w:hanging="180"/>
              <w:rPr>
                <w:rFonts w:ascii="ＭＳ 明朝" w:hAnsi="ＭＳ 明朝"/>
                <w:sz w:val="18"/>
                <w:szCs w:val="18"/>
              </w:rPr>
            </w:pPr>
            <w:r w:rsidRPr="00E156C8">
              <w:rPr>
                <w:rFonts w:ascii="ＭＳ 明朝" w:hAnsi="ＭＳ 明朝" w:hint="eastAsia"/>
                <w:sz w:val="18"/>
                <w:szCs w:val="18"/>
              </w:rPr>
              <w:t>１</w:t>
            </w:r>
            <w:r w:rsidRPr="00B9360E">
              <w:rPr>
                <w:rFonts w:ascii="ＭＳ 明朝" w:hAnsi="ＭＳ 明朝" w:hint="eastAsia"/>
                <w:sz w:val="18"/>
                <w:szCs w:val="18"/>
              </w:rPr>
              <w:t>「学習の流れ」を</w:t>
            </w:r>
            <w:r>
              <w:rPr>
                <w:rFonts w:ascii="ＭＳ 明朝" w:hAnsi="ＭＳ 明朝" w:hint="eastAsia"/>
                <w:sz w:val="18"/>
                <w:szCs w:val="18"/>
              </w:rPr>
              <w:t>読み</w:t>
            </w:r>
            <w:r w:rsidRPr="00B9360E">
              <w:rPr>
                <w:rFonts w:ascii="ＭＳ 明朝" w:hAnsi="ＭＳ 明朝" w:hint="eastAsia"/>
                <w:sz w:val="18"/>
                <w:szCs w:val="18"/>
              </w:rPr>
              <w:t>，</w:t>
            </w:r>
            <w:r>
              <w:rPr>
                <w:rFonts w:ascii="ＭＳ 明朝" w:hAnsi="ＭＳ 明朝" w:hint="eastAsia"/>
                <w:sz w:val="18"/>
                <w:szCs w:val="18"/>
              </w:rPr>
              <w:t>活動のポイントの</w:t>
            </w:r>
            <w:r w:rsidRPr="00B9360E">
              <w:rPr>
                <w:rFonts w:ascii="ＭＳ 明朝" w:hAnsi="ＭＳ 明朝" w:hint="eastAsia"/>
                <w:sz w:val="18"/>
                <w:szCs w:val="18"/>
              </w:rPr>
              <w:t>見通しを持つ。</w:t>
            </w:r>
          </w:p>
          <w:p w14:paraId="31492463" w14:textId="73958BDC" w:rsidR="009112BE" w:rsidRDefault="009112BE" w:rsidP="00EA016C">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２</w:t>
            </w:r>
            <w:r w:rsidR="000C2115">
              <w:rPr>
                <w:rFonts w:ascii="ＭＳ 明朝" w:hAnsi="ＭＳ 明朝" w:hint="eastAsia"/>
                <w:sz w:val="18"/>
                <w:szCs w:val="18"/>
              </w:rPr>
              <w:t>「課題」（Ｐ48）の中から一つを選び，</w:t>
            </w:r>
            <w:r>
              <w:rPr>
                <w:rFonts w:ascii="ＭＳ 明朝" w:hAnsi="ＭＳ 明朝" w:hint="eastAsia"/>
                <w:sz w:val="18"/>
                <w:szCs w:val="18"/>
              </w:rPr>
              <w:t>身近な社会生活や，新聞・テレビのニュースなどから，興味・関心のあることをメモに書き出し，テーマを決める。</w:t>
            </w:r>
          </w:p>
          <w:p w14:paraId="5E05A7EE" w14:textId="77777777" w:rsidR="009112BE"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＜第２時＞</w:t>
            </w:r>
          </w:p>
          <w:p w14:paraId="1A08379F" w14:textId="1BCD72A4" w:rsidR="009112BE" w:rsidRPr="00F95D17" w:rsidRDefault="009112BE"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１自分の決めたテーマに沿って，</w:t>
            </w:r>
            <w:r w:rsidR="0079725F">
              <w:rPr>
                <w:rFonts w:ascii="ＭＳ 明朝" w:hAnsi="ＭＳ 明朝" w:cs="Arial" w:hint="eastAsia"/>
                <w:bCs/>
                <w:sz w:val="18"/>
                <w:szCs w:val="18"/>
              </w:rPr>
              <w:t>自分の経験を振り返ったり，人から話を聞いたり，実際に現地を観察したりして</w:t>
            </w:r>
            <w:r>
              <w:rPr>
                <w:rFonts w:ascii="ＭＳ 明朝" w:hAnsi="ＭＳ 明朝" w:cs="Arial" w:hint="eastAsia"/>
                <w:bCs/>
                <w:sz w:val="18"/>
                <w:szCs w:val="18"/>
              </w:rPr>
              <w:t>，</w:t>
            </w:r>
            <w:r w:rsidR="0079725F">
              <w:rPr>
                <w:rFonts w:ascii="ＭＳ 明朝" w:hAnsi="ＭＳ 明朝" w:cs="Arial" w:hint="eastAsia"/>
                <w:bCs/>
                <w:sz w:val="18"/>
                <w:szCs w:val="18"/>
              </w:rPr>
              <w:t>関連する</w:t>
            </w:r>
            <w:r>
              <w:rPr>
                <w:rFonts w:ascii="ＭＳ 明朝" w:hAnsi="ＭＳ 明朝" w:cs="Arial" w:hint="eastAsia"/>
                <w:bCs/>
                <w:sz w:val="18"/>
                <w:szCs w:val="18"/>
              </w:rPr>
              <w:t>情報を集める。</w:t>
            </w:r>
          </w:p>
          <w:p w14:paraId="484A804A" w14:textId="77777777" w:rsidR="009112BE" w:rsidRDefault="009112BE"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２「情報メモの例」を参考に，集めた情報をメモにまとめる。</w:t>
            </w:r>
          </w:p>
          <w:p w14:paraId="6D287331" w14:textId="77777777" w:rsidR="009112BE" w:rsidRPr="00D501C7"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＜第３時＞</w:t>
            </w:r>
          </w:p>
          <w:p w14:paraId="43D8169C" w14:textId="61140323" w:rsidR="009112BE" w:rsidRPr="00F95D17" w:rsidRDefault="009112BE"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１集めた情報の内容について，</w:t>
            </w:r>
            <w:r w:rsidR="0079725F">
              <w:rPr>
                <w:rFonts w:ascii="ＭＳ 明朝" w:hAnsi="ＭＳ 明朝" w:hint="eastAsia"/>
                <w:sz w:val="18"/>
                <w:szCs w:val="18"/>
              </w:rPr>
              <w:t>意見文に使えるものかどうか，詳しく</w:t>
            </w:r>
            <w:r>
              <w:rPr>
                <w:rFonts w:ascii="ＭＳ 明朝" w:hAnsi="ＭＳ 明朝" w:hint="eastAsia"/>
                <w:sz w:val="18"/>
                <w:szCs w:val="18"/>
              </w:rPr>
              <w:t>検討する。</w:t>
            </w:r>
          </w:p>
          <w:p w14:paraId="53E84998" w14:textId="6D0E0344" w:rsidR="009112BE" w:rsidRDefault="0079725F"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２情報をさまざまな角度から吟味したうえで，意見文に使う情報を選択する。</w:t>
            </w:r>
          </w:p>
          <w:p w14:paraId="115C2DC7" w14:textId="77777777" w:rsidR="009112BE" w:rsidRPr="00D501C7" w:rsidRDefault="009112BE"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＜第４・５時＞</w:t>
            </w:r>
          </w:p>
          <w:p w14:paraId="1854F1CE" w14:textId="43A968AB" w:rsidR="009112BE" w:rsidRPr="00F56A7E" w:rsidRDefault="00E937A0"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w:t>
            </w:r>
            <w:r w:rsidR="009112BE">
              <w:rPr>
                <w:rFonts w:ascii="ＭＳ 明朝" w:hAnsi="ＭＳ 明朝" w:hint="eastAsia"/>
                <w:sz w:val="18"/>
                <w:szCs w:val="18"/>
              </w:rPr>
              <w:t>「意見メモの例</w:t>
            </w:r>
            <w:r>
              <w:rPr>
                <w:rFonts w:ascii="ＭＳ 明朝" w:hAnsi="ＭＳ 明朝" w:hint="eastAsia"/>
                <w:sz w:val="18"/>
                <w:szCs w:val="18"/>
              </w:rPr>
              <w:t>」を参考に，選択した情報と自分の意見を</w:t>
            </w:r>
            <w:r w:rsidR="009112BE">
              <w:rPr>
                <w:rFonts w:ascii="ＭＳ 明朝" w:hAnsi="ＭＳ 明朝" w:hint="eastAsia"/>
                <w:sz w:val="18"/>
                <w:szCs w:val="18"/>
              </w:rPr>
              <w:t>メモにまとめる。</w:t>
            </w:r>
          </w:p>
          <w:p w14:paraId="0DCD1C65" w14:textId="2231CBFA" w:rsidR="009112BE" w:rsidRPr="00F56A7E" w:rsidRDefault="00E937A0"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２文章の構成を考え，序論・本論・結論の三段型などで構成メモを作る</w:t>
            </w:r>
            <w:r w:rsidR="009112BE">
              <w:rPr>
                <w:rFonts w:ascii="ＭＳ 明朝" w:hAnsi="ＭＳ 明朝" w:hint="eastAsia"/>
                <w:sz w:val="18"/>
                <w:szCs w:val="18"/>
              </w:rPr>
              <w:t>。</w:t>
            </w:r>
          </w:p>
          <w:p w14:paraId="10C6F6C8" w14:textId="77777777" w:rsidR="009112BE" w:rsidRPr="00DC66BB" w:rsidRDefault="009112BE" w:rsidP="00EA016C">
            <w:pPr>
              <w:ind w:left="181" w:hangingChars="100" w:hanging="181"/>
              <w:rPr>
                <w:rFonts w:ascii="ＭＳ ゴシック" w:eastAsia="ＭＳ ゴシック" w:hAnsi="ＭＳ ゴシック"/>
                <w:b/>
                <w:sz w:val="18"/>
                <w:szCs w:val="18"/>
              </w:rPr>
            </w:pPr>
            <w:r w:rsidRPr="00DC66BB">
              <w:rPr>
                <w:rFonts w:ascii="ＭＳ ゴシック" w:eastAsia="ＭＳ ゴシック" w:hAnsi="ＭＳ ゴシック" w:hint="eastAsia"/>
                <w:b/>
                <w:sz w:val="18"/>
                <w:szCs w:val="18"/>
              </w:rPr>
              <w:t>＜第６・７時＞</w:t>
            </w:r>
          </w:p>
          <w:p w14:paraId="3BF610F3" w14:textId="660E4B54" w:rsidR="009112BE" w:rsidRPr="00F56A7E" w:rsidRDefault="009112BE" w:rsidP="00EA016C">
            <w:pPr>
              <w:spacing w:line="300" w:lineRule="exact"/>
              <w:ind w:left="180" w:hangingChars="100" w:hanging="180"/>
              <w:rPr>
                <w:rFonts w:ascii="ＭＳ 明朝" w:hAnsi="ＭＳ 明朝"/>
                <w:bCs/>
                <w:sz w:val="18"/>
                <w:szCs w:val="18"/>
              </w:rPr>
            </w:pPr>
            <w:r w:rsidRPr="00F56A7E">
              <w:rPr>
                <w:rFonts w:ascii="ＭＳ 明朝" w:hAnsi="ＭＳ 明朝" w:hint="eastAsia"/>
                <w:bCs/>
                <w:sz w:val="18"/>
                <w:szCs w:val="18"/>
              </w:rPr>
              <w:t>１</w:t>
            </w:r>
            <w:r>
              <w:rPr>
                <w:rFonts w:ascii="ＭＳ 明朝" w:hAnsi="ＭＳ 明朝" w:hint="eastAsia"/>
                <w:bCs/>
                <w:sz w:val="18"/>
                <w:szCs w:val="18"/>
              </w:rPr>
              <w:t>構成メモをもとに，意見文を書く。「読みやすい文章</w:t>
            </w:r>
            <w:r>
              <w:rPr>
                <w:rFonts w:ascii="ＭＳ 明朝" w:hAnsi="ＭＳ 明朝" w:hint="eastAsia"/>
                <w:bCs/>
                <w:sz w:val="18"/>
                <w:szCs w:val="18"/>
              </w:rPr>
              <w:lastRenderedPageBreak/>
              <w:t>表現のポイント」に留意して，分かりやすい文章</w:t>
            </w:r>
            <w:r w:rsidR="00E937A0">
              <w:rPr>
                <w:rFonts w:ascii="ＭＳ 明朝" w:hAnsi="ＭＳ 明朝" w:hint="eastAsia"/>
                <w:bCs/>
                <w:sz w:val="18"/>
                <w:szCs w:val="18"/>
              </w:rPr>
              <w:t>表現</w:t>
            </w:r>
            <w:r>
              <w:rPr>
                <w:rFonts w:ascii="ＭＳ 明朝" w:hAnsi="ＭＳ 明朝" w:hint="eastAsia"/>
                <w:bCs/>
                <w:sz w:val="18"/>
                <w:szCs w:val="18"/>
              </w:rPr>
              <w:t>を心がける。</w:t>
            </w:r>
          </w:p>
          <w:p w14:paraId="69F52041" w14:textId="77777777" w:rsidR="009112BE" w:rsidRPr="00F56A7E" w:rsidRDefault="009112BE" w:rsidP="00EA016C">
            <w:pPr>
              <w:spacing w:line="300" w:lineRule="exact"/>
              <w:ind w:left="180" w:hangingChars="100" w:hanging="180"/>
              <w:rPr>
                <w:rFonts w:ascii="ＭＳ 明朝" w:hAnsi="ＭＳ 明朝"/>
                <w:sz w:val="18"/>
                <w:szCs w:val="18"/>
              </w:rPr>
            </w:pPr>
            <w:r w:rsidRPr="00F56A7E">
              <w:rPr>
                <w:rFonts w:ascii="ＭＳ 明朝" w:hAnsi="ＭＳ 明朝" w:hint="eastAsia"/>
                <w:sz w:val="18"/>
                <w:szCs w:val="18"/>
              </w:rPr>
              <w:t>２</w:t>
            </w:r>
            <w:r>
              <w:rPr>
                <w:rFonts w:ascii="ＭＳ 明朝" w:hAnsi="ＭＳ 明朝" w:hint="eastAsia"/>
                <w:sz w:val="18"/>
                <w:szCs w:val="18"/>
              </w:rPr>
              <w:t>書いた文章を読み返して，「推敲の観点」をもとに推敲をする。</w:t>
            </w:r>
          </w:p>
          <w:p w14:paraId="7BE33F9E" w14:textId="77777777" w:rsidR="009112BE" w:rsidRPr="00DC66BB" w:rsidRDefault="009112BE" w:rsidP="00EA016C">
            <w:pPr>
              <w:ind w:left="181" w:hangingChars="100" w:hanging="181"/>
              <w:rPr>
                <w:rFonts w:ascii="ＭＳ ゴシック" w:eastAsia="ＭＳ ゴシック" w:hAnsi="ＭＳ ゴシック"/>
                <w:b/>
                <w:sz w:val="18"/>
                <w:szCs w:val="18"/>
              </w:rPr>
            </w:pPr>
            <w:r w:rsidRPr="00DC66BB">
              <w:rPr>
                <w:rFonts w:ascii="ＭＳ ゴシック" w:eastAsia="ＭＳ ゴシック" w:hAnsi="ＭＳ ゴシック" w:hint="eastAsia"/>
                <w:b/>
                <w:sz w:val="18"/>
                <w:szCs w:val="18"/>
              </w:rPr>
              <w:t>＜第８時＞</w:t>
            </w:r>
          </w:p>
          <w:p w14:paraId="580C80B7" w14:textId="77777777" w:rsidR="009112BE" w:rsidRPr="00F56A7E" w:rsidRDefault="009112BE" w:rsidP="00EA016C">
            <w:pPr>
              <w:spacing w:line="300" w:lineRule="exact"/>
              <w:ind w:left="180" w:hangingChars="100" w:hanging="180"/>
              <w:rPr>
                <w:rFonts w:ascii="ＭＳ 明朝" w:hAnsi="ＭＳ 明朝"/>
                <w:sz w:val="18"/>
                <w:szCs w:val="18"/>
              </w:rPr>
            </w:pPr>
            <w:r w:rsidRPr="00F56A7E">
              <w:rPr>
                <w:rFonts w:ascii="ＭＳ 明朝" w:hAnsi="ＭＳ 明朝" w:hint="eastAsia"/>
                <w:sz w:val="18"/>
                <w:szCs w:val="18"/>
              </w:rPr>
              <w:t>１</w:t>
            </w:r>
            <w:r>
              <w:rPr>
                <w:rFonts w:ascii="ＭＳ 明朝" w:hAnsi="ＭＳ 明朝" w:hint="eastAsia"/>
                <w:sz w:val="18"/>
                <w:szCs w:val="18"/>
              </w:rPr>
              <w:t>推敲した文章を清書する。班の中で互いの意見文を読み合い，文章構成や表現の仕方について意見交流を図る。</w:t>
            </w:r>
          </w:p>
          <w:p w14:paraId="72B2D11B" w14:textId="77777777" w:rsidR="009112BE" w:rsidRDefault="009112BE" w:rsidP="00EA016C">
            <w:pPr>
              <w:spacing w:line="300" w:lineRule="exact"/>
              <w:ind w:left="180" w:hangingChars="100" w:hanging="180"/>
              <w:rPr>
                <w:rFonts w:ascii="ＭＳ 明朝" w:hAnsi="ＭＳ 明朝"/>
                <w:sz w:val="18"/>
                <w:szCs w:val="18"/>
              </w:rPr>
            </w:pPr>
            <w:r w:rsidRPr="00F56A7E">
              <w:rPr>
                <w:rFonts w:ascii="ＭＳ 明朝" w:hAnsi="ＭＳ 明朝" w:hint="eastAsia"/>
                <w:sz w:val="18"/>
                <w:szCs w:val="18"/>
              </w:rPr>
              <w:t>２「振り返りのポイント」の各項目について振り返り，確認する。</w:t>
            </w:r>
          </w:p>
          <w:p w14:paraId="510CF6D6" w14:textId="77777777" w:rsidR="009112BE" w:rsidRPr="006B0D32" w:rsidRDefault="009112BE" w:rsidP="00EA016C">
            <w:pPr>
              <w:spacing w:line="300" w:lineRule="exact"/>
              <w:rPr>
                <w:rFonts w:ascii="ＭＳ 明朝" w:hAnsi="ＭＳ 明朝"/>
                <w:sz w:val="18"/>
                <w:szCs w:val="18"/>
              </w:rPr>
            </w:pPr>
          </w:p>
          <w:p w14:paraId="79665DA9" w14:textId="77777777" w:rsidR="009112BE" w:rsidRPr="00E156C8" w:rsidRDefault="009112BE" w:rsidP="00EA016C">
            <w:pPr>
              <w:spacing w:line="300" w:lineRule="exact"/>
              <w:ind w:left="180" w:hangingChars="100" w:hanging="180"/>
              <w:rPr>
                <w:rFonts w:ascii="ＭＳ 明朝" w:hAnsi="ＭＳ 明朝"/>
                <w:sz w:val="18"/>
                <w:szCs w:val="18"/>
              </w:rPr>
            </w:pPr>
            <w:r w:rsidRPr="00C42185">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C42185">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67240824" w14:textId="77777777" w:rsidR="009112BE" w:rsidRDefault="009112BE"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lastRenderedPageBreak/>
              <w:t>［知技］</w:t>
            </w:r>
          </w:p>
          <w:p w14:paraId="6C592EB5" w14:textId="77777777" w:rsidR="009112BE" w:rsidRDefault="009112BE" w:rsidP="00EA016C">
            <w:pPr>
              <w:spacing w:line="300" w:lineRule="exact"/>
              <w:ind w:left="180" w:hangingChars="100" w:hanging="180"/>
              <w:rPr>
                <w:rFonts w:ascii="ＭＳ 明朝" w:hAnsi="ＭＳ 明朝" w:cs="Arial"/>
                <w:sz w:val="18"/>
                <w:szCs w:val="18"/>
              </w:rPr>
            </w:pPr>
            <w:r w:rsidRPr="00F56A7E">
              <w:rPr>
                <w:rFonts w:ascii="ＭＳ 明朝" w:hAnsi="ＭＳ 明朝" w:cs="Arial" w:hint="eastAsia"/>
                <w:sz w:val="18"/>
                <w:szCs w:val="18"/>
              </w:rPr>
              <w:t>・常用漢字の読みに慣れ，主な常用漢字を書き，文や文章の中で使っている。</w:t>
            </w:r>
          </w:p>
          <w:p w14:paraId="3461C998" w14:textId="442993BE" w:rsidR="009112BE" w:rsidRDefault="009112BE" w:rsidP="00EA016C">
            <w:pPr>
              <w:spacing w:line="300" w:lineRule="exact"/>
              <w:ind w:left="180" w:hangingChars="100" w:hanging="180"/>
              <w:rPr>
                <w:rFonts w:ascii="ＭＳ 明朝" w:hAnsi="ＭＳ 明朝" w:cs="Arial"/>
                <w:sz w:val="18"/>
                <w:szCs w:val="18"/>
              </w:rPr>
            </w:pPr>
            <w:r w:rsidRPr="003F5406">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3F5406">
              <w:rPr>
                <w:rFonts w:ascii="ＭＳ 明朝" w:hAnsi="ＭＳ 明朝" w:cs="Arial" w:hint="eastAsia"/>
                <w:sz w:val="18"/>
                <w:szCs w:val="18"/>
              </w:rPr>
              <w:t>方や接続の仕方について理解している。</w:t>
            </w:r>
          </w:p>
          <w:p w14:paraId="267F9F2B" w14:textId="77777777" w:rsidR="009112BE" w:rsidRDefault="009112BE" w:rsidP="00EA016C">
            <w:pPr>
              <w:spacing w:line="300" w:lineRule="exact"/>
              <w:ind w:left="180" w:hangingChars="100" w:hanging="180"/>
              <w:rPr>
                <w:rFonts w:ascii="ＭＳ 明朝" w:hAnsi="ＭＳ 明朝" w:cs="Arial"/>
                <w:sz w:val="18"/>
                <w:szCs w:val="18"/>
              </w:rPr>
            </w:pPr>
            <w:r w:rsidRPr="00F56A7E">
              <w:rPr>
                <w:rFonts w:ascii="ＭＳ 明朝" w:hAnsi="ＭＳ 明朝" w:cs="Arial" w:hint="eastAsia"/>
                <w:sz w:val="18"/>
                <w:szCs w:val="18"/>
              </w:rPr>
              <w:t>・主張と論拠など情報と情報との関係について理解している。</w:t>
            </w:r>
          </w:p>
          <w:p w14:paraId="0909EB06" w14:textId="77777777" w:rsidR="009112BE" w:rsidRDefault="009112BE"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5C89F3B5" w14:textId="77777777" w:rsidR="009112BE" w:rsidRPr="00F56A7E" w:rsidRDefault="009112BE" w:rsidP="00EA016C">
            <w:pPr>
              <w:spacing w:line="300" w:lineRule="exact"/>
              <w:ind w:left="180" w:hangingChars="100" w:hanging="180"/>
              <w:rPr>
                <w:rFonts w:ascii="ＭＳ 明朝" w:hAnsi="ＭＳ 明朝" w:cs="Arial"/>
                <w:sz w:val="18"/>
                <w:szCs w:val="18"/>
              </w:rPr>
            </w:pPr>
            <w:r w:rsidRPr="00F56A7E">
              <w:rPr>
                <w:rFonts w:ascii="ＭＳ 明朝" w:hAnsi="ＭＳ 明朝" w:cs="Arial" w:hint="eastAsia"/>
                <w:sz w:val="18"/>
                <w:szCs w:val="18"/>
              </w:rPr>
              <w:t>・「書くこと」において，目的や意図に応じて，実社会の中から適切な題材を決め，集めた情報の妥当性や信頼性を吟味して，伝えたいことを明確にしている。</w:t>
            </w:r>
          </w:p>
          <w:p w14:paraId="33575F3D" w14:textId="77777777" w:rsidR="009112BE" w:rsidRPr="00F56A7E" w:rsidRDefault="009112BE" w:rsidP="00EA016C">
            <w:pPr>
              <w:spacing w:line="300" w:lineRule="exact"/>
              <w:ind w:left="180" w:hangingChars="100" w:hanging="180"/>
              <w:rPr>
                <w:rFonts w:ascii="ＭＳ 明朝" w:hAnsi="ＭＳ 明朝" w:cs="Arial"/>
                <w:sz w:val="18"/>
                <w:szCs w:val="18"/>
              </w:rPr>
            </w:pPr>
            <w:r w:rsidRPr="00F56A7E">
              <w:rPr>
                <w:rFonts w:ascii="ＭＳ 明朝" w:hAnsi="ＭＳ 明朝" w:cs="Arial" w:hint="eastAsia"/>
                <w:sz w:val="18"/>
                <w:szCs w:val="18"/>
              </w:rPr>
              <w:t>・「書くこと」において，読み手の理解が得られるよう，論理の展開，情報の分量や重要度などを考えて，文章の構成や展開を工夫している。</w:t>
            </w:r>
          </w:p>
          <w:p w14:paraId="39ED83FF" w14:textId="77777777" w:rsidR="009112BE" w:rsidRPr="00621BAC" w:rsidRDefault="009112BE" w:rsidP="00EA016C">
            <w:pP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Pr>
                <w:rFonts w:ascii="ＭＳ 明朝" w:hAnsi="ＭＳ 明朝" w:cs="ＭＳ 明朝" w:hint="eastAsia"/>
                <w:sz w:val="18"/>
                <w:szCs w:val="18"/>
              </w:rPr>
              <w:t>積極的にさまざまな課題に興味や関心を持ち，選んだテーマに関連する情報を集め，学習の見通しをもって情報の妥当性を吟味しながら，自分の意見を明確にし，意見文を書く活動をしようとしている。</w:t>
            </w:r>
          </w:p>
        </w:tc>
      </w:tr>
      <w:tr w:rsidR="009112BE" w:rsidRPr="00120A5C" w14:paraId="5B8548B6"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38C6181" w14:textId="77777777" w:rsidR="009112BE" w:rsidRPr="005502EB" w:rsidRDefault="009112BE" w:rsidP="00EA016C">
            <w:pPr>
              <w:spacing w:line="300" w:lineRule="exact"/>
              <w:jc w:val="left"/>
              <w:rPr>
                <w:rFonts w:ascii="ＭＳ 明朝" w:hAnsi="ＭＳ 明朝" w:cs="ＭＳ ゴシック"/>
                <w:sz w:val="18"/>
                <w:szCs w:val="18"/>
              </w:rPr>
            </w:pPr>
            <w:r w:rsidRPr="005502EB">
              <w:rPr>
                <w:rFonts w:ascii="ＭＳ 明朝" w:hAnsi="ＭＳ 明朝" w:cs="ＭＳ ゴシック" w:hint="eastAsia"/>
                <w:sz w:val="18"/>
                <w:szCs w:val="18"/>
              </w:rPr>
              <w:t>３　言葉と生活 １（７月）</w:t>
            </w:r>
          </w:p>
        </w:tc>
      </w:tr>
      <w:tr w:rsidR="009112BE" w:rsidRPr="00E7390D" w14:paraId="7ECA9A3F"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23434676" w14:textId="77777777" w:rsidR="009112BE" w:rsidRPr="006228F4" w:rsidRDefault="009112BE" w:rsidP="00EA016C">
            <w:pPr>
              <w:spacing w:line="300" w:lineRule="exact"/>
              <w:rPr>
                <w:rFonts w:ascii="ＭＳ 明朝" w:hAnsi="ＭＳ 明朝" w:cs="Arial"/>
                <w:sz w:val="18"/>
                <w:szCs w:val="18"/>
              </w:rPr>
            </w:pPr>
            <w:r w:rsidRPr="009813A1">
              <w:rPr>
                <w:rFonts w:ascii="ＭＳ 明朝" w:hAnsi="ＭＳ 明朝" w:cs="Arial" w:hint="eastAsia"/>
                <w:sz w:val="18"/>
                <w:szCs w:val="18"/>
              </w:rPr>
              <w:t>話す・聞く</w:t>
            </w:r>
          </w:p>
          <w:p w14:paraId="66F2D643" w14:textId="77777777" w:rsidR="009112BE" w:rsidRDefault="009112BE" w:rsidP="00EA016C">
            <w:pPr>
              <w:spacing w:line="300" w:lineRule="exact"/>
              <w:rPr>
                <w:rFonts w:ascii="ＭＳ 明朝" w:hAnsi="ＭＳ 明朝" w:cs="Arial"/>
                <w:bCs/>
                <w:sz w:val="21"/>
                <w:szCs w:val="18"/>
              </w:rPr>
            </w:pPr>
            <w:r w:rsidRPr="009813A1">
              <w:rPr>
                <w:rFonts w:ascii="ＭＳ 明朝" w:hAnsi="ＭＳ 明朝" w:cs="Arial" w:hint="eastAsia"/>
                <w:bCs/>
                <w:sz w:val="21"/>
                <w:szCs w:val="18"/>
              </w:rPr>
              <w:t>分かりやすい説明をしよう</w:t>
            </w:r>
          </w:p>
          <w:p w14:paraId="0D12A76D" w14:textId="77777777" w:rsidR="009112BE" w:rsidRPr="009813A1" w:rsidRDefault="009112BE"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9813A1">
              <w:rPr>
                <w:rFonts w:ascii="ＭＳ 明朝" w:hAnsi="ＭＳ 明朝" w:cs="Arial"/>
                <w:sz w:val="18"/>
                <w:szCs w:val="18"/>
              </w:rPr>
              <w:t>50</w:t>
            </w:r>
          </w:p>
          <w:p w14:paraId="1FADC755" w14:textId="77777777" w:rsidR="009112BE" w:rsidRPr="003A365A" w:rsidRDefault="009112BE" w:rsidP="00EA016C">
            <w:pPr>
              <w:spacing w:line="300" w:lineRule="exact"/>
              <w:jc w:val="right"/>
              <w:rPr>
                <w:rFonts w:ascii="ＭＳ 明朝" w:hAnsi="ＭＳ 明朝" w:cs="Arial"/>
                <w:sz w:val="18"/>
                <w:szCs w:val="18"/>
              </w:rPr>
            </w:pPr>
            <w:r w:rsidRPr="009813A1">
              <w:rPr>
                <w:rFonts w:ascii="ＭＳ 明朝" w:hAnsi="ＭＳ 明朝" w:cs="Arial" w:hint="eastAsia"/>
                <w:sz w:val="18"/>
                <w:szCs w:val="18"/>
              </w:rPr>
              <w:t>４</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68C4CD56" w14:textId="77777777" w:rsidR="009112BE" w:rsidRPr="00120A5C" w:rsidRDefault="009112BE"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9813A1">
              <w:rPr>
                <w:rFonts w:ascii="ＭＳ 明朝" w:hAnsi="ＭＳ 明朝" w:cs="ＭＳ ゴシック" w:hint="eastAsia"/>
                <w:sz w:val="18"/>
                <w:szCs w:val="18"/>
              </w:rPr>
              <w:t>⑴イ，エ</w:t>
            </w:r>
          </w:p>
          <w:p w14:paraId="610644B1" w14:textId="77777777" w:rsidR="009112BE" w:rsidRDefault="009112BE"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9813A1">
              <w:rPr>
                <w:rFonts w:ascii="ＭＳ 明朝" w:eastAsia="BIZ UDゴシック" w:hAnsi="ＭＳ 明朝" w:cs="ＭＳ ゴシック" w:hint="eastAsia"/>
                <w:sz w:val="18"/>
                <w:szCs w:val="18"/>
              </w:rPr>
              <w:t>話すこと・聞くこと</w:t>
            </w:r>
            <w:r w:rsidRPr="009813A1">
              <w:rPr>
                <w:rFonts w:ascii="ＭＳ 明朝" w:hAnsi="ＭＳ 明朝" w:cs="Arial" w:hint="eastAsia"/>
                <w:sz w:val="18"/>
                <w:szCs w:val="18"/>
              </w:rPr>
              <w:t>⑴イ，ウ</w:t>
            </w:r>
          </w:p>
          <w:p w14:paraId="48861C15" w14:textId="77777777" w:rsidR="009112BE" w:rsidRPr="009813A1" w:rsidRDefault="009112BE" w:rsidP="00EA016C">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9813A1">
              <w:rPr>
                <w:rFonts w:ascii="ＭＳ 明朝" w:eastAsia="BIZ UDゴシック" w:hAnsi="ＭＳ 明朝" w:cs="ＭＳ ゴシック" w:hint="eastAsia"/>
                <w:sz w:val="18"/>
                <w:szCs w:val="18"/>
              </w:rPr>
              <w:t>話すこと・聞くこと</w:t>
            </w:r>
            <w:r w:rsidRPr="009813A1">
              <w:rPr>
                <w:rFonts w:ascii="ＭＳ 明朝" w:hAnsi="ＭＳ 明朝" w:cs="Arial" w:hint="eastAsia"/>
                <w:sz w:val="18"/>
                <w:szCs w:val="18"/>
              </w:rPr>
              <w:t>⑵イ</w:t>
            </w:r>
          </w:p>
        </w:tc>
        <w:tc>
          <w:tcPr>
            <w:tcW w:w="1843" w:type="dxa"/>
            <w:tcBorders>
              <w:top w:val="single" w:sz="4" w:space="0" w:color="auto"/>
              <w:bottom w:val="single" w:sz="8" w:space="0" w:color="auto"/>
            </w:tcBorders>
            <w:shd w:val="clear" w:color="auto" w:fill="auto"/>
            <w:tcMar>
              <w:left w:w="57" w:type="dxa"/>
              <w:right w:w="57" w:type="dxa"/>
            </w:tcMar>
          </w:tcPr>
          <w:p w14:paraId="5BF02D0A" w14:textId="77777777" w:rsidR="009112BE" w:rsidRPr="00120A5C" w:rsidRDefault="009112BE" w:rsidP="00EA016C">
            <w:pPr>
              <w:spacing w:line="300" w:lineRule="exact"/>
              <w:ind w:left="180" w:hangingChars="100" w:hanging="180"/>
              <w:rPr>
                <w:rFonts w:ascii="ＭＳ 明朝" w:hAnsi="ＭＳ 明朝"/>
                <w:sz w:val="18"/>
                <w:szCs w:val="18"/>
              </w:rPr>
            </w:pPr>
            <w:r w:rsidRPr="009813A1">
              <w:rPr>
                <w:rFonts w:ascii="ＭＳ 明朝" w:hAnsi="ＭＳ 明朝" w:hint="eastAsia"/>
                <w:sz w:val="18"/>
                <w:szCs w:val="18"/>
              </w:rPr>
              <w:t>・目的</w:t>
            </w:r>
            <w:r>
              <w:rPr>
                <w:rFonts w:ascii="ＭＳ 明朝" w:hAnsi="ＭＳ 明朝" w:hint="eastAsia"/>
                <w:sz w:val="18"/>
                <w:szCs w:val="18"/>
              </w:rPr>
              <w:t>や</w:t>
            </w:r>
            <w:r w:rsidRPr="009813A1">
              <w:rPr>
                <w:rFonts w:ascii="ＭＳ 明朝" w:hAnsi="ＭＳ 明朝" w:hint="eastAsia"/>
                <w:sz w:val="18"/>
                <w:szCs w:val="18"/>
              </w:rPr>
              <w:t>相手に合った分かりやすい説明をする。</w:t>
            </w:r>
          </w:p>
        </w:tc>
        <w:tc>
          <w:tcPr>
            <w:tcW w:w="4536" w:type="dxa"/>
            <w:tcBorders>
              <w:top w:val="single" w:sz="4" w:space="0" w:color="auto"/>
              <w:bottom w:val="single" w:sz="8" w:space="0" w:color="auto"/>
            </w:tcBorders>
            <w:shd w:val="clear" w:color="auto" w:fill="auto"/>
            <w:tcMar>
              <w:left w:w="57" w:type="dxa"/>
              <w:right w:w="57" w:type="dxa"/>
            </w:tcMar>
          </w:tcPr>
          <w:p w14:paraId="27FCC98D" w14:textId="77777777" w:rsidR="009112BE" w:rsidRPr="005210C2" w:rsidRDefault="009112BE" w:rsidP="00EA016C">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sidRPr="005210C2">
              <w:rPr>
                <w:rFonts w:ascii="ＭＳ ゴシック" w:eastAsia="ＭＳ ゴシック" w:hAnsi="ＭＳ ゴシック" w:cs="ＭＳ 明朝" w:hint="eastAsia"/>
                <w:b/>
                <w:color w:val="000000" w:themeColor="text1"/>
                <w:kern w:val="0"/>
                <w:sz w:val="18"/>
                <w:szCs w:val="18"/>
              </w:rPr>
              <w:t>＜第１時＞</w:t>
            </w:r>
          </w:p>
          <w:p w14:paraId="27CCF5CC" w14:textId="77777777" w:rsidR="009112BE" w:rsidRPr="005210C2" w:rsidRDefault="009112BE" w:rsidP="00EA016C">
            <w:pPr>
              <w:spacing w:line="300" w:lineRule="exact"/>
              <w:ind w:left="180" w:hangingChars="100" w:hanging="180"/>
              <w:rPr>
                <w:rFonts w:ascii="ＭＳ 明朝" w:hAnsi="ＭＳ 明朝"/>
                <w:color w:val="000000" w:themeColor="text1"/>
                <w:sz w:val="18"/>
                <w:szCs w:val="18"/>
              </w:rPr>
            </w:pPr>
            <w:r w:rsidRPr="005210C2">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「学習の流れ」を読み，活動のポイントの見通しを持つ。</w:t>
            </w:r>
          </w:p>
          <w:p w14:paraId="5194216F" w14:textId="32E865B3" w:rsidR="0022316E" w:rsidRPr="0022316E" w:rsidRDefault="009112BE" w:rsidP="00EA016C">
            <w:pPr>
              <w:spacing w:line="300" w:lineRule="exact"/>
              <w:ind w:left="180" w:hangingChars="100" w:hanging="180"/>
              <w:rPr>
                <w:rFonts w:ascii="ＭＳ 明朝" w:hAnsi="ＭＳ 明朝"/>
                <w:color w:val="000000" w:themeColor="text1"/>
                <w:sz w:val="18"/>
                <w:szCs w:val="18"/>
              </w:rPr>
            </w:pPr>
            <w:r w:rsidRPr="005210C2">
              <w:rPr>
                <w:rFonts w:ascii="ＭＳ 明朝" w:hAnsi="ＭＳ 明朝" w:hint="eastAsia"/>
                <w:color w:val="000000" w:themeColor="text1"/>
                <w:sz w:val="18"/>
                <w:szCs w:val="18"/>
              </w:rPr>
              <w:t>２</w:t>
            </w:r>
            <w:r w:rsidR="00E937A0">
              <w:rPr>
                <w:rFonts w:ascii="ＭＳ 明朝" w:hAnsi="ＭＳ 明朝" w:hint="eastAsia"/>
                <w:color w:val="000000" w:themeColor="text1"/>
                <w:sz w:val="18"/>
                <w:szCs w:val="18"/>
              </w:rPr>
              <w:t>「『夏休みをどのように過ごしたか』の説明」</w:t>
            </w:r>
            <w:r w:rsidR="0022316E">
              <w:rPr>
                <w:rFonts w:ascii="ＭＳ 明朝" w:hAnsi="ＭＳ 明朝" w:hint="eastAsia"/>
                <w:color w:val="000000" w:themeColor="text1"/>
                <w:sz w:val="18"/>
                <w:szCs w:val="18"/>
              </w:rPr>
              <w:t>Ａ・Ｂを比べる活動を通して，「分かりにくい説明」と「分かりやすい説明」の違いを考える。</w:t>
            </w:r>
          </w:p>
          <w:p w14:paraId="29519E23" w14:textId="77777777" w:rsidR="00F76BC8" w:rsidRPr="005210C2" w:rsidRDefault="00F76BC8" w:rsidP="00F76BC8">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sidRPr="005210C2">
              <w:rPr>
                <w:rFonts w:ascii="ＭＳ ゴシック" w:eastAsia="ＭＳ ゴシック" w:hAnsi="ＭＳ ゴシック" w:cs="ＭＳ 明朝" w:hint="eastAsia"/>
                <w:b/>
                <w:color w:val="000000" w:themeColor="text1"/>
                <w:kern w:val="0"/>
                <w:sz w:val="18"/>
                <w:szCs w:val="18"/>
              </w:rPr>
              <w:t>＜第２時＞</w:t>
            </w:r>
          </w:p>
          <w:p w14:paraId="4E93D022" w14:textId="64E07810" w:rsidR="009112BE" w:rsidRPr="005210C2" w:rsidRDefault="00F76BC8"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１</w:t>
            </w:r>
            <w:r w:rsidR="009112BE">
              <w:rPr>
                <w:rFonts w:ascii="ＭＳ 明朝" w:hAnsi="ＭＳ 明朝" w:cs="Arial" w:hint="eastAsia"/>
                <w:bCs/>
                <w:color w:val="000000" w:themeColor="text1"/>
                <w:sz w:val="18"/>
                <w:szCs w:val="18"/>
              </w:rPr>
              <w:t>「目的意識」「論理性」「相手意識」の</w:t>
            </w:r>
            <w:r w:rsidR="00AB3923">
              <w:rPr>
                <w:rFonts w:ascii="ＭＳ 明朝" w:hAnsi="ＭＳ 明朝" w:cs="Arial" w:hint="eastAsia"/>
                <w:bCs/>
                <w:color w:val="000000" w:themeColor="text1"/>
                <w:sz w:val="18"/>
                <w:szCs w:val="18"/>
              </w:rPr>
              <w:t>三</w:t>
            </w:r>
            <w:r w:rsidR="009112BE">
              <w:rPr>
                <w:rFonts w:ascii="ＭＳ 明朝" w:hAnsi="ＭＳ 明朝" w:cs="Arial" w:hint="eastAsia"/>
                <w:bCs/>
                <w:color w:val="000000" w:themeColor="text1"/>
                <w:sz w:val="18"/>
                <w:szCs w:val="18"/>
              </w:rPr>
              <w:t>つの観点から「分かりやすい説明」のポイントを理解する。</w:t>
            </w:r>
          </w:p>
          <w:p w14:paraId="17A48A36" w14:textId="392C9E0F" w:rsidR="009112BE" w:rsidRDefault="00F76BC8"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w:t>
            </w:r>
            <w:r w:rsidR="0022316E">
              <w:rPr>
                <w:rFonts w:ascii="ＭＳ 明朝" w:hAnsi="ＭＳ 明朝" w:hint="eastAsia"/>
                <w:color w:val="000000" w:themeColor="text1"/>
                <w:sz w:val="18"/>
                <w:szCs w:val="18"/>
              </w:rPr>
              <w:t>「自分の学校の行事を説明する」という</w:t>
            </w:r>
            <w:r w:rsidR="009112BE">
              <w:rPr>
                <w:rFonts w:ascii="ＭＳ 明朝" w:hAnsi="ＭＳ 明朝" w:hint="eastAsia"/>
                <w:color w:val="000000" w:themeColor="text1"/>
                <w:sz w:val="18"/>
                <w:szCs w:val="18"/>
              </w:rPr>
              <w:t>設定で，「説明内容を整理する手順」に従って，「リストアップ」「カテゴライズ」「ナンバリング」の順に説明内容を整理する。</w:t>
            </w:r>
          </w:p>
          <w:p w14:paraId="34EA06C1" w14:textId="6F6CC203" w:rsidR="00F76BC8" w:rsidRPr="005210C2" w:rsidRDefault="00F76BC8" w:rsidP="00F76BC8">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＜第３</w:t>
            </w:r>
            <w:r w:rsidRPr="005210C2">
              <w:rPr>
                <w:rFonts w:ascii="ＭＳ ゴシック" w:eastAsia="ＭＳ ゴシック" w:hAnsi="ＭＳ ゴシック" w:cs="ＭＳ 明朝" w:hint="eastAsia"/>
                <w:b/>
                <w:color w:val="000000" w:themeColor="text1"/>
                <w:kern w:val="0"/>
                <w:sz w:val="18"/>
                <w:szCs w:val="18"/>
              </w:rPr>
              <w:t>時＞</w:t>
            </w:r>
          </w:p>
          <w:p w14:paraId="29394DD6" w14:textId="631EFADD" w:rsidR="0022316E" w:rsidRDefault="00F76BC8" w:rsidP="00EA016C">
            <w:pPr>
              <w:spacing w:line="300" w:lineRule="exact"/>
              <w:ind w:left="180" w:hangingChars="100" w:hanging="180"/>
              <w:rPr>
                <w:rFonts w:ascii="ＭＳ 明朝" w:hAnsi="ＭＳ 明朝"/>
                <w:bCs/>
                <w:color w:val="000000" w:themeColor="text1"/>
                <w:sz w:val="18"/>
                <w:szCs w:val="18"/>
              </w:rPr>
            </w:pPr>
            <w:r>
              <w:rPr>
                <w:rFonts w:ascii="ＭＳ 明朝" w:hAnsi="ＭＳ 明朝" w:hint="eastAsia"/>
                <w:bCs/>
                <w:color w:val="000000" w:themeColor="text1"/>
                <w:sz w:val="18"/>
                <w:szCs w:val="18"/>
              </w:rPr>
              <w:t>１</w:t>
            </w:r>
            <w:r w:rsidR="0022316E">
              <w:rPr>
                <w:rFonts w:ascii="ＭＳ 明朝" w:hAnsi="ＭＳ 明朝" w:hint="eastAsia"/>
                <w:bCs/>
                <w:color w:val="000000" w:themeColor="text1"/>
                <w:sz w:val="18"/>
                <w:szCs w:val="18"/>
              </w:rPr>
              <w:t>整理した「自分の学校の行事」について，３人程度の</w:t>
            </w:r>
            <w:r w:rsidR="0022316E">
              <w:rPr>
                <w:rFonts w:ascii="ＭＳ 明朝" w:hAnsi="ＭＳ 明朝" w:hint="eastAsia"/>
                <w:bCs/>
                <w:color w:val="000000" w:themeColor="text1"/>
                <w:sz w:val="18"/>
                <w:szCs w:val="18"/>
              </w:rPr>
              <w:lastRenderedPageBreak/>
              <w:t>グループに分かれてロールプレー（役割演技）を行う。「ロールプレーの仕方の例」を参考に交代で行い，聞き手役は相互評価表を書く。</w:t>
            </w:r>
          </w:p>
          <w:p w14:paraId="0CE9A3B4" w14:textId="2503E3CF" w:rsidR="00F76BC8" w:rsidRPr="00F76BC8" w:rsidRDefault="00F76BC8" w:rsidP="00EA016C">
            <w:pPr>
              <w:spacing w:line="300" w:lineRule="exact"/>
              <w:ind w:left="180" w:hangingChars="100" w:hanging="180"/>
              <w:rPr>
                <w:rFonts w:ascii="ＭＳ 明朝" w:hAnsi="ＭＳ 明朝"/>
                <w:bCs/>
                <w:color w:val="000000" w:themeColor="text1"/>
                <w:sz w:val="18"/>
                <w:szCs w:val="18"/>
              </w:rPr>
            </w:pPr>
            <w:r>
              <w:rPr>
                <w:rFonts w:ascii="ＭＳ 明朝" w:hAnsi="ＭＳ 明朝" w:hint="eastAsia"/>
                <w:bCs/>
                <w:color w:val="000000" w:themeColor="text1"/>
                <w:sz w:val="18"/>
                <w:szCs w:val="18"/>
              </w:rPr>
              <w:t>２グループでの説明を振り返り，相互評価表などをもとに評価点，改善点などを話し合う。</w:t>
            </w:r>
          </w:p>
          <w:p w14:paraId="1E56F5A3" w14:textId="77E0B032" w:rsidR="009112BE" w:rsidRPr="00F72C6D" w:rsidRDefault="00F76BC8" w:rsidP="00EA016C">
            <w:pPr>
              <w:ind w:left="181" w:hangingChars="100" w:hanging="181"/>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＜第４</w:t>
            </w:r>
            <w:r w:rsidR="009112BE" w:rsidRPr="00F72C6D">
              <w:rPr>
                <w:rFonts w:ascii="ＭＳ ゴシック" w:eastAsia="ＭＳ ゴシック" w:hAnsi="ＭＳ ゴシック" w:hint="eastAsia"/>
                <w:b/>
                <w:color w:val="000000" w:themeColor="text1"/>
                <w:sz w:val="18"/>
                <w:szCs w:val="18"/>
              </w:rPr>
              <w:t>時＞</w:t>
            </w:r>
          </w:p>
          <w:p w14:paraId="091A34A7" w14:textId="6B090715" w:rsidR="009112BE" w:rsidRPr="00035C34" w:rsidRDefault="009112BE" w:rsidP="00EA016C">
            <w:pPr>
              <w:spacing w:line="300" w:lineRule="exact"/>
              <w:ind w:left="180" w:hangingChars="100" w:hanging="180"/>
              <w:rPr>
                <w:rFonts w:ascii="ＭＳ 明朝" w:hAnsi="ＭＳ 明朝"/>
                <w:bCs/>
                <w:color w:val="000000" w:themeColor="text1"/>
                <w:sz w:val="18"/>
                <w:szCs w:val="18"/>
              </w:rPr>
            </w:pPr>
            <w:r w:rsidRPr="007225E3">
              <w:rPr>
                <w:rFonts w:ascii="ＭＳ 明朝" w:hAnsi="ＭＳ 明朝" w:hint="eastAsia"/>
                <w:bCs/>
                <w:color w:val="000000" w:themeColor="text1"/>
                <w:sz w:val="18"/>
                <w:szCs w:val="18"/>
              </w:rPr>
              <w:t>１</w:t>
            </w:r>
            <w:r w:rsidR="0022316E">
              <w:rPr>
                <w:rFonts w:ascii="ＭＳ 明朝" w:hAnsi="ＭＳ 明朝" w:hint="eastAsia"/>
                <w:bCs/>
                <w:color w:val="000000" w:themeColor="text1"/>
                <w:sz w:val="18"/>
                <w:szCs w:val="18"/>
              </w:rPr>
              <w:t>「課題」</w:t>
            </w:r>
            <w:r w:rsidR="00F76BC8">
              <w:rPr>
                <w:rFonts w:ascii="ＭＳ 明朝" w:hAnsi="ＭＳ 明朝" w:hint="eastAsia"/>
                <w:bCs/>
                <w:color w:val="000000" w:themeColor="text1"/>
                <w:sz w:val="18"/>
                <w:szCs w:val="18"/>
              </w:rPr>
              <w:t>（Ｐ54）</w:t>
            </w:r>
            <w:r w:rsidR="0022316E">
              <w:rPr>
                <w:rFonts w:ascii="ＭＳ 明朝" w:hAnsi="ＭＳ 明朝" w:hint="eastAsia"/>
                <w:bCs/>
                <w:color w:val="000000" w:themeColor="text1"/>
                <w:sz w:val="18"/>
                <w:szCs w:val="18"/>
              </w:rPr>
              <w:t>の中から一つを選</w:t>
            </w:r>
            <w:r w:rsidR="000C2115">
              <w:rPr>
                <w:rFonts w:ascii="ＭＳ 明朝" w:hAnsi="ＭＳ 明朝" w:hint="eastAsia"/>
                <w:bCs/>
                <w:color w:val="000000" w:themeColor="text1"/>
                <w:sz w:val="18"/>
                <w:szCs w:val="18"/>
              </w:rPr>
              <w:t>び，</w:t>
            </w:r>
            <w:r w:rsidR="0022316E">
              <w:rPr>
                <w:rFonts w:ascii="ＭＳ 明朝" w:hAnsi="ＭＳ 明朝" w:hint="eastAsia"/>
                <w:bCs/>
                <w:color w:val="000000" w:themeColor="text1"/>
                <w:sz w:val="18"/>
                <w:szCs w:val="18"/>
              </w:rPr>
              <w:t>これまで学習した手順に従って，</w:t>
            </w:r>
            <w:r w:rsidR="002D749F">
              <w:rPr>
                <w:rFonts w:ascii="ＭＳ 明朝" w:hAnsi="ＭＳ 明朝" w:hint="eastAsia"/>
                <w:bCs/>
                <w:color w:val="000000" w:themeColor="text1"/>
                <w:sz w:val="18"/>
                <w:szCs w:val="18"/>
              </w:rPr>
              <w:t>課題に即したロールプレーを行う。</w:t>
            </w:r>
          </w:p>
          <w:p w14:paraId="45CCDF8F" w14:textId="6B0D5EE2" w:rsidR="009112BE" w:rsidRDefault="000C2115" w:rsidP="00F76BC8">
            <w:pPr>
              <w:ind w:left="180" w:hangingChars="100" w:hanging="180"/>
              <w:rPr>
                <w:rFonts w:ascii="ＭＳ ゴシック" w:eastAsia="ＭＳ ゴシック" w:hAnsi="ＭＳ ゴシック"/>
                <w:b/>
                <w:color w:val="000000" w:themeColor="text1"/>
                <w:sz w:val="18"/>
                <w:szCs w:val="18"/>
              </w:rPr>
            </w:pPr>
            <w:r>
              <w:rPr>
                <w:rFonts w:ascii="ＭＳ 明朝" w:hAnsi="ＭＳ 明朝" w:hint="eastAsia"/>
                <w:color w:val="000000" w:themeColor="text1"/>
                <w:sz w:val="18"/>
                <w:szCs w:val="18"/>
              </w:rPr>
              <w:t>２</w:t>
            </w:r>
            <w:r w:rsidR="009112BE" w:rsidRPr="007225E3">
              <w:rPr>
                <w:rFonts w:ascii="ＭＳ 明朝" w:hAnsi="ＭＳ 明朝" w:hint="eastAsia"/>
                <w:color w:val="000000" w:themeColor="text1"/>
                <w:sz w:val="18"/>
                <w:szCs w:val="18"/>
              </w:rPr>
              <w:t>「</w:t>
            </w:r>
            <w:r w:rsidR="009112BE">
              <w:rPr>
                <w:rFonts w:ascii="ＭＳ 明朝" w:hAnsi="ＭＳ 明朝" w:hint="eastAsia"/>
                <w:color w:val="000000" w:themeColor="text1"/>
                <w:sz w:val="18"/>
                <w:szCs w:val="18"/>
              </w:rPr>
              <w:t>振り返りのポイント」の各項目について振り返り，確認する。</w:t>
            </w:r>
          </w:p>
          <w:p w14:paraId="252D0ED0" w14:textId="77777777" w:rsidR="00F76BC8" w:rsidRPr="00F76BC8" w:rsidRDefault="00F76BC8" w:rsidP="00F76BC8">
            <w:pPr>
              <w:ind w:left="181" w:hangingChars="100" w:hanging="181"/>
              <w:rPr>
                <w:rFonts w:ascii="ＭＳ ゴシック" w:eastAsia="ＭＳ ゴシック" w:hAnsi="ＭＳ ゴシック"/>
                <w:b/>
                <w:color w:val="000000" w:themeColor="text1"/>
                <w:sz w:val="18"/>
                <w:szCs w:val="18"/>
              </w:rPr>
            </w:pPr>
          </w:p>
          <w:p w14:paraId="5FA94132" w14:textId="77777777" w:rsidR="009112BE" w:rsidRPr="007225E3" w:rsidRDefault="009112BE" w:rsidP="00EA016C">
            <w:pPr>
              <w:overflowPunct w:val="0"/>
              <w:spacing w:line="300" w:lineRule="exact"/>
              <w:ind w:left="180" w:hangingChars="100" w:hanging="180"/>
              <w:textAlignment w:val="baseline"/>
              <w:rPr>
                <w:rFonts w:ascii="ＭＳ ゴシック" w:eastAsia="ＭＳ ゴシック" w:hAnsi="ＭＳ ゴシック" w:cs="ＭＳ 明朝"/>
                <w:b/>
                <w:color w:val="000000" w:themeColor="text1"/>
                <w:kern w:val="0"/>
                <w:sz w:val="18"/>
                <w:szCs w:val="18"/>
              </w:rPr>
            </w:pPr>
            <w:r w:rsidRPr="00C42185">
              <w:rPr>
                <w:rFonts w:ascii="ＭＳ 明朝" w:hAnsi="ＭＳ 明朝" w:hint="eastAsia"/>
                <w:sz w:val="18"/>
                <w:szCs w:val="18"/>
              </w:rPr>
              <w:t>＊</w:t>
            </w:r>
            <w:r w:rsidRPr="00546C0F">
              <w:rPr>
                <w:rFonts w:ascii="ＭＳ 明朝" w:hAnsi="ＭＳ 明朝" w:hint="eastAsia"/>
                <w:sz w:val="18"/>
                <w:szCs w:val="20"/>
                <w:bdr w:val="single" w:sz="4" w:space="0" w:color="auto"/>
                <w:shd w:val="pct15" w:color="auto" w:fill="FFFFFF"/>
              </w:rPr>
              <w:t>Ｄ</w:t>
            </w:r>
            <w:r w:rsidRPr="00C42185">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7B37099B" w14:textId="77777777" w:rsidR="009112BE" w:rsidRDefault="009112BE"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lastRenderedPageBreak/>
              <w:t>［知技］</w:t>
            </w:r>
          </w:p>
          <w:p w14:paraId="09787579" w14:textId="77777777" w:rsidR="009112BE" w:rsidRDefault="009112BE" w:rsidP="00EA016C">
            <w:pPr>
              <w:spacing w:line="300" w:lineRule="exact"/>
              <w:ind w:left="180" w:hangingChars="100" w:hanging="180"/>
              <w:rPr>
                <w:rFonts w:ascii="ＭＳ 明朝" w:hAnsi="ＭＳ 明朝" w:cs="Arial"/>
                <w:sz w:val="18"/>
                <w:szCs w:val="18"/>
              </w:rPr>
            </w:pPr>
            <w:r w:rsidRPr="009813A1">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6D3F67AA" w14:textId="77777777" w:rsidR="009112BE" w:rsidRDefault="009112BE" w:rsidP="00EA016C">
            <w:pPr>
              <w:spacing w:line="300" w:lineRule="exact"/>
              <w:ind w:left="180" w:hangingChars="100" w:hanging="180"/>
              <w:rPr>
                <w:rFonts w:ascii="ＭＳ 明朝" w:hAnsi="ＭＳ 明朝" w:cs="Arial"/>
                <w:sz w:val="18"/>
                <w:szCs w:val="18"/>
              </w:rPr>
            </w:pPr>
            <w:r w:rsidRPr="009813A1">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3478D441" w14:textId="77777777" w:rsidR="009112BE" w:rsidRDefault="009112BE"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1A737FE2" w14:textId="77777777" w:rsidR="009112BE" w:rsidRDefault="009112BE" w:rsidP="00EA016C">
            <w:pPr>
              <w:spacing w:line="300" w:lineRule="exact"/>
              <w:ind w:left="180" w:hangingChars="100" w:hanging="180"/>
              <w:rPr>
                <w:rFonts w:ascii="ＭＳ 明朝" w:hAnsi="ＭＳ 明朝" w:cs="Arial"/>
                <w:sz w:val="18"/>
                <w:szCs w:val="18"/>
              </w:rPr>
            </w:pPr>
            <w:r w:rsidRPr="009813A1">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5BFDB267" w14:textId="77777777" w:rsidR="009112BE" w:rsidRDefault="009112BE" w:rsidP="00EA016C">
            <w:pPr>
              <w:spacing w:line="300" w:lineRule="exact"/>
              <w:ind w:left="180" w:hangingChars="100" w:hanging="180"/>
              <w:rPr>
                <w:rFonts w:ascii="ＭＳ 明朝" w:hAnsi="ＭＳ 明朝" w:cs="Arial"/>
                <w:sz w:val="18"/>
                <w:szCs w:val="18"/>
              </w:rPr>
            </w:pPr>
            <w:r w:rsidRPr="009813A1">
              <w:rPr>
                <w:rFonts w:ascii="ＭＳ 明朝" w:hAnsi="ＭＳ 明朝" w:cs="Arial" w:hint="eastAsia"/>
                <w:sz w:val="18"/>
                <w:szCs w:val="18"/>
              </w:rPr>
              <w:t>・「話すこと・聞くこと」において，話し言葉の特徴を</w:t>
            </w:r>
            <w:r w:rsidRPr="009813A1">
              <w:rPr>
                <w:rFonts w:ascii="ＭＳ 明朝" w:hAnsi="ＭＳ 明朝" w:cs="Arial" w:hint="eastAsia"/>
                <w:sz w:val="18"/>
                <w:szCs w:val="18"/>
              </w:rPr>
              <w:lastRenderedPageBreak/>
              <w:t>踏まえて話したり，場の状況に応じて資料や機器を効果的に用いたりするなど，相手の理解が得られるように表現を工夫している。</w:t>
            </w:r>
          </w:p>
          <w:p w14:paraId="2EB20730" w14:textId="77777777" w:rsidR="009112BE" w:rsidRPr="00E7390D" w:rsidRDefault="009112BE" w:rsidP="00EA016C">
            <w:pPr>
              <w:spacing w:line="300" w:lineRule="exact"/>
              <w:ind w:left="180" w:hangingChars="100" w:hanging="180"/>
              <w:rPr>
                <w:rFonts w:ascii="ＭＳ 明朝" w:hAnsi="ＭＳ 明朝" w:cs="ＭＳ ゴシック"/>
                <w:sz w:val="18"/>
                <w:szCs w:val="18"/>
                <w:highlight w:val="green"/>
              </w:rPr>
            </w:pPr>
            <w:r w:rsidRPr="005210C2">
              <w:rPr>
                <w:rFonts w:ascii="ＭＳ 明朝" w:eastAsia="BIZ UDゴシック" w:hAnsi="ＭＳ 明朝" w:cs="ＭＳ 明朝"/>
                <w:color w:val="000000" w:themeColor="text1"/>
                <w:sz w:val="18"/>
                <w:szCs w:val="18"/>
              </w:rPr>
              <w:t>［主］</w:t>
            </w:r>
            <w:r>
              <w:rPr>
                <w:rFonts w:ascii="ＭＳ 明朝" w:hAnsi="ＭＳ 明朝" w:cs="ＭＳ 明朝" w:hint="eastAsia"/>
                <w:color w:val="000000" w:themeColor="text1"/>
                <w:sz w:val="18"/>
                <w:szCs w:val="18"/>
              </w:rPr>
              <w:t>積極的に分かりやすさ，適切さに配慮した表現を理解し，学習課題に沿って相手の反応を予想して，話の構成や展開を工夫して話そうとしている。</w:t>
            </w:r>
          </w:p>
        </w:tc>
      </w:tr>
      <w:tr w:rsidR="009112BE" w:rsidRPr="00E7390D" w14:paraId="53018DBC"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3D8C4C9C" w14:textId="77777777" w:rsidR="009112BE" w:rsidRPr="006228F4" w:rsidRDefault="009112BE"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4A63E1E6" w14:textId="77777777" w:rsidR="009112BE" w:rsidRDefault="009112BE" w:rsidP="00EA016C">
            <w:pPr>
              <w:spacing w:line="300" w:lineRule="exact"/>
              <w:rPr>
                <w:rFonts w:ascii="ＭＳ 明朝" w:hAnsi="ＭＳ 明朝" w:cs="Arial"/>
                <w:bCs/>
                <w:sz w:val="21"/>
                <w:szCs w:val="18"/>
              </w:rPr>
            </w:pPr>
            <w:r w:rsidRPr="00B72A7E">
              <w:rPr>
                <w:rFonts w:ascii="ＭＳ 明朝" w:hAnsi="ＭＳ 明朝" w:cs="Arial" w:hint="eastAsia"/>
                <w:bCs/>
                <w:sz w:val="21"/>
                <w:szCs w:val="18"/>
              </w:rPr>
              <w:t>異なる種類の文章を読み比べよう</w:t>
            </w:r>
          </w:p>
          <w:p w14:paraId="74DE1D9A" w14:textId="77777777" w:rsidR="009112BE" w:rsidRDefault="009112BE"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B72A7E">
              <w:rPr>
                <w:rFonts w:ascii="ＭＳ 明朝" w:hAnsi="ＭＳ 明朝" w:cs="Arial"/>
                <w:sz w:val="18"/>
                <w:szCs w:val="18"/>
              </w:rPr>
              <w:t>56</w:t>
            </w:r>
          </w:p>
          <w:p w14:paraId="0822901D" w14:textId="77777777" w:rsidR="009112BE" w:rsidRDefault="009112BE" w:rsidP="00EA016C">
            <w:pPr>
              <w:spacing w:line="300" w:lineRule="exact"/>
              <w:rPr>
                <w:rFonts w:ascii="ＭＳ 明朝" w:hAnsi="ＭＳ 明朝" w:cs="Arial"/>
                <w:bCs/>
                <w:sz w:val="21"/>
                <w:szCs w:val="18"/>
              </w:rPr>
            </w:pPr>
          </w:p>
          <w:p w14:paraId="30FF630E" w14:textId="77777777" w:rsidR="009112BE" w:rsidRDefault="009112BE" w:rsidP="00EA016C">
            <w:pPr>
              <w:spacing w:line="300" w:lineRule="exact"/>
              <w:rPr>
                <w:rFonts w:ascii="ＭＳ 明朝" w:hAnsi="ＭＳ 明朝" w:cs="Arial"/>
                <w:bCs/>
                <w:sz w:val="21"/>
                <w:szCs w:val="18"/>
              </w:rPr>
            </w:pPr>
          </w:p>
          <w:p w14:paraId="5087E49B" w14:textId="77777777" w:rsidR="009112BE" w:rsidRDefault="009112BE" w:rsidP="00EA016C">
            <w:pPr>
              <w:spacing w:line="300" w:lineRule="exact"/>
              <w:rPr>
                <w:rFonts w:ascii="ＭＳ 明朝" w:hAnsi="ＭＳ 明朝" w:cs="Arial"/>
                <w:bCs/>
                <w:sz w:val="21"/>
                <w:szCs w:val="18"/>
              </w:rPr>
            </w:pPr>
          </w:p>
          <w:p w14:paraId="0859E3F5" w14:textId="77777777" w:rsidR="009112BE" w:rsidRDefault="009112BE" w:rsidP="00EA016C">
            <w:pPr>
              <w:spacing w:line="300" w:lineRule="exact"/>
              <w:rPr>
                <w:rFonts w:ascii="ＭＳ 明朝" w:hAnsi="ＭＳ 明朝" w:cs="Arial"/>
                <w:bCs/>
                <w:sz w:val="18"/>
                <w:szCs w:val="18"/>
              </w:rPr>
            </w:pPr>
            <w:r w:rsidRPr="00583CB1">
              <w:rPr>
                <w:rFonts w:ascii="ＭＳ 明朝" w:hAnsi="ＭＳ 明朝" w:cs="Arial" w:hint="eastAsia"/>
                <w:bCs/>
                <w:sz w:val="18"/>
                <w:szCs w:val="18"/>
              </w:rPr>
              <w:t>▼</w:t>
            </w:r>
            <w:r>
              <w:rPr>
                <w:rFonts w:ascii="ＭＳ 明朝" w:hAnsi="ＭＳ 明朝" w:cs="Arial" w:hint="eastAsia"/>
                <w:bCs/>
                <w:sz w:val="18"/>
                <w:szCs w:val="18"/>
              </w:rPr>
              <w:t>考えよう</w:t>
            </w:r>
          </w:p>
          <w:p w14:paraId="7B8AD2B7" w14:textId="77777777" w:rsidR="009112BE" w:rsidRPr="00583CB1" w:rsidRDefault="009112BE" w:rsidP="00EA016C">
            <w:pPr>
              <w:spacing w:line="300" w:lineRule="exact"/>
              <w:rPr>
                <w:rFonts w:ascii="ＭＳ 明朝" w:hAnsi="ＭＳ 明朝" w:cs="Arial"/>
                <w:bCs/>
                <w:sz w:val="18"/>
                <w:szCs w:val="18"/>
              </w:rPr>
            </w:pPr>
            <w:r>
              <w:rPr>
                <w:rFonts w:ascii="ＭＳ 明朝" w:hAnsi="ＭＳ 明朝" w:cs="Arial" w:hint="eastAsia"/>
                <w:bCs/>
                <w:sz w:val="18"/>
                <w:szCs w:val="18"/>
              </w:rPr>
              <w:t>……</w:t>
            </w:r>
            <w:r w:rsidRPr="00B72A7E">
              <w:rPr>
                <w:rFonts w:ascii="ＭＳ 明朝" w:hAnsi="ＭＳ 明朝" w:cs="Arial" w:hint="eastAsia"/>
                <w:bCs/>
                <w:sz w:val="18"/>
                <w:szCs w:val="18"/>
              </w:rPr>
              <w:t>グラフや写真の読み取り方</w:t>
            </w:r>
          </w:p>
          <w:p w14:paraId="17C2B6D6" w14:textId="77777777" w:rsidR="009112BE" w:rsidRDefault="009112BE" w:rsidP="00EA016C">
            <w:pPr>
              <w:wordWrap w:val="0"/>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B72A7E">
              <w:rPr>
                <w:rFonts w:ascii="ＭＳ 明朝" w:hAnsi="ＭＳ 明朝" w:cs="Arial"/>
                <w:sz w:val="18"/>
                <w:szCs w:val="18"/>
              </w:rPr>
              <w:t>63</w:t>
            </w:r>
          </w:p>
          <w:p w14:paraId="23ECE910" w14:textId="77777777" w:rsidR="009112BE" w:rsidRPr="003A365A" w:rsidRDefault="009112BE" w:rsidP="00EA016C">
            <w:pPr>
              <w:spacing w:line="300" w:lineRule="exact"/>
              <w:jc w:val="right"/>
              <w:rPr>
                <w:rFonts w:ascii="ＭＳ 明朝" w:hAnsi="ＭＳ 明朝" w:cs="Arial"/>
                <w:sz w:val="18"/>
                <w:szCs w:val="18"/>
              </w:rPr>
            </w:pPr>
            <w:r w:rsidRPr="00B72A7E">
              <w:rPr>
                <w:rFonts w:ascii="ＭＳ 明朝" w:hAnsi="ＭＳ 明朝" w:cs="Arial" w:hint="eastAsia"/>
                <w:sz w:val="18"/>
                <w:szCs w:val="18"/>
              </w:rPr>
              <w:t>２</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52B5E2ED" w14:textId="77777777" w:rsidR="009112BE" w:rsidRPr="00120A5C" w:rsidRDefault="009112BE"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B72A7E">
              <w:rPr>
                <w:rFonts w:ascii="ＭＳ 明朝" w:hAnsi="ＭＳ 明朝" w:cs="ＭＳ ゴシック" w:hint="eastAsia"/>
                <w:sz w:val="18"/>
                <w:szCs w:val="18"/>
              </w:rPr>
              <w:t>⑴ア，オ／⑵ア</w:t>
            </w:r>
          </w:p>
          <w:p w14:paraId="26CF8F51" w14:textId="77777777" w:rsidR="009112BE" w:rsidRDefault="009112BE"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B72A7E">
              <w:rPr>
                <w:rFonts w:ascii="ＭＳ 明朝" w:hAnsi="ＭＳ 明朝" w:cs="Arial" w:hint="eastAsia"/>
                <w:sz w:val="18"/>
                <w:szCs w:val="18"/>
              </w:rPr>
              <w:t>⑴ア，イ</w:t>
            </w:r>
          </w:p>
          <w:p w14:paraId="03B9DB84" w14:textId="77777777" w:rsidR="009112BE" w:rsidRDefault="009112BE" w:rsidP="00EA016C">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B72A7E">
              <w:rPr>
                <w:rFonts w:ascii="ＭＳ 明朝" w:hAnsi="ＭＳ 明朝" w:cs="Arial" w:hint="eastAsia"/>
                <w:sz w:val="18"/>
                <w:szCs w:val="18"/>
              </w:rPr>
              <w:t>⑵イ</w:t>
            </w:r>
          </w:p>
          <w:p w14:paraId="0C26F634" w14:textId="77777777" w:rsidR="009112BE" w:rsidRDefault="009112BE" w:rsidP="00EA016C">
            <w:pPr>
              <w:spacing w:line="300" w:lineRule="exact"/>
              <w:ind w:left="180" w:hangingChars="100" w:hanging="180"/>
              <w:rPr>
                <w:rFonts w:ascii="ＭＳ 明朝" w:hAnsi="ＭＳ 明朝" w:cs="Arial"/>
                <w:sz w:val="18"/>
                <w:szCs w:val="18"/>
              </w:rPr>
            </w:pPr>
          </w:p>
          <w:p w14:paraId="4DBFD28D" w14:textId="77777777" w:rsidR="009112BE" w:rsidRDefault="009112BE" w:rsidP="00EA016C">
            <w:pPr>
              <w:spacing w:line="300" w:lineRule="exact"/>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［知技］</w:t>
            </w:r>
            <w:r w:rsidRPr="00B72A7E">
              <w:rPr>
                <w:rFonts w:ascii="ＭＳ 明朝" w:hAnsi="ＭＳ 明朝" w:cs="ＭＳ ゴシック" w:hint="eastAsia"/>
                <w:sz w:val="18"/>
                <w:szCs w:val="18"/>
              </w:rPr>
              <w:t>⑵イ</w:t>
            </w:r>
          </w:p>
          <w:p w14:paraId="52FD44C3" w14:textId="77777777" w:rsidR="009112BE" w:rsidRDefault="009112BE" w:rsidP="00EA016C">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B72A7E">
              <w:rPr>
                <w:rFonts w:ascii="ＭＳ 明朝" w:hAnsi="ＭＳ 明朝" w:cs="Arial" w:hint="eastAsia"/>
                <w:sz w:val="18"/>
                <w:szCs w:val="18"/>
              </w:rPr>
              <w:t>⑴イ</w:t>
            </w:r>
          </w:p>
          <w:p w14:paraId="5943C900" w14:textId="77777777" w:rsidR="009112BE" w:rsidRPr="003A365A" w:rsidRDefault="009112BE" w:rsidP="00EA016C">
            <w:pPr>
              <w:spacing w:line="300" w:lineRule="exact"/>
              <w:ind w:left="180" w:hangingChars="100" w:hanging="180"/>
              <w:rPr>
                <w:rFonts w:ascii="ＭＳ 明朝" w:hAnsi="ＭＳ 明朝" w:cs="ＭＳ ゴシック"/>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w:t>
            </w:r>
            <w:r w:rsidRPr="00583CB1">
              <w:rPr>
                <w:rFonts w:ascii="ＭＳ 明朝" w:eastAsia="BIZ UDゴシック" w:hAnsi="ＭＳ 明朝" w:cs="ＭＳ ゴシック" w:hint="eastAsia"/>
                <w:sz w:val="18"/>
                <w:szCs w:val="18"/>
              </w:rPr>
              <w:t>こと</w:t>
            </w:r>
            <w:r w:rsidRPr="00B72A7E">
              <w:rPr>
                <w:rFonts w:ascii="ＭＳ 明朝" w:hAnsi="ＭＳ 明朝" w:cs="Arial" w:hint="eastAsia"/>
                <w:sz w:val="18"/>
                <w:szCs w:val="18"/>
              </w:rPr>
              <w:t>⑵イ</w:t>
            </w:r>
          </w:p>
        </w:tc>
        <w:tc>
          <w:tcPr>
            <w:tcW w:w="1843" w:type="dxa"/>
            <w:tcBorders>
              <w:top w:val="single" w:sz="4" w:space="0" w:color="auto"/>
              <w:bottom w:val="single" w:sz="8" w:space="0" w:color="auto"/>
            </w:tcBorders>
            <w:shd w:val="clear" w:color="auto" w:fill="auto"/>
            <w:tcMar>
              <w:left w:w="57" w:type="dxa"/>
              <w:right w:w="57" w:type="dxa"/>
            </w:tcMar>
          </w:tcPr>
          <w:p w14:paraId="1882EEE0" w14:textId="77777777" w:rsidR="009112BE" w:rsidRDefault="009112BE" w:rsidP="00EA016C">
            <w:pPr>
              <w:spacing w:line="300" w:lineRule="exact"/>
              <w:ind w:left="180" w:hangingChars="100" w:hanging="180"/>
              <w:rPr>
                <w:rFonts w:ascii="ＭＳ 明朝" w:hAnsi="ＭＳ 明朝"/>
                <w:sz w:val="18"/>
                <w:szCs w:val="18"/>
              </w:rPr>
            </w:pPr>
            <w:r w:rsidRPr="00B72A7E">
              <w:rPr>
                <w:rFonts w:ascii="ＭＳ 明朝" w:hAnsi="ＭＳ 明朝" w:hint="eastAsia"/>
                <w:sz w:val="18"/>
                <w:szCs w:val="18"/>
              </w:rPr>
              <w:t>・複数の文章を読み比べ，自分の考えを深める。</w:t>
            </w:r>
          </w:p>
          <w:p w14:paraId="7212D419" w14:textId="77777777" w:rsidR="009112BE" w:rsidRDefault="009112BE" w:rsidP="00EA016C">
            <w:pPr>
              <w:spacing w:line="300" w:lineRule="exact"/>
              <w:ind w:left="180" w:hangingChars="100" w:hanging="180"/>
              <w:rPr>
                <w:rFonts w:ascii="ＭＳ 明朝" w:hAnsi="ＭＳ 明朝"/>
                <w:sz w:val="18"/>
                <w:szCs w:val="18"/>
              </w:rPr>
            </w:pPr>
          </w:p>
          <w:p w14:paraId="575FC349" w14:textId="77777777" w:rsidR="009112BE" w:rsidRDefault="009112BE" w:rsidP="00EA016C">
            <w:pPr>
              <w:spacing w:line="300" w:lineRule="exact"/>
              <w:ind w:left="180" w:hangingChars="100" w:hanging="180"/>
              <w:rPr>
                <w:rFonts w:ascii="ＭＳ 明朝" w:hAnsi="ＭＳ 明朝"/>
                <w:sz w:val="18"/>
                <w:szCs w:val="18"/>
              </w:rPr>
            </w:pPr>
          </w:p>
          <w:p w14:paraId="0FD39945" w14:textId="77777777" w:rsidR="009112BE" w:rsidRDefault="009112BE" w:rsidP="00EA016C">
            <w:pPr>
              <w:spacing w:line="300" w:lineRule="exact"/>
              <w:ind w:left="180" w:hangingChars="100" w:hanging="180"/>
              <w:rPr>
                <w:rFonts w:ascii="ＭＳ 明朝" w:hAnsi="ＭＳ 明朝"/>
                <w:sz w:val="18"/>
                <w:szCs w:val="18"/>
              </w:rPr>
            </w:pPr>
          </w:p>
          <w:p w14:paraId="43ABA610" w14:textId="77777777" w:rsidR="009112BE" w:rsidRDefault="009112BE" w:rsidP="00EA016C">
            <w:pPr>
              <w:spacing w:line="300" w:lineRule="exact"/>
              <w:ind w:left="180" w:hangingChars="100" w:hanging="180"/>
              <w:rPr>
                <w:rFonts w:ascii="ＭＳ 明朝" w:hAnsi="ＭＳ 明朝"/>
                <w:sz w:val="18"/>
                <w:szCs w:val="18"/>
              </w:rPr>
            </w:pPr>
          </w:p>
          <w:p w14:paraId="2B0E7DEB" w14:textId="77777777" w:rsidR="009112BE" w:rsidRPr="00120A5C" w:rsidRDefault="009112BE" w:rsidP="00EA016C">
            <w:pPr>
              <w:spacing w:line="300" w:lineRule="exact"/>
              <w:ind w:left="180" w:hangingChars="100" w:hanging="180"/>
              <w:rPr>
                <w:rFonts w:ascii="ＭＳ 明朝" w:hAnsi="ＭＳ 明朝"/>
                <w:sz w:val="18"/>
                <w:szCs w:val="18"/>
              </w:rPr>
            </w:pPr>
            <w:r w:rsidRPr="00B72A7E">
              <w:rPr>
                <w:rFonts w:ascii="ＭＳ 明朝" w:hAnsi="ＭＳ 明朝" w:hint="eastAsia"/>
                <w:sz w:val="18"/>
                <w:szCs w:val="18"/>
              </w:rPr>
              <w:t>・図表や画像から必要な情報を読み取る。</w:t>
            </w:r>
          </w:p>
        </w:tc>
        <w:tc>
          <w:tcPr>
            <w:tcW w:w="4536" w:type="dxa"/>
            <w:tcBorders>
              <w:top w:val="single" w:sz="4" w:space="0" w:color="auto"/>
              <w:bottom w:val="single" w:sz="8" w:space="0" w:color="auto"/>
            </w:tcBorders>
            <w:shd w:val="clear" w:color="auto" w:fill="auto"/>
            <w:tcMar>
              <w:left w:w="57" w:type="dxa"/>
              <w:right w:w="57" w:type="dxa"/>
            </w:tcMar>
          </w:tcPr>
          <w:p w14:paraId="66016C7F" w14:textId="77777777" w:rsidR="009112BE" w:rsidRPr="00A3375C" w:rsidRDefault="009112BE" w:rsidP="00EA016C">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sidRPr="00A3375C">
              <w:rPr>
                <w:rFonts w:ascii="ＭＳ ゴシック" w:eastAsia="ＭＳ ゴシック" w:hAnsi="ＭＳ ゴシック" w:cs="ＭＳ 明朝" w:hint="eastAsia"/>
                <w:b/>
                <w:color w:val="000000" w:themeColor="text1"/>
                <w:kern w:val="0"/>
                <w:sz w:val="18"/>
                <w:szCs w:val="18"/>
              </w:rPr>
              <w:t>＜第１時＞</w:t>
            </w:r>
          </w:p>
          <w:p w14:paraId="5FAC32F4" w14:textId="77777777" w:rsidR="009112BE" w:rsidRPr="00A3375C" w:rsidRDefault="009112BE" w:rsidP="00EA016C">
            <w:pPr>
              <w:spacing w:line="300" w:lineRule="exact"/>
              <w:ind w:left="180" w:hangingChars="100" w:hanging="180"/>
              <w:rPr>
                <w:rFonts w:ascii="ＭＳ 明朝" w:hAnsi="ＭＳ 明朝"/>
                <w:color w:val="000000" w:themeColor="text1"/>
                <w:sz w:val="18"/>
                <w:szCs w:val="18"/>
              </w:rPr>
            </w:pPr>
            <w:r w:rsidRPr="00A3375C">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「学習の流れ」を読み，活動のポイントの見通しを持つ。</w:t>
            </w:r>
          </w:p>
          <w:p w14:paraId="6C2BAD47" w14:textId="77777777" w:rsidR="009112BE" w:rsidRPr="00A3375C" w:rsidRDefault="009112BE" w:rsidP="00EA016C">
            <w:pPr>
              <w:spacing w:line="300" w:lineRule="exact"/>
              <w:ind w:left="180" w:hangingChars="100" w:hanging="180"/>
              <w:rPr>
                <w:rFonts w:ascii="ＭＳ 明朝" w:hAnsi="ＭＳ 明朝" w:cs="Arial"/>
                <w:bCs/>
                <w:color w:val="000000" w:themeColor="text1"/>
                <w:sz w:val="18"/>
                <w:szCs w:val="18"/>
              </w:rPr>
            </w:pPr>
            <w:r w:rsidRPr="00A3375C">
              <w:rPr>
                <w:rFonts w:ascii="ＭＳ 明朝" w:hAnsi="ＭＳ 明朝" w:hint="eastAsia"/>
                <w:color w:val="000000" w:themeColor="text1"/>
                <w:sz w:val="18"/>
                <w:szCs w:val="18"/>
              </w:rPr>
              <w:t>２</w:t>
            </w:r>
            <w:r>
              <w:rPr>
                <w:rFonts w:ascii="ＭＳ 明朝" w:hAnsi="ＭＳ 明朝" w:hint="eastAsia"/>
                <w:color w:val="000000" w:themeColor="text1"/>
                <w:sz w:val="18"/>
                <w:szCs w:val="18"/>
              </w:rPr>
              <w:t>論理的な文章の種類を知り，複数の文章を比較する際の「読み比べのポイント」を理解する。</w:t>
            </w:r>
          </w:p>
          <w:p w14:paraId="62A3798C" w14:textId="77777777" w:rsidR="009112BE" w:rsidRPr="00A3375C" w:rsidRDefault="009112BE" w:rsidP="00EA016C">
            <w:pPr>
              <w:spacing w:line="300" w:lineRule="exact"/>
              <w:ind w:left="180" w:hangingChars="100" w:hanging="180"/>
              <w:rPr>
                <w:rFonts w:ascii="ＭＳ 明朝" w:hAnsi="ＭＳ 明朝" w:cs="Arial"/>
                <w:bCs/>
                <w:color w:val="000000" w:themeColor="text1"/>
                <w:sz w:val="18"/>
                <w:szCs w:val="18"/>
              </w:rPr>
            </w:pPr>
            <w:r w:rsidRPr="00A3375C">
              <w:rPr>
                <w:rFonts w:ascii="ＭＳ 明朝" w:hAnsi="ＭＳ 明朝" w:cs="Arial" w:hint="eastAsia"/>
                <w:bCs/>
                <w:color w:val="000000" w:themeColor="text1"/>
                <w:sz w:val="18"/>
                <w:szCs w:val="18"/>
              </w:rPr>
              <w:t>３</w:t>
            </w:r>
            <w:r>
              <w:rPr>
                <w:rFonts w:ascii="ＭＳ 明朝" w:hAnsi="ＭＳ 明朝" w:cs="Arial" w:hint="eastAsia"/>
                <w:bCs/>
                <w:color w:val="000000" w:themeColor="text1"/>
                <w:sz w:val="18"/>
                <w:szCs w:val="18"/>
              </w:rPr>
              <w:t>図表や画像を読み取る観点を理解する。（考えよう……グラフや写真の読み取り方）</w:t>
            </w:r>
          </w:p>
          <w:p w14:paraId="347ADA55" w14:textId="77777777" w:rsidR="009112BE" w:rsidRPr="00A3375C" w:rsidRDefault="009112BE" w:rsidP="00EA016C">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sidRPr="00A3375C">
              <w:rPr>
                <w:rFonts w:ascii="ＭＳ ゴシック" w:eastAsia="ＭＳ ゴシック" w:hAnsi="ＭＳ ゴシック" w:cs="ＭＳ 明朝" w:hint="eastAsia"/>
                <w:b/>
                <w:color w:val="000000" w:themeColor="text1"/>
                <w:kern w:val="0"/>
                <w:sz w:val="18"/>
                <w:szCs w:val="18"/>
              </w:rPr>
              <w:t>＜第２時＞</w:t>
            </w:r>
          </w:p>
          <w:p w14:paraId="6816CCFD" w14:textId="52F0C71A" w:rsidR="009112BE" w:rsidRPr="00A3375C" w:rsidRDefault="009112BE" w:rsidP="00EA016C">
            <w:pPr>
              <w:spacing w:line="300" w:lineRule="exact"/>
              <w:ind w:left="180" w:hangingChars="100" w:hanging="180"/>
              <w:rPr>
                <w:rFonts w:ascii="ＭＳ 明朝" w:hAnsi="ＭＳ 明朝" w:cs="Arial"/>
                <w:bCs/>
                <w:color w:val="000000" w:themeColor="text1"/>
                <w:sz w:val="18"/>
                <w:szCs w:val="18"/>
              </w:rPr>
            </w:pPr>
            <w:r w:rsidRPr="00A3375C">
              <w:rPr>
                <w:rFonts w:ascii="ＭＳ 明朝" w:hAnsi="ＭＳ 明朝" w:cs="Arial" w:hint="eastAsia"/>
                <w:bCs/>
                <w:color w:val="000000" w:themeColor="text1"/>
                <w:sz w:val="18"/>
                <w:szCs w:val="18"/>
              </w:rPr>
              <w:t>１</w:t>
            </w:r>
            <w:r w:rsidR="000C2115">
              <w:rPr>
                <w:rFonts w:ascii="ＭＳ 明朝" w:hAnsi="ＭＳ 明朝" w:cs="Arial" w:hint="eastAsia"/>
                <w:bCs/>
                <w:color w:val="000000" w:themeColor="text1"/>
                <w:sz w:val="18"/>
                <w:szCs w:val="18"/>
              </w:rPr>
              <w:t>「課題」（Ｐ62）の中から一つを選び，複数の文章について</w:t>
            </w:r>
            <w:r>
              <w:rPr>
                <w:rFonts w:ascii="ＭＳ 明朝" w:hAnsi="ＭＳ 明朝" w:cs="Arial" w:hint="eastAsia"/>
                <w:bCs/>
                <w:color w:val="000000" w:themeColor="text1"/>
                <w:sz w:val="18"/>
                <w:szCs w:val="18"/>
              </w:rPr>
              <w:t>読み取ったことを表に整理する。</w:t>
            </w:r>
          </w:p>
          <w:p w14:paraId="4DC2E525" w14:textId="77777777" w:rsidR="009112BE" w:rsidRDefault="009112BE" w:rsidP="00EA016C">
            <w:pPr>
              <w:spacing w:line="300" w:lineRule="exact"/>
              <w:ind w:left="180" w:hangingChars="100" w:hanging="180"/>
              <w:rPr>
                <w:rFonts w:ascii="ＭＳ 明朝" w:hAnsi="ＭＳ 明朝"/>
                <w:color w:val="000000" w:themeColor="text1"/>
                <w:sz w:val="18"/>
                <w:szCs w:val="18"/>
              </w:rPr>
            </w:pPr>
            <w:r w:rsidRPr="00A3375C">
              <w:rPr>
                <w:rFonts w:ascii="ＭＳ 明朝" w:hAnsi="ＭＳ 明朝" w:hint="eastAsia"/>
                <w:color w:val="000000" w:themeColor="text1"/>
                <w:sz w:val="18"/>
                <w:szCs w:val="18"/>
              </w:rPr>
              <w:t>２</w:t>
            </w:r>
            <w:r>
              <w:rPr>
                <w:rFonts w:ascii="ＭＳ 明朝" w:hAnsi="ＭＳ 明朝" w:hint="eastAsia"/>
                <w:color w:val="000000" w:themeColor="text1"/>
                <w:sz w:val="18"/>
                <w:szCs w:val="18"/>
              </w:rPr>
              <w:t>表に整理した内容と，それに対する自分の考えを発表し合う。</w:t>
            </w:r>
          </w:p>
          <w:p w14:paraId="48DD911C" w14:textId="77777777" w:rsidR="009112BE" w:rsidRPr="00B72A7E" w:rsidRDefault="009112BE" w:rsidP="00EA016C">
            <w:pPr>
              <w:spacing w:line="300" w:lineRule="exact"/>
              <w:ind w:left="180" w:hangingChars="100" w:hanging="180"/>
              <w:rPr>
                <w:rFonts w:ascii="ＭＳ 明朝" w:hAnsi="ＭＳ 明朝"/>
                <w:color w:val="FF0000"/>
                <w:sz w:val="18"/>
                <w:szCs w:val="18"/>
              </w:rPr>
            </w:pPr>
            <w:r>
              <w:rPr>
                <w:rFonts w:ascii="ＭＳ 明朝" w:hAnsi="ＭＳ 明朝" w:hint="eastAsia"/>
                <w:color w:val="000000" w:themeColor="text1"/>
                <w:sz w:val="18"/>
                <w:szCs w:val="18"/>
              </w:rPr>
              <w:t>３「振り返りのポイント」の各項目について振り返り，確認する。</w:t>
            </w:r>
          </w:p>
          <w:p w14:paraId="7714C2C0" w14:textId="77777777" w:rsidR="009112BE" w:rsidRDefault="009112BE" w:rsidP="00EA016C">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p>
          <w:p w14:paraId="728028F2" w14:textId="77777777" w:rsidR="009112BE" w:rsidRPr="00C30A12" w:rsidRDefault="009112BE" w:rsidP="00EA016C">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kern w:val="0"/>
                <w:sz w:val="18"/>
                <w:szCs w:val="18"/>
              </w:rPr>
              <w:lastRenderedPageBreak/>
              <w:t>＊</w:t>
            </w:r>
            <w:r>
              <w:rPr>
                <w:rFonts w:ascii="ＭＳ 明朝" w:hAnsi="ＭＳ 明朝" w:hint="eastAsia"/>
                <w:kern w:val="0"/>
                <w:sz w:val="18"/>
                <w:szCs w:val="20"/>
                <w:bdr w:val="single" w:sz="4" w:space="0" w:color="auto" w:frame="1"/>
                <w:shd w:val="pct15" w:color="auto" w:fill="FFFFFF"/>
              </w:rPr>
              <w:t>Ｄ</w:t>
            </w:r>
            <w:r>
              <w:rPr>
                <w:rFonts w:ascii="ＭＳ 明朝" w:hAnsi="ＭＳ 明朝" w:hint="eastAsia"/>
                <w:kern w:val="0"/>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39AFCD04" w14:textId="77777777" w:rsidR="009112BE" w:rsidRDefault="009112BE"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lastRenderedPageBreak/>
              <w:t>［知技］</w:t>
            </w:r>
          </w:p>
          <w:p w14:paraId="2858EB18" w14:textId="77777777" w:rsidR="009112BE" w:rsidRPr="009F5EA1" w:rsidRDefault="009112BE" w:rsidP="00EA016C">
            <w:pPr>
              <w:spacing w:line="300" w:lineRule="exact"/>
              <w:ind w:left="180" w:hangingChars="100" w:hanging="180"/>
              <w:rPr>
                <w:rFonts w:ascii="ＭＳ 明朝" w:hAnsi="ＭＳ 明朝" w:cs="Arial"/>
                <w:sz w:val="18"/>
                <w:szCs w:val="18"/>
              </w:rPr>
            </w:pPr>
            <w:r w:rsidRPr="009F5EA1">
              <w:rPr>
                <w:rFonts w:ascii="ＭＳ 明朝" w:hAnsi="ＭＳ 明朝" w:cs="Arial" w:hint="eastAsia"/>
                <w:sz w:val="18"/>
                <w:szCs w:val="18"/>
              </w:rPr>
              <w:t>・言葉には，認識や思考を支える働きがあることを理解している。</w:t>
            </w:r>
          </w:p>
          <w:p w14:paraId="763FCCFC" w14:textId="7C493ED2" w:rsidR="009112BE" w:rsidRDefault="009112BE" w:rsidP="00EA016C">
            <w:pPr>
              <w:spacing w:line="300" w:lineRule="exact"/>
              <w:ind w:left="180" w:hangingChars="100" w:hanging="180"/>
              <w:rPr>
                <w:rFonts w:ascii="ＭＳ 明朝" w:hAnsi="ＭＳ 明朝" w:cs="Arial"/>
                <w:sz w:val="18"/>
                <w:szCs w:val="18"/>
              </w:rPr>
            </w:pPr>
            <w:r w:rsidRPr="003F5406">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3F5406">
              <w:rPr>
                <w:rFonts w:ascii="ＭＳ 明朝" w:hAnsi="ＭＳ 明朝" w:cs="Arial" w:hint="eastAsia"/>
                <w:sz w:val="18"/>
                <w:szCs w:val="18"/>
              </w:rPr>
              <w:t>方や接続の仕方について理解している。</w:t>
            </w:r>
          </w:p>
          <w:p w14:paraId="08A7D483" w14:textId="6BDB61E6" w:rsidR="009112BE" w:rsidRDefault="009112BE" w:rsidP="00EA016C">
            <w:pPr>
              <w:spacing w:line="300" w:lineRule="exact"/>
              <w:ind w:left="180" w:hangingChars="100" w:hanging="180"/>
              <w:rPr>
                <w:rFonts w:ascii="ＭＳ 明朝" w:hAnsi="ＭＳ 明朝" w:cs="Arial"/>
                <w:sz w:val="18"/>
                <w:szCs w:val="18"/>
              </w:rPr>
            </w:pPr>
            <w:r w:rsidRPr="00B72A7E">
              <w:rPr>
                <w:rFonts w:ascii="ＭＳ 明朝" w:hAnsi="ＭＳ 明朝" w:cs="Arial" w:hint="eastAsia"/>
                <w:sz w:val="18"/>
                <w:szCs w:val="18"/>
              </w:rPr>
              <w:t>・主張と論拠など情報と情報との関係について理解している。</w:t>
            </w:r>
          </w:p>
          <w:p w14:paraId="5A47B368" w14:textId="69DD39C0" w:rsidR="005C24BE" w:rsidRPr="005C24BE" w:rsidRDefault="005C24BE"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・個別の情報と一般化された情報との関係について理解している。</w:t>
            </w:r>
          </w:p>
          <w:p w14:paraId="24D4CEE6" w14:textId="77777777" w:rsidR="009112BE" w:rsidRDefault="009112BE"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131205D4" w14:textId="16AE6273" w:rsidR="009112BE" w:rsidRPr="0054744F" w:rsidRDefault="009112BE" w:rsidP="00EA016C">
            <w:pPr>
              <w:spacing w:line="300" w:lineRule="exact"/>
              <w:ind w:left="180" w:hangingChars="100" w:hanging="180"/>
              <w:rPr>
                <w:rFonts w:ascii="ＭＳ 明朝" w:hAnsi="ＭＳ 明朝" w:cs="Arial"/>
                <w:sz w:val="18"/>
                <w:szCs w:val="18"/>
              </w:rPr>
            </w:pPr>
            <w:r w:rsidRPr="0054744F">
              <w:rPr>
                <w:rFonts w:ascii="ＭＳ 明朝" w:hAnsi="ＭＳ 明朝" w:cs="Arial" w:hint="eastAsia"/>
                <w:sz w:val="18"/>
                <w:szCs w:val="18"/>
              </w:rPr>
              <w:t>・「読むこと」において，文章の種類を踏まえて，内容や構成，論理の展開などについて叙述を</w:t>
            </w:r>
            <w:r w:rsidR="001504AB">
              <w:rPr>
                <w:rFonts w:ascii="ＭＳ 明朝" w:hAnsi="ＭＳ 明朝" w:cs="Arial" w:hint="eastAsia"/>
                <w:sz w:val="18"/>
                <w:szCs w:val="18"/>
              </w:rPr>
              <w:t>基に</w:t>
            </w:r>
            <w:r w:rsidRPr="0054744F">
              <w:rPr>
                <w:rFonts w:ascii="ＭＳ 明朝" w:hAnsi="ＭＳ 明朝" w:cs="Arial" w:hint="eastAsia"/>
                <w:sz w:val="18"/>
                <w:szCs w:val="18"/>
              </w:rPr>
              <w:t>的確に捉え，要旨や要点を把握している。</w:t>
            </w:r>
          </w:p>
          <w:p w14:paraId="3576594D" w14:textId="77777777" w:rsidR="009112BE" w:rsidRDefault="009112BE" w:rsidP="00EA016C">
            <w:pPr>
              <w:spacing w:line="300" w:lineRule="exact"/>
              <w:ind w:left="180" w:hangingChars="100" w:hanging="180"/>
              <w:rPr>
                <w:rFonts w:ascii="ＭＳ 明朝" w:hAnsi="ＭＳ 明朝" w:cs="Arial"/>
                <w:sz w:val="18"/>
                <w:szCs w:val="18"/>
              </w:rPr>
            </w:pPr>
            <w:r w:rsidRPr="0054744F">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w:t>
            </w:r>
            <w:r w:rsidRPr="0054744F">
              <w:rPr>
                <w:rFonts w:ascii="ＭＳ 明朝" w:hAnsi="ＭＳ 明朝" w:cs="Arial" w:hint="eastAsia"/>
                <w:sz w:val="18"/>
                <w:szCs w:val="18"/>
              </w:rPr>
              <w:lastRenderedPageBreak/>
              <w:t>開などについて評価したりするとともに，自分の考えを深めている。</w:t>
            </w:r>
          </w:p>
          <w:p w14:paraId="184CBD29" w14:textId="2329E857" w:rsidR="009112BE" w:rsidRPr="00E7390D" w:rsidRDefault="009112BE" w:rsidP="00EA016C">
            <w:pPr>
              <w:spacing w:line="300" w:lineRule="exact"/>
              <w:ind w:left="180" w:hangingChars="100" w:hanging="180"/>
              <w:rPr>
                <w:rFonts w:ascii="ＭＳ 明朝" w:hAnsi="ＭＳ 明朝" w:cs="ＭＳ ゴシック"/>
                <w:sz w:val="18"/>
                <w:szCs w:val="18"/>
                <w:highlight w:val="green"/>
              </w:rPr>
            </w:pPr>
            <w:r w:rsidRPr="00A3375C">
              <w:rPr>
                <w:rFonts w:ascii="ＭＳ 明朝" w:eastAsia="BIZ UDゴシック" w:hAnsi="ＭＳ 明朝" w:cs="ＭＳ 明朝"/>
                <w:color w:val="000000" w:themeColor="text1"/>
                <w:sz w:val="18"/>
                <w:szCs w:val="18"/>
              </w:rPr>
              <w:t>［主］</w:t>
            </w:r>
            <w:r>
              <w:rPr>
                <w:rFonts w:ascii="ＭＳ 明朝" w:hAnsi="ＭＳ 明朝" w:cs="ＭＳ 明朝" w:hint="eastAsia"/>
                <w:color w:val="000000" w:themeColor="text1"/>
                <w:sz w:val="18"/>
                <w:szCs w:val="18"/>
              </w:rPr>
              <w:t>進ん</w:t>
            </w:r>
            <w:r w:rsidR="00B93F1F">
              <w:rPr>
                <w:rFonts w:ascii="ＭＳ 明朝" w:hAnsi="ＭＳ 明朝" w:cs="ＭＳ 明朝" w:hint="eastAsia"/>
                <w:color w:val="000000" w:themeColor="text1"/>
                <w:sz w:val="18"/>
                <w:szCs w:val="18"/>
              </w:rPr>
              <w:t>で複数の文章を読み比べることを理解し，学習課題に沿って異なる種類</w:t>
            </w:r>
            <w:r>
              <w:rPr>
                <w:rFonts w:ascii="ＭＳ 明朝" w:hAnsi="ＭＳ 明朝" w:cs="ＭＳ 明朝" w:hint="eastAsia"/>
                <w:color w:val="000000" w:themeColor="text1"/>
                <w:sz w:val="18"/>
                <w:szCs w:val="18"/>
              </w:rPr>
              <w:t>の文章の書き手の意図を解釈し，自分の考えを深め，発表しようとしている。</w:t>
            </w:r>
          </w:p>
        </w:tc>
      </w:tr>
      <w:tr w:rsidR="002A67D1" w:rsidRPr="000B230B" w14:paraId="3F136D01"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D577440" w14:textId="77777777" w:rsidR="002A67D1" w:rsidRPr="00F50E20" w:rsidRDefault="002A67D1" w:rsidP="00EA016C">
            <w:pPr>
              <w:spacing w:line="300" w:lineRule="exact"/>
              <w:jc w:val="left"/>
              <w:rPr>
                <w:rFonts w:ascii="ＭＳ 明朝" w:hAnsi="ＭＳ 明朝"/>
                <w:sz w:val="18"/>
                <w:szCs w:val="18"/>
              </w:rPr>
            </w:pPr>
            <w:r>
              <w:rPr>
                <w:rFonts w:ascii="ＭＳ 明朝" w:hAnsi="ＭＳ 明朝" w:hint="eastAsia"/>
                <w:sz w:val="18"/>
                <w:szCs w:val="18"/>
              </w:rPr>
              <w:lastRenderedPageBreak/>
              <w:t>■２学期</w:t>
            </w:r>
          </w:p>
        </w:tc>
      </w:tr>
      <w:tr w:rsidR="002A67D1" w:rsidRPr="000B230B" w14:paraId="0B484B6E"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7498A37" w14:textId="77777777" w:rsidR="002A67D1" w:rsidRPr="00120A5C" w:rsidRDefault="002A67D1" w:rsidP="00EA016C">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t>４　視野を広げる（９月）</w:t>
            </w:r>
          </w:p>
        </w:tc>
      </w:tr>
      <w:tr w:rsidR="002A67D1" w:rsidRPr="000B230B" w14:paraId="12EB0D45"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6F828091" w14:textId="77777777" w:rsidR="002A67D1" w:rsidRPr="006228F4" w:rsidRDefault="002A67D1" w:rsidP="00EA016C">
            <w:pPr>
              <w:spacing w:line="300" w:lineRule="exact"/>
              <w:rPr>
                <w:rFonts w:ascii="ＭＳ 明朝" w:hAnsi="ＭＳ 明朝" w:cs="Arial"/>
                <w:sz w:val="18"/>
                <w:szCs w:val="18"/>
              </w:rPr>
            </w:pPr>
            <w:r>
              <w:rPr>
                <w:rFonts w:ascii="ＭＳ 明朝" w:hAnsi="ＭＳ 明朝" w:cs="Arial" w:hint="eastAsia"/>
                <w:sz w:val="18"/>
                <w:szCs w:val="18"/>
              </w:rPr>
              <w:t>読む</w:t>
            </w:r>
          </w:p>
          <w:p w14:paraId="7C8B310F" w14:textId="77777777" w:rsidR="002A67D1" w:rsidRDefault="002A67D1" w:rsidP="00EA016C">
            <w:pPr>
              <w:spacing w:line="300" w:lineRule="exact"/>
              <w:jc w:val="left"/>
              <w:rPr>
                <w:rFonts w:ascii="ＭＳ 明朝" w:hAnsi="ＭＳ 明朝" w:cs="Arial"/>
                <w:bCs/>
                <w:sz w:val="21"/>
                <w:szCs w:val="18"/>
              </w:rPr>
            </w:pPr>
            <w:r w:rsidRPr="00FC0110">
              <w:rPr>
                <w:rFonts w:ascii="ＭＳ 明朝" w:hAnsi="ＭＳ 明朝" w:cs="Arial" w:hint="eastAsia"/>
                <w:bCs/>
                <w:sz w:val="21"/>
                <w:szCs w:val="18"/>
              </w:rPr>
              <w:t>スキマが育む都市の緑と生命のつながり</w:t>
            </w:r>
          </w:p>
          <w:p w14:paraId="02E60C5B" w14:textId="77777777" w:rsidR="002A67D1" w:rsidRPr="002D53CC" w:rsidRDefault="002A67D1"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FC0110">
              <w:rPr>
                <w:rFonts w:ascii="ＭＳ 明朝" w:hAnsi="ＭＳ 明朝" w:cs="Arial"/>
                <w:sz w:val="18"/>
                <w:szCs w:val="18"/>
              </w:rPr>
              <w:t>68</w:t>
            </w:r>
          </w:p>
          <w:p w14:paraId="4E74B4EE" w14:textId="77777777" w:rsidR="002A67D1" w:rsidRPr="003A365A" w:rsidRDefault="002A67D1"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6E4DFF4E" w14:textId="77777777" w:rsidR="002A67D1" w:rsidRPr="00FC0110" w:rsidRDefault="002A67D1" w:rsidP="00EA016C">
            <w:pPr>
              <w:spacing w:line="300" w:lineRule="exact"/>
              <w:ind w:left="180" w:hangingChars="100" w:hanging="180"/>
              <w:rPr>
                <w:rFonts w:ascii="ＭＳ 明朝" w:hAnsi="ＭＳ 明朝" w:cs="ＭＳ ゴシック"/>
                <w:sz w:val="18"/>
                <w:szCs w:val="18"/>
              </w:rPr>
            </w:pPr>
            <w:r w:rsidRPr="009633E0">
              <w:rPr>
                <w:rFonts w:ascii="ＭＳ 明朝" w:eastAsia="BIZ UDゴシック" w:hAnsi="ＭＳ 明朝" w:cs="ＭＳ ゴシック" w:hint="eastAsia"/>
                <w:sz w:val="18"/>
                <w:szCs w:val="18"/>
              </w:rPr>
              <w:t>［知技］</w:t>
            </w:r>
            <w:r w:rsidRPr="00FC0110">
              <w:rPr>
                <w:rFonts w:ascii="ＭＳ 明朝" w:hAnsi="ＭＳ 明朝" w:cs="ＭＳ ゴシック" w:hint="eastAsia"/>
                <w:sz w:val="18"/>
                <w:szCs w:val="18"/>
              </w:rPr>
              <w:t>⑴ア，ウ，エ，オ</w:t>
            </w:r>
          </w:p>
          <w:p w14:paraId="414832F2" w14:textId="77777777" w:rsidR="002A67D1" w:rsidRPr="00384A04"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ＭＳ ゴシック" w:hint="eastAsia"/>
                <w:sz w:val="18"/>
                <w:szCs w:val="18"/>
              </w:rPr>
              <w:t>［思判表］</w:t>
            </w:r>
            <w:r w:rsidRPr="00FC0110">
              <w:rPr>
                <w:rFonts w:ascii="ＭＳ 明朝" w:eastAsia="BIZ UDゴシック" w:hAnsi="ＭＳ 明朝" w:cs="ＭＳ ゴシック" w:hint="eastAsia"/>
                <w:sz w:val="18"/>
                <w:szCs w:val="18"/>
              </w:rPr>
              <w:t>読むこと</w:t>
            </w:r>
            <w:r w:rsidRPr="00FC0110">
              <w:rPr>
                <w:rFonts w:ascii="ＭＳ 明朝" w:hAnsi="ＭＳ 明朝" w:cs="ＭＳ ゴシック" w:hint="eastAsia"/>
                <w:sz w:val="18"/>
                <w:szCs w:val="18"/>
              </w:rPr>
              <w:t>⑴ア，イ</w:t>
            </w:r>
          </w:p>
        </w:tc>
        <w:tc>
          <w:tcPr>
            <w:tcW w:w="1843" w:type="dxa"/>
            <w:tcBorders>
              <w:top w:val="single" w:sz="4" w:space="0" w:color="auto"/>
              <w:bottom w:val="single" w:sz="8" w:space="0" w:color="auto"/>
            </w:tcBorders>
            <w:shd w:val="clear" w:color="auto" w:fill="auto"/>
            <w:tcMar>
              <w:left w:w="57" w:type="dxa"/>
              <w:right w:w="57" w:type="dxa"/>
            </w:tcMar>
          </w:tcPr>
          <w:p w14:paraId="09D73F11" w14:textId="77777777" w:rsidR="002A67D1" w:rsidRPr="00120A5C" w:rsidRDefault="002A67D1" w:rsidP="00EA016C">
            <w:pPr>
              <w:spacing w:line="300" w:lineRule="exact"/>
              <w:ind w:left="180" w:hangingChars="100" w:hanging="180"/>
              <w:rPr>
                <w:rFonts w:ascii="ＭＳ 明朝" w:hAnsi="ＭＳ 明朝"/>
                <w:sz w:val="18"/>
                <w:szCs w:val="18"/>
              </w:rPr>
            </w:pPr>
            <w:r w:rsidRPr="00FC0110">
              <w:rPr>
                <w:rFonts w:ascii="ＭＳ 明朝" w:hAnsi="ＭＳ 明朝" w:hint="eastAsia"/>
                <w:sz w:val="18"/>
                <w:szCs w:val="18"/>
              </w:rPr>
              <w:t>・身近な植物を観察してきた成果を述べる文章を読み，提示された新しい視点について理解する。</w:t>
            </w:r>
          </w:p>
        </w:tc>
        <w:tc>
          <w:tcPr>
            <w:tcW w:w="4536" w:type="dxa"/>
            <w:tcBorders>
              <w:top w:val="single" w:sz="4" w:space="0" w:color="auto"/>
              <w:bottom w:val="single" w:sz="8" w:space="0" w:color="auto"/>
            </w:tcBorders>
            <w:shd w:val="clear" w:color="auto" w:fill="auto"/>
            <w:tcMar>
              <w:left w:w="57" w:type="dxa"/>
              <w:right w:w="57" w:type="dxa"/>
            </w:tcMar>
          </w:tcPr>
          <w:p w14:paraId="219B17CA" w14:textId="77777777" w:rsidR="002A67D1" w:rsidRPr="00D501C7"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55EC6517"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１接続語と段落構成に注目しながら，本文を通読する。（手引き１）</w:t>
            </w:r>
          </w:p>
          <w:p w14:paraId="68EF12D9"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２植物の生長の特性を捉え，都市部においてスキマの植物が豊富な理由をまとめる。（手引き２）</w:t>
            </w:r>
          </w:p>
          <w:p w14:paraId="36B2F376"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３「都市部のスキマ」と「都市部の公園」の違いを，生態系に果たす役割という観点を押さえながら読み取り，整理する。（手引き３・４）</w:t>
            </w:r>
          </w:p>
          <w:p w14:paraId="0A32CD89" w14:textId="77777777" w:rsidR="002A67D1" w:rsidRPr="00B203E4"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４「都市部の緑の在り方」についての筆者の主張を読み取り，まとめる。（手引き５・６）</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5A03C82D" w14:textId="77777777" w:rsidR="002A67D1" w:rsidRPr="00C1286A" w:rsidRDefault="002A67D1"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5E234428" w14:textId="77777777" w:rsidR="002A67D1" w:rsidRPr="00C1286A"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・言葉には，認識や思考を支える働きがあることを理解している。</w:t>
            </w:r>
          </w:p>
          <w:p w14:paraId="09FA9C42" w14:textId="77777777" w:rsidR="002A67D1" w:rsidRPr="00C1286A"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・常用漢字の読みに慣れ，主な常用漢字を書き，文や文章の中で使っている。</w:t>
            </w:r>
          </w:p>
          <w:p w14:paraId="6E494EC4" w14:textId="77777777" w:rsidR="002A67D1" w:rsidRPr="00C1286A"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0D5F974A" w14:textId="7B56DC6F" w:rsidR="002A67D1"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C1286A">
              <w:rPr>
                <w:rFonts w:ascii="ＭＳ 明朝" w:hAnsi="ＭＳ 明朝" w:cs="Arial" w:hint="eastAsia"/>
                <w:sz w:val="18"/>
                <w:szCs w:val="18"/>
              </w:rPr>
              <w:t>方や接続の仕方について理解している。</w:t>
            </w:r>
          </w:p>
          <w:p w14:paraId="273B9C85" w14:textId="77777777" w:rsidR="002A67D1" w:rsidRDefault="002A67D1"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34F05B5B" w14:textId="77777777" w:rsidR="002A67D1" w:rsidRPr="00C1286A"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03ED7F04" w14:textId="77777777" w:rsidR="002A67D1" w:rsidRPr="00C1286A" w:rsidRDefault="002A67D1" w:rsidP="00EA016C">
            <w:pPr>
              <w:spacing w:line="300" w:lineRule="exact"/>
              <w:ind w:left="180" w:hangingChars="100" w:hanging="180"/>
              <w:rPr>
                <w:rFonts w:ascii="ＭＳ 明朝" w:hAnsi="ＭＳ 明朝" w:cs="Arial"/>
                <w:sz w:val="18"/>
                <w:szCs w:val="18"/>
              </w:rPr>
            </w:pPr>
            <w:r w:rsidRPr="00C1286A">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492E5E78" w14:textId="77777777" w:rsidR="002A67D1" w:rsidRPr="002C3A21" w:rsidRDefault="002A67D1" w:rsidP="00EA016C">
            <w:pPr>
              <w:spacing w:line="300" w:lineRule="exact"/>
              <w:ind w:left="180" w:hangingChars="100" w:hanging="180"/>
              <w:rPr>
                <w:rFonts w:ascii="ＭＳ 明朝" w:eastAsia="BIZ UDゴシック" w:hAnsi="ＭＳ 明朝" w:cs="ＭＳ ゴシック"/>
                <w:sz w:val="18"/>
                <w:szCs w:val="18"/>
              </w:rPr>
            </w:pPr>
            <w:r w:rsidRPr="00B203E4">
              <w:rPr>
                <w:rFonts w:ascii="ＭＳ 明朝" w:eastAsia="BIZ UDゴシック" w:hAnsi="ＭＳ 明朝" w:cs="ＭＳ ゴシック" w:hint="eastAsia"/>
                <w:sz w:val="18"/>
                <w:szCs w:val="18"/>
              </w:rPr>
              <w:t>［主］</w:t>
            </w:r>
            <w:r>
              <w:rPr>
                <w:rFonts w:ascii="ＭＳ 明朝" w:hAnsi="ＭＳ 明朝" w:cs="Arial" w:hint="eastAsia"/>
                <w:sz w:val="18"/>
                <w:szCs w:val="18"/>
              </w:rPr>
              <w:t>粘り強く都市部の緑の在り方を述べた筆者の主張を理解し，学習課題に沿って生態系という新しい視点</w:t>
            </w:r>
            <w:r>
              <w:rPr>
                <w:rFonts w:ascii="ＭＳ 明朝" w:hAnsi="ＭＳ 明朝" w:cs="Arial" w:hint="eastAsia"/>
                <w:sz w:val="18"/>
                <w:szCs w:val="18"/>
              </w:rPr>
              <w:lastRenderedPageBreak/>
              <w:t>と資料との関連性を捉えながら自分の考えを深めようとしている。</w:t>
            </w:r>
          </w:p>
        </w:tc>
      </w:tr>
      <w:tr w:rsidR="002A67D1" w:rsidRPr="00FE5C46" w14:paraId="55183C31" w14:textId="77777777" w:rsidTr="00EA016C">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5E68C437" w14:textId="77777777" w:rsidR="002A67D1" w:rsidRPr="00120A5C" w:rsidRDefault="002A67D1"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743C5C00" w14:textId="77777777" w:rsidR="002A67D1" w:rsidRDefault="002A67D1" w:rsidP="00EA016C">
            <w:pPr>
              <w:spacing w:line="300" w:lineRule="exact"/>
              <w:jc w:val="left"/>
              <w:rPr>
                <w:rFonts w:ascii="ＭＳ 明朝" w:hAnsi="ＭＳ 明朝" w:cs="Arial"/>
                <w:bCs/>
                <w:sz w:val="21"/>
                <w:szCs w:val="18"/>
              </w:rPr>
            </w:pPr>
            <w:r w:rsidRPr="00FC0110">
              <w:rPr>
                <w:rFonts w:ascii="ＭＳ 明朝" w:hAnsi="ＭＳ 明朝" w:cs="Arial" w:hint="eastAsia"/>
                <w:bCs/>
                <w:sz w:val="21"/>
                <w:szCs w:val="18"/>
              </w:rPr>
              <w:t>無彩の色</w:t>
            </w:r>
          </w:p>
          <w:p w14:paraId="4AA26D07" w14:textId="77777777" w:rsidR="002A67D1" w:rsidRPr="003F2B50" w:rsidRDefault="002A67D1"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034566">
              <w:rPr>
                <w:rFonts w:ascii="ＭＳ 明朝" w:hAnsi="ＭＳ 明朝" w:cs="Arial"/>
                <w:sz w:val="18"/>
                <w:szCs w:val="18"/>
              </w:rPr>
              <w:t>78</w:t>
            </w:r>
            <w:r w:rsidRPr="00120A5C">
              <w:rPr>
                <w:rFonts w:ascii="ＭＳ 明朝" w:hAnsi="ＭＳ 明朝" w:cs="Arial" w:hint="eastAsia"/>
                <w:sz w:val="18"/>
                <w:szCs w:val="18"/>
              </w:rPr>
              <w:t xml:space="preserve">  </w:t>
            </w:r>
          </w:p>
          <w:p w14:paraId="543D774A" w14:textId="77777777" w:rsidR="002A67D1" w:rsidRPr="003A365A" w:rsidRDefault="002A67D1"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hint="eastAsia"/>
                <w:sz w:val="18"/>
                <w:szCs w:val="18"/>
              </w:rPr>
              <w:t>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16323D" w14:textId="77777777" w:rsidR="002A67D1" w:rsidRDefault="002A67D1"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C6077B">
              <w:rPr>
                <w:rFonts w:ascii="ＭＳ 明朝" w:hAnsi="ＭＳ 明朝" w:cs="Arial" w:hint="eastAsia"/>
                <w:bCs/>
                <w:sz w:val="18"/>
                <w:szCs w:val="18"/>
              </w:rPr>
              <w:t>⑴ア，ウ，エ，オ</w:t>
            </w:r>
          </w:p>
          <w:p w14:paraId="4F923EA0" w14:textId="77777777" w:rsidR="002A67D1" w:rsidRDefault="002A67D1"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C6077B">
              <w:rPr>
                <w:rFonts w:ascii="ＭＳ 明朝" w:hAnsi="ＭＳ 明朝" w:cs="ＭＳ ゴシック" w:hint="eastAsia"/>
                <w:sz w:val="18"/>
                <w:szCs w:val="18"/>
              </w:rPr>
              <w:t>⑴ア</w:t>
            </w:r>
          </w:p>
          <w:p w14:paraId="3879729E" w14:textId="77777777" w:rsidR="002A67D1" w:rsidRPr="003F2B50" w:rsidRDefault="002A67D1" w:rsidP="00EA016C">
            <w:pPr>
              <w:spacing w:line="300" w:lineRule="exact"/>
              <w:ind w:left="180" w:hangingChars="100" w:hanging="180"/>
              <w:rPr>
                <w:rFonts w:ascii="ＭＳ 明朝" w:hAnsi="ＭＳ 明朝" w:cs="ＭＳ ゴシック"/>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読むこと</w:t>
            </w:r>
            <w:r w:rsidRPr="00034566">
              <w:rPr>
                <w:rFonts w:ascii="ＭＳ 明朝" w:hAnsi="ＭＳ 明朝" w:cs="ＭＳ ゴシック" w:hint="eastAsia"/>
                <w:sz w:val="18"/>
                <w:szCs w:val="18"/>
              </w:rPr>
              <w:t>⑵イ</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62EDFDB" w14:textId="77777777" w:rsidR="002A67D1" w:rsidRPr="00120A5C" w:rsidRDefault="002A67D1" w:rsidP="00EA016C">
            <w:pPr>
              <w:spacing w:line="300" w:lineRule="exact"/>
              <w:ind w:left="180" w:hangingChars="100" w:hanging="180"/>
              <w:rPr>
                <w:rFonts w:ascii="ＭＳ 明朝" w:hAnsi="ＭＳ 明朝" w:cs="ＭＳ Ｐゴシック"/>
                <w:sz w:val="18"/>
                <w:szCs w:val="18"/>
              </w:rPr>
            </w:pPr>
            <w:r w:rsidRPr="00034566">
              <w:rPr>
                <w:rFonts w:ascii="ＭＳ 明朝" w:hAnsi="ＭＳ 明朝" w:hint="eastAsia"/>
                <w:sz w:val="18"/>
                <w:szCs w:val="18"/>
              </w:rPr>
              <w:t>・色について論じた文章を，具体例の役割を押さえながら読み，筆者の価値観と主張をつかむ。</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4EA0D5" w14:textId="77777777" w:rsidR="002A67D1" w:rsidRPr="00D501C7"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367D0823"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１取り上げられている具体例を押さえながら，本文を通読する。（手引き１）</w:t>
            </w:r>
          </w:p>
          <w:p w14:paraId="75ADEAD2"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２灰色に対する一般的なイメージと特性を把握して，まとめる。（手引き２・３）</w:t>
            </w:r>
          </w:p>
          <w:p w14:paraId="2C167EC4"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３白黒写真の具体例から，灰色に対する筆者の評価とその理由を読み取る。（手引き４）</w:t>
            </w:r>
          </w:p>
          <w:p w14:paraId="7609DE12" w14:textId="06C1C59D" w:rsidR="002A67D1" w:rsidRDefault="00C56ECC"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４筆者の主張</w:t>
            </w:r>
            <w:r w:rsidR="002A67D1">
              <w:rPr>
                <w:rFonts w:ascii="ＭＳ 明朝" w:hAnsi="ＭＳ 明朝" w:hint="eastAsia"/>
                <w:sz w:val="18"/>
                <w:szCs w:val="18"/>
              </w:rPr>
              <w:t>を踏まえて，カラー写真と白黒写真を比較して気づいたことを話し合う。（言語活動）</w:t>
            </w:r>
          </w:p>
          <w:p w14:paraId="73995392" w14:textId="77777777" w:rsidR="002A67D1" w:rsidRPr="00793E83"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５筆者の主張する灰色についての日本文化の特色を，伝統色を確認しながら理解する。（手引き５）</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5C27EBC4"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028CB56B"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・言葉には，認識や思考を支える働きがあることを理解している。</w:t>
            </w:r>
          </w:p>
          <w:p w14:paraId="6B187CF8"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・常用漢字の読みに慣れ，主な常用漢字を書き，文や文章の中で使っている。</w:t>
            </w:r>
          </w:p>
          <w:p w14:paraId="257F31A8"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1BA0B24E" w14:textId="778F7734"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442A02">
              <w:rPr>
                <w:rFonts w:ascii="ＭＳ 明朝" w:hAnsi="ＭＳ 明朝" w:cs="Arial" w:hint="eastAsia"/>
                <w:sz w:val="18"/>
                <w:szCs w:val="18"/>
              </w:rPr>
              <w:t>方や接続の仕方について理解している。</w:t>
            </w:r>
          </w:p>
          <w:p w14:paraId="7EE51D9E" w14:textId="77777777" w:rsidR="002A67D1" w:rsidRPr="00835603" w:rsidRDefault="002A67D1"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r w:rsidRPr="00442A02">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36AE3AF3" w14:textId="77777777" w:rsidR="002A67D1" w:rsidRPr="00835603" w:rsidRDefault="002A67D1" w:rsidP="00EA016C">
            <w:pPr>
              <w:spacing w:line="300" w:lineRule="exact"/>
              <w:ind w:left="180" w:hangingChars="100" w:hanging="180"/>
              <w:rPr>
                <w:rFonts w:ascii="ＭＳ 明朝" w:eastAsia="BIZ UDゴシック" w:hAnsi="ＭＳ 明朝" w:cs="ＭＳ ゴシック"/>
                <w:sz w:val="18"/>
                <w:szCs w:val="18"/>
              </w:rPr>
            </w:pPr>
            <w:r w:rsidRPr="00C949B6">
              <w:rPr>
                <w:rFonts w:ascii="ＭＳ 明朝" w:eastAsia="BIZ UDゴシック" w:hAnsi="ＭＳ 明朝" w:cs="ＭＳ ゴシック" w:hint="eastAsia"/>
                <w:sz w:val="18"/>
                <w:szCs w:val="18"/>
              </w:rPr>
              <w:t>［主］</w:t>
            </w:r>
            <w:r>
              <w:rPr>
                <w:rFonts w:ascii="ＭＳ 明朝" w:hAnsi="ＭＳ 明朝" w:cs="Arial" w:hint="eastAsia"/>
                <w:sz w:val="18"/>
                <w:szCs w:val="18"/>
              </w:rPr>
              <w:t>進んで筆者の「灰色」に対する価値観や主張を理解し，学習課題に沿って色彩に対する自分の考えを深め，発表しようとしている。</w:t>
            </w:r>
          </w:p>
        </w:tc>
      </w:tr>
      <w:tr w:rsidR="002A67D1" w:rsidRPr="000B230B" w14:paraId="0933C388"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1DC9FB52" w14:textId="77777777" w:rsidR="002A67D1" w:rsidRPr="009633E0" w:rsidRDefault="002A67D1" w:rsidP="00EA016C">
            <w:pPr>
              <w:spacing w:line="300" w:lineRule="exact"/>
              <w:rPr>
                <w:rFonts w:ascii="ＭＳ 明朝" w:hAnsi="ＭＳ 明朝" w:cs="Arial"/>
                <w:sz w:val="18"/>
                <w:szCs w:val="18"/>
              </w:rPr>
            </w:pPr>
            <w:bookmarkStart w:id="1" w:name="_Hlk62567416"/>
            <w:r w:rsidRPr="009633E0">
              <w:rPr>
                <w:rFonts w:ascii="ＭＳ 明朝" w:hAnsi="ＭＳ 明朝" w:cs="Arial" w:hint="eastAsia"/>
                <w:sz w:val="18"/>
                <w:szCs w:val="18"/>
              </w:rPr>
              <w:t>話す・聞く</w:t>
            </w:r>
          </w:p>
          <w:p w14:paraId="68BB3242" w14:textId="77777777" w:rsidR="002A67D1" w:rsidRPr="009633E0" w:rsidRDefault="002A67D1" w:rsidP="00EA016C">
            <w:pPr>
              <w:spacing w:line="300" w:lineRule="exact"/>
              <w:jc w:val="left"/>
              <w:rPr>
                <w:rFonts w:ascii="ＭＳ 明朝" w:hAnsi="ＭＳ 明朝" w:cs="Arial"/>
                <w:bCs/>
                <w:sz w:val="21"/>
                <w:szCs w:val="18"/>
              </w:rPr>
            </w:pPr>
            <w:r w:rsidRPr="009633E0">
              <w:rPr>
                <w:rFonts w:ascii="ＭＳ 明朝" w:hAnsi="ＭＳ 明朝" w:cs="Arial" w:hint="eastAsia"/>
                <w:bCs/>
                <w:sz w:val="21"/>
                <w:szCs w:val="18"/>
              </w:rPr>
              <w:t>情報を整理しながら話し合おう</w:t>
            </w:r>
          </w:p>
          <w:p w14:paraId="7083F407" w14:textId="77777777" w:rsidR="002A67D1" w:rsidRPr="009633E0" w:rsidRDefault="002A67D1" w:rsidP="00EA016C">
            <w:pPr>
              <w:spacing w:line="300" w:lineRule="exact"/>
              <w:jc w:val="right"/>
              <w:rPr>
                <w:rFonts w:ascii="ＭＳ 明朝" w:hAnsi="ＭＳ 明朝" w:cs="Arial"/>
                <w:sz w:val="18"/>
                <w:szCs w:val="18"/>
              </w:rPr>
            </w:pPr>
            <w:r w:rsidRPr="009633E0">
              <w:rPr>
                <w:rFonts w:ascii="ＭＳ 明朝" w:hAnsi="ＭＳ 明朝" w:cs="Arial" w:hint="eastAsia"/>
                <w:sz w:val="18"/>
                <w:szCs w:val="18"/>
              </w:rPr>
              <w:t>Ｐ</w:t>
            </w:r>
            <w:r w:rsidRPr="009633E0">
              <w:rPr>
                <w:rFonts w:ascii="ＭＳ 明朝" w:hAnsi="ＭＳ 明朝" w:cs="Arial"/>
                <w:sz w:val="18"/>
                <w:szCs w:val="18"/>
              </w:rPr>
              <w:t>87</w:t>
            </w:r>
          </w:p>
          <w:p w14:paraId="11359985" w14:textId="77777777" w:rsidR="002A67D1" w:rsidRPr="009633E0" w:rsidRDefault="002A67D1" w:rsidP="00EA016C">
            <w:pPr>
              <w:spacing w:line="300" w:lineRule="exact"/>
              <w:jc w:val="right"/>
              <w:rPr>
                <w:rFonts w:ascii="ＭＳ 明朝" w:hAnsi="ＭＳ 明朝" w:cs="Arial"/>
                <w:sz w:val="18"/>
                <w:szCs w:val="18"/>
              </w:rPr>
            </w:pPr>
            <w:r w:rsidRPr="009633E0">
              <w:rPr>
                <w:rFonts w:ascii="ＭＳ 明朝" w:hAnsi="ＭＳ 明朝" w:cs="Arial" w:hint="eastAsia"/>
                <w:sz w:val="18"/>
                <w:szCs w:val="18"/>
              </w:rPr>
              <w:t>３</w:t>
            </w:r>
            <w:r w:rsidRPr="009633E0">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504F4939" w14:textId="77777777" w:rsidR="002A67D1" w:rsidRPr="009633E0" w:rsidRDefault="002A67D1" w:rsidP="00EA016C">
            <w:pPr>
              <w:spacing w:line="300" w:lineRule="exact"/>
              <w:ind w:left="180" w:hangingChars="100" w:hanging="180"/>
              <w:rPr>
                <w:rFonts w:ascii="ＭＳ 明朝" w:hAnsi="ＭＳ 明朝" w:cs="ＭＳ ゴシック"/>
                <w:sz w:val="18"/>
                <w:szCs w:val="18"/>
              </w:rPr>
            </w:pPr>
            <w:r w:rsidRPr="009633E0">
              <w:rPr>
                <w:rFonts w:ascii="ＭＳ 明朝" w:eastAsia="BIZ UDゴシック" w:hAnsi="ＭＳ 明朝" w:cs="ＭＳ ゴシック" w:hint="eastAsia"/>
                <w:sz w:val="18"/>
                <w:szCs w:val="18"/>
              </w:rPr>
              <w:t>［知技］</w:t>
            </w:r>
            <w:r w:rsidRPr="009633E0">
              <w:rPr>
                <w:rFonts w:ascii="ＭＳ 明朝" w:hAnsi="ＭＳ 明朝" w:cs="ＭＳ ゴシック" w:hint="eastAsia"/>
                <w:sz w:val="18"/>
                <w:szCs w:val="18"/>
              </w:rPr>
              <w:t>⑵エ</w:t>
            </w:r>
          </w:p>
          <w:p w14:paraId="0CB8FB9B"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ＭＳ ゴシック" w:hint="eastAsia"/>
                <w:sz w:val="18"/>
                <w:szCs w:val="18"/>
              </w:rPr>
              <w:t>［思判表］話すこと・聞くこと</w:t>
            </w:r>
            <w:r w:rsidRPr="009633E0">
              <w:rPr>
                <w:rFonts w:ascii="ＭＳ 明朝" w:hAnsi="ＭＳ 明朝" w:cs="Arial" w:hint="eastAsia"/>
                <w:sz w:val="18"/>
                <w:szCs w:val="18"/>
              </w:rPr>
              <w:t>⑴エ，オ</w:t>
            </w:r>
          </w:p>
          <w:p w14:paraId="2F99325D"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bCs/>
                <w:sz w:val="18"/>
                <w:szCs w:val="18"/>
              </w:rPr>
              <w:fldChar w:fldCharType="begin"/>
            </w:r>
            <w:r w:rsidRPr="009633E0">
              <w:rPr>
                <w:rFonts w:ascii="ＭＳ 明朝" w:hAnsi="ＭＳ 明朝" w:cs="Arial"/>
                <w:bCs/>
                <w:sz w:val="18"/>
                <w:szCs w:val="18"/>
              </w:rPr>
              <w:instrText xml:space="preserve"> </w:instrText>
            </w:r>
            <w:r w:rsidRPr="009633E0">
              <w:rPr>
                <w:rFonts w:ascii="ＭＳ 明朝" w:hAnsi="ＭＳ 明朝" w:cs="Arial" w:hint="eastAsia"/>
                <w:bCs/>
                <w:sz w:val="18"/>
                <w:szCs w:val="18"/>
              </w:rPr>
              <w:instrText>eq \o\ac(</w:instrText>
            </w:r>
            <w:r w:rsidRPr="009633E0">
              <w:rPr>
                <w:rFonts w:ascii="ＭＳ 明朝" w:hAnsi="ＭＳ 明朝" w:cs="Arial" w:hint="eastAsia"/>
                <w:bCs/>
                <w:position w:val="-3"/>
                <w:sz w:val="27"/>
                <w:szCs w:val="18"/>
              </w:rPr>
              <w:instrText>○</w:instrText>
            </w:r>
            <w:r w:rsidRPr="009633E0">
              <w:rPr>
                <w:rFonts w:ascii="ＭＳ 明朝" w:hAnsi="ＭＳ 明朝" w:cs="Arial" w:hint="eastAsia"/>
                <w:bCs/>
                <w:sz w:val="18"/>
                <w:szCs w:val="18"/>
              </w:rPr>
              <w:instrText>,活)</w:instrText>
            </w:r>
            <w:r w:rsidRPr="009633E0">
              <w:rPr>
                <w:rFonts w:ascii="ＭＳ 明朝" w:hAnsi="ＭＳ 明朝" w:cs="Arial"/>
                <w:bCs/>
                <w:sz w:val="18"/>
                <w:szCs w:val="18"/>
              </w:rPr>
              <w:fldChar w:fldCharType="end"/>
            </w:r>
            <w:r w:rsidRPr="009633E0">
              <w:rPr>
                <w:rFonts w:ascii="ＭＳ 明朝" w:eastAsia="BIZ UDゴシック" w:hAnsi="ＭＳ 明朝" w:cs="ＭＳ ゴシック" w:hint="eastAsia"/>
                <w:sz w:val="18"/>
                <w:szCs w:val="18"/>
              </w:rPr>
              <w:t>話すこと・聞くこと</w:t>
            </w:r>
            <w:r w:rsidRPr="009633E0">
              <w:rPr>
                <w:rFonts w:ascii="ＭＳ 明朝" w:hAnsi="ＭＳ 明朝" w:cs="Arial" w:hint="eastAsia"/>
                <w:sz w:val="18"/>
                <w:szCs w:val="18"/>
              </w:rPr>
              <w:t>⑵ウ</w:t>
            </w:r>
          </w:p>
        </w:tc>
        <w:tc>
          <w:tcPr>
            <w:tcW w:w="1843" w:type="dxa"/>
            <w:tcBorders>
              <w:top w:val="single" w:sz="4" w:space="0" w:color="auto"/>
              <w:bottom w:val="single" w:sz="8" w:space="0" w:color="auto"/>
            </w:tcBorders>
            <w:shd w:val="clear" w:color="auto" w:fill="auto"/>
            <w:tcMar>
              <w:left w:w="57" w:type="dxa"/>
              <w:right w:w="57" w:type="dxa"/>
            </w:tcMar>
          </w:tcPr>
          <w:p w14:paraId="232DF773"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9633E0">
              <w:rPr>
                <w:rFonts w:ascii="ＭＳ 明朝" w:hAnsi="ＭＳ 明朝" w:hint="eastAsia"/>
                <w:sz w:val="18"/>
                <w:szCs w:val="18"/>
              </w:rPr>
              <w:t>・話し合いの進め方を工夫し，考えを深める。</w:t>
            </w:r>
          </w:p>
        </w:tc>
        <w:tc>
          <w:tcPr>
            <w:tcW w:w="4536" w:type="dxa"/>
            <w:tcBorders>
              <w:top w:val="single" w:sz="4" w:space="0" w:color="auto"/>
              <w:bottom w:val="single" w:sz="8" w:space="0" w:color="auto"/>
            </w:tcBorders>
            <w:shd w:val="clear" w:color="auto" w:fill="auto"/>
            <w:tcMar>
              <w:left w:w="57" w:type="dxa"/>
              <w:right w:w="57" w:type="dxa"/>
            </w:tcMar>
          </w:tcPr>
          <w:p w14:paraId="357AAC34"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＜第１時＞</w:t>
            </w:r>
          </w:p>
          <w:p w14:paraId="3E2D0DEC" w14:textId="77777777" w:rsidR="002A67D1" w:rsidRPr="009633E0" w:rsidRDefault="002A67D1" w:rsidP="00EA016C">
            <w:pPr>
              <w:spacing w:line="300" w:lineRule="exact"/>
              <w:ind w:left="180" w:hangingChars="100" w:hanging="180"/>
              <w:rPr>
                <w:rFonts w:ascii="ＭＳ 明朝" w:hAnsi="ＭＳ 明朝"/>
                <w:sz w:val="18"/>
                <w:szCs w:val="18"/>
              </w:rPr>
            </w:pPr>
            <w:r w:rsidRPr="009633E0">
              <w:rPr>
                <w:rFonts w:ascii="ＭＳ 明朝" w:hAnsi="ＭＳ 明朝" w:hint="eastAsia"/>
                <w:sz w:val="18"/>
                <w:szCs w:val="18"/>
              </w:rPr>
              <w:t>１「学習の流れ」を読み，活動のポイントの見通しを持つ。</w:t>
            </w:r>
          </w:p>
          <w:p w14:paraId="617BF811" w14:textId="2D901E0A" w:rsidR="002A67D1" w:rsidRDefault="002A67D1" w:rsidP="00EA016C">
            <w:pPr>
              <w:spacing w:line="300" w:lineRule="exact"/>
              <w:ind w:left="180" w:hangingChars="100" w:hanging="180"/>
              <w:rPr>
                <w:rFonts w:ascii="ＭＳ 明朝" w:hAnsi="ＭＳ 明朝"/>
                <w:sz w:val="18"/>
                <w:szCs w:val="18"/>
              </w:rPr>
            </w:pPr>
            <w:r w:rsidRPr="00037C7D">
              <w:rPr>
                <w:rFonts w:ascii="ＭＳ 明朝" w:hAnsi="ＭＳ 明朝" w:hint="eastAsia"/>
                <w:sz w:val="18"/>
                <w:szCs w:val="18"/>
              </w:rPr>
              <w:t>２</w:t>
            </w:r>
            <w:r>
              <w:rPr>
                <w:rFonts w:ascii="ＭＳ 明朝" w:hAnsi="ＭＳ 明朝" w:hint="eastAsia"/>
                <w:sz w:val="18"/>
                <w:szCs w:val="18"/>
              </w:rPr>
              <w:t>話し合いには種類があることを理解し，</w:t>
            </w:r>
            <w:r w:rsidR="00B93F1F">
              <w:rPr>
                <w:rFonts w:ascii="ＭＳ 明朝" w:hAnsi="ＭＳ 明朝" w:hint="eastAsia"/>
                <w:sz w:val="18"/>
                <w:szCs w:val="18"/>
              </w:rPr>
              <w:t>「Ｓ高校の生物部」の話し合い</w:t>
            </w:r>
            <w:r w:rsidR="0019678B" w:rsidRPr="0019678B">
              <w:rPr>
                <w:rFonts w:ascii="ＭＳ 明朝" w:hAnsi="ＭＳ 明朝" w:hint="eastAsia"/>
                <w:sz w:val="18"/>
                <w:szCs w:val="18"/>
              </w:rPr>
              <w:t>の例を参考に，</w:t>
            </w:r>
            <w:r>
              <w:rPr>
                <w:rFonts w:ascii="ＭＳ 明朝" w:hAnsi="ＭＳ 明朝" w:hint="eastAsia"/>
                <w:sz w:val="18"/>
                <w:szCs w:val="18"/>
              </w:rPr>
              <w:t>「企画会議」の進め方を確認する。</w:t>
            </w:r>
          </w:p>
          <w:p w14:paraId="6BE87C24" w14:textId="71260D5D" w:rsidR="002A67D1" w:rsidRPr="00037C7D" w:rsidRDefault="00B93F1F" w:rsidP="00EA016C">
            <w:pPr>
              <w:spacing w:line="300" w:lineRule="exact"/>
              <w:ind w:left="180" w:hangingChars="100" w:hanging="180"/>
              <w:rPr>
                <w:rFonts w:ascii="ＭＳ 明朝" w:hAnsi="ＭＳ 明朝" w:cs="Arial"/>
                <w:bCs/>
                <w:sz w:val="18"/>
                <w:szCs w:val="18"/>
              </w:rPr>
            </w:pPr>
            <w:r>
              <w:rPr>
                <w:rFonts w:ascii="ＭＳ 明朝" w:hAnsi="ＭＳ 明朝" w:hint="eastAsia"/>
                <w:sz w:val="18"/>
                <w:szCs w:val="18"/>
              </w:rPr>
              <w:t>３「</w:t>
            </w:r>
            <w:r w:rsidR="002A67D1">
              <w:rPr>
                <w:rFonts w:ascii="ＭＳ 明朝" w:hAnsi="ＭＳ 明朝" w:hint="eastAsia"/>
                <w:sz w:val="18"/>
                <w:szCs w:val="18"/>
              </w:rPr>
              <w:t>課題</w:t>
            </w:r>
            <w:r>
              <w:rPr>
                <w:rFonts w:ascii="ＭＳ 明朝" w:hAnsi="ＭＳ 明朝" w:hint="eastAsia"/>
                <w:sz w:val="18"/>
                <w:szCs w:val="18"/>
              </w:rPr>
              <w:t>」（Ｐ92）の中から一つを選び</w:t>
            </w:r>
            <w:r w:rsidR="002A67D1">
              <w:rPr>
                <w:rFonts w:ascii="ＭＳ 明朝" w:hAnsi="ＭＳ 明朝" w:hint="eastAsia"/>
                <w:sz w:val="18"/>
                <w:szCs w:val="18"/>
              </w:rPr>
              <w:t>，グループに分かれて司会や記録係などの役割を分担し，話し合いの目的と，必要とする事前準備を確認のうえ，次時までに必要なアイディア案などを考えてくる。</w:t>
            </w:r>
          </w:p>
          <w:p w14:paraId="50EF545B"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lastRenderedPageBreak/>
              <w:t>＜第２時＞</w:t>
            </w:r>
          </w:p>
          <w:p w14:paraId="08841AD4" w14:textId="4932D088" w:rsidR="002A67D1" w:rsidRDefault="002A67D1" w:rsidP="00EA016C">
            <w:pPr>
              <w:spacing w:line="300" w:lineRule="exact"/>
              <w:ind w:left="180" w:hangingChars="100" w:hanging="180"/>
              <w:rPr>
                <w:rFonts w:ascii="ＭＳ 明朝" w:hAnsi="ＭＳ 明朝" w:cs="Arial"/>
                <w:bCs/>
                <w:sz w:val="18"/>
                <w:szCs w:val="18"/>
              </w:rPr>
            </w:pPr>
            <w:r w:rsidRPr="00037C7D">
              <w:rPr>
                <w:rFonts w:ascii="ＭＳ 明朝" w:hAnsi="ＭＳ 明朝" w:cs="Arial" w:hint="eastAsia"/>
                <w:bCs/>
                <w:sz w:val="18"/>
                <w:szCs w:val="18"/>
              </w:rPr>
              <w:t>１</w:t>
            </w:r>
            <w:r>
              <w:rPr>
                <w:rFonts w:ascii="ＭＳ 明朝" w:hAnsi="ＭＳ 明朝" w:cs="Arial" w:hint="eastAsia"/>
                <w:bCs/>
                <w:sz w:val="18"/>
                <w:szCs w:val="18"/>
              </w:rPr>
              <w:t>グループ</w:t>
            </w:r>
            <w:r w:rsidR="00326B8C">
              <w:rPr>
                <w:rFonts w:ascii="ＭＳ 明朝" w:hAnsi="ＭＳ 明朝" w:cs="Arial" w:hint="eastAsia"/>
                <w:bCs/>
                <w:sz w:val="18"/>
                <w:szCs w:val="18"/>
              </w:rPr>
              <w:t>で，各自のアイディア案の概要を確かめるとともに</w:t>
            </w:r>
            <w:r>
              <w:rPr>
                <w:rFonts w:ascii="ＭＳ 明朝" w:hAnsi="ＭＳ 明朝" w:cs="Arial" w:hint="eastAsia"/>
                <w:bCs/>
                <w:sz w:val="18"/>
                <w:szCs w:val="18"/>
              </w:rPr>
              <w:t>，時間配分などの話し合いの進め方を確認する。</w:t>
            </w:r>
          </w:p>
          <w:p w14:paraId="4F05DC7B" w14:textId="77777777" w:rsidR="002A67D1" w:rsidRDefault="002A67D1" w:rsidP="00EA016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２提案者が各案を説明し，質疑応答をしながら検討事項を表に整理し，話し合う。</w:t>
            </w:r>
          </w:p>
          <w:p w14:paraId="2EE82DA1" w14:textId="77777777" w:rsidR="002A67D1" w:rsidRPr="00037C7D" w:rsidRDefault="002A67D1" w:rsidP="00EA016C">
            <w:pPr>
              <w:spacing w:line="300" w:lineRule="exact"/>
              <w:ind w:left="180" w:hangingChars="100" w:hanging="180"/>
              <w:rPr>
                <w:rFonts w:ascii="ＭＳ 明朝" w:hAnsi="ＭＳ 明朝"/>
                <w:sz w:val="18"/>
                <w:szCs w:val="18"/>
              </w:rPr>
            </w:pPr>
            <w:r>
              <w:rPr>
                <w:rFonts w:ascii="ＭＳ 明朝" w:hAnsi="ＭＳ 明朝" w:cs="Arial" w:hint="eastAsia"/>
                <w:bCs/>
                <w:sz w:val="18"/>
                <w:szCs w:val="18"/>
              </w:rPr>
              <w:t>３話し合いの結果，決まったことや今後の課題を整理し，確認する。</w:t>
            </w:r>
          </w:p>
          <w:p w14:paraId="1C2B5641"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＜第３時＞</w:t>
            </w:r>
          </w:p>
          <w:p w14:paraId="4598AA25" w14:textId="77777777" w:rsidR="002A67D1" w:rsidRDefault="002A67D1" w:rsidP="00EA016C">
            <w:pPr>
              <w:spacing w:line="300" w:lineRule="exact"/>
              <w:ind w:left="180" w:hangingChars="100" w:hanging="180"/>
              <w:rPr>
                <w:rFonts w:ascii="ＭＳ 明朝" w:hAnsi="ＭＳ 明朝"/>
                <w:sz w:val="18"/>
                <w:szCs w:val="18"/>
              </w:rPr>
            </w:pPr>
            <w:r w:rsidRPr="00037C7D">
              <w:rPr>
                <w:rFonts w:ascii="ＭＳ 明朝" w:hAnsi="ＭＳ 明朝" w:hint="eastAsia"/>
                <w:sz w:val="18"/>
                <w:szCs w:val="18"/>
              </w:rPr>
              <w:t>１</w:t>
            </w:r>
            <w:r>
              <w:rPr>
                <w:rFonts w:ascii="ＭＳ 明朝" w:hAnsi="ＭＳ 明朝" w:hint="eastAsia"/>
                <w:sz w:val="18"/>
                <w:szCs w:val="18"/>
              </w:rPr>
              <w:t>前時の話し合いについて，「振り返りのポイント」の各項目について振り返り，確認する。</w:t>
            </w:r>
          </w:p>
          <w:p w14:paraId="0CC41F91" w14:textId="77777777" w:rsidR="002A67D1" w:rsidRPr="00037C7D"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２グループごとに，話し合いの結果をクラス全体に発表し，成果と課題を共有する。</w:t>
            </w:r>
          </w:p>
          <w:p w14:paraId="5AFBB426" w14:textId="77777777" w:rsidR="002A67D1" w:rsidRPr="00034566" w:rsidRDefault="002A67D1" w:rsidP="00EA016C">
            <w:pPr>
              <w:spacing w:line="300" w:lineRule="exact"/>
              <w:ind w:left="180" w:hangingChars="100" w:hanging="180"/>
              <w:rPr>
                <w:rFonts w:ascii="ＭＳ 明朝" w:hAnsi="ＭＳ 明朝"/>
                <w:color w:val="0070C0"/>
                <w:sz w:val="18"/>
                <w:szCs w:val="18"/>
              </w:rPr>
            </w:pPr>
          </w:p>
          <w:p w14:paraId="053AF1AC"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9633E0">
              <w:rPr>
                <w:rFonts w:ascii="ＭＳ 明朝" w:hAnsi="ＭＳ 明朝" w:hint="eastAsia"/>
                <w:sz w:val="18"/>
                <w:szCs w:val="18"/>
              </w:rPr>
              <w:t>＊</w:t>
            </w:r>
            <w:r w:rsidRPr="009633E0">
              <w:rPr>
                <w:rFonts w:ascii="ＭＳ 明朝" w:hAnsi="ＭＳ 明朝" w:hint="eastAsia"/>
                <w:sz w:val="18"/>
                <w:szCs w:val="20"/>
                <w:bdr w:val="single" w:sz="4" w:space="0" w:color="auto"/>
                <w:shd w:val="pct15" w:color="auto" w:fill="FFFFFF"/>
              </w:rPr>
              <w:t>Ｄ</w:t>
            </w:r>
            <w:r w:rsidRPr="009633E0">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4155FB1F" w14:textId="77777777" w:rsidR="002A67D1"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Arial" w:hint="eastAsia"/>
                <w:bCs/>
                <w:sz w:val="18"/>
                <w:szCs w:val="18"/>
              </w:rPr>
              <w:lastRenderedPageBreak/>
              <w:t>［知技］</w:t>
            </w:r>
            <w:r w:rsidRPr="009633E0">
              <w:rPr>
                <w:rFonts w:ascii="ＭＳ 明朝" w:hAnsi="ＭＳ 明朝" w:cs="Arial" w:hint="eastAsia"/>
                <w:sz w:val="18"/>
                <w:szCs w:val="18"/>
              </w:rPr>
              <w:t>情報の妥当性や信頼性の吟味の仕方について理解を深め使っている。</w:t>
            </w:r>
          </w:p>
          <w:p w14:paraId="1A8FB17A" w14:textId="77777777" w:rsidR="002A67D1" w:rsidRPr="009633E0" w:rsidRDefault="002A67D1" w:rsidP="00EA016C">
            <w:pPr>
              <w:spacing w:line="300" w:lineRule="exact"/>
              <w:ind w:left="180" w:hangingChars="100" w:hanging="180"/>
              <w:rPr>
                <w:rFonts w:ascii="ＭＳ 明朝" w:eastAsia="BIZ UDゴシック" w:hAnsi="ＭＳ 明朝" w:cs="Arial"/>
                <w:sz w:val="18"/>
                <w:szCs w:val="18"/>
              </w:rPr>
            </w:pPr>
            <w:r w:rsidRPr="009633E0">
              <w:rPr>
                <w:rFonts w:ascii="ＭＳ 明朝" w:eastAsia="BIZ UDゴシック" w:hAnsi="ＭＳ 明朝" w:cs="Arial" w:hint="eastAsia"/>
                <w:sz w:val="18"/>
                <w:szCs w:val="18"/>
              </w:rPr>
              <w:t>［思判表］</w:t>
            </w:r>
          </w:p>
          <w:p w14:paraId="1598474D" w14:textId="77777777" w:rsidR="002A67D1"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・「話すこと・聞くこと」において，論理の展開を予想しながら聞き，話の内容や構成，論理の展開，表現の仕方を評価するとともに，聞き取った情報を整理して自分の考えを広げたり深めたりしている。</w:t>
            </w:r>
          </w:p>
          <w:p w14:paraId="0DF40E5F" w14:textId="31D454E4"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hint="eastAsia"/>
                <w:sz w:val="18"/>
                <w:szCs w:val="18"/>
              </w:rPr>
              <w:t>・「話すこと・聞くこと」において，論点を共有し，考えを広げたり深めたりしながら，話</w:t>
            </w:r>
            <w:r w:rsidR="00D95135">
              <w:rPr>
                <w:rFonts w:ascii="ＭＳ 明朝" w:hAnsi="ＭＳ 明朝" w:cs="Arial" w:hint="eastAsia"/>
                <w:sz w:val="18"/>
                <w:szCs w:val="18"/>
              </w:rPr>
              <w:t>し</w:t>
            </w:r>
            <w:r w:rsidRPr="009633E0">
              <w:rPr>
                <w:rFonts w:ascii="ＭＳ 明朝" w:hAnsi="ＭＳ 明朝" w:cs="Arial" w:hint="eastAsia"/>
                <w:sz w:val="18"/>
                <w:szCs w:val="18"/>
              </w:rPr>
              <w:t>合いの目的，種類，状況</w:t>
            </w:r>
            <w:r w:rsidR="00D95135">
              <w:rPr>
                <w:rFonts w:ascii="ＭＳ 明朝" w:hAnsi="ＭＳ 明朝" w:cs="Arial" w:hint="eastAsia"/>
                <w:sz w:val="18"/>
                <w:szCs w:val="18"/>
              </w:rPr>
              <w:t>に応じて，表現や進行など話し合いの仕方や</w:t>
            </w:r>
            <w:r w:rsidR="00D95135">
              <w:rPr>
                <w:rFonts w:ascii="ＭＳ 明朝" w:hAnsi="ＭＳ 明朝" w:cs="Arial" w:hint="eastAsia"/>
                <w:sz w:val="18"/>
                <w:szCs w:val="18"/>
              </w:rPr>
              <w:lastRenderedPageBreak/>
              <w:t>結論の出し方を工夫している</w:t>
            </w:r>
            <w:r w:rsidRPr="009633E0">
              <w:rPr>
                <w:rFonts w:ascii="ＭＳ 明朝" w:hAnsi="ＭＳ 明朝" w:cs="Arial" w:hint="eastAsia"/>
                <w:sz w:val="18"/>
                <w:szCs w:val="18"/>
              </w:rPr>
              <w:t>。</w:t>
            </w:r>
          </w:p>
          <w:p w14:paraId="66D80B3B" w14:textId="4C4D21B5" w:rsidR="002A67D1" w:rsidRPr="00A60959" w:rsidRDefault="002A67D1" w:rsidP="00EA016C">
            <w:pPr>
              <w:spacing w:line="300" w:lineRule="exact"/>
              <w:ind w:left="180" w:hangingChars="100" w:hanging="180"/>
              <w:rPr>
                <w:rFonts w:ascii="ＭＳ 明朝" w:eastAsia="BIZ UDゴシック" w:hAnsi="ＭＳ 明朝" w:cs="ＭＳ 明朝"/>
                <w:sz w:val="18"/>
                <w:szCs w:val="18"/>
              </w:rPr>
            </w:pPr>
            <w:r w:rsidRPr="00A54E27">
              <w:rPr>
                <w:rFonts w:ascii="ＭＳ 明朝" w:eastAsia="BIZ UDゴシック" w:hAnsi="ＭＳ 明朝" w:cs="ＭＳ 明朝"/>
                <w:sz w:val="18"/>
                <w:szCs w:val="18"/>
              </w:rPr>
              <w:t>［主］</w:t>
            </w:r>
            <w:r>
              <w:rPr>
                <w:rFonts w:ascii="ＭＳ 明朝" w:hAnsi="ＭＳ 明朝" w:cs="Arial" w:hint="eastAsia"/>
                <w:sz w:val="18"/>
                <w:szCs w:val="18"/>
              </w:rPr>
              <w:t>積極的に「企画会議」の進め方に沿って</w:t>
            </w:r>
            <w:r w:rsidRPr="009633E0">
              <w:rPr>
                <w:rFonts w:ascii="ＭＳ 明朝" w:hAnsi="ＭＳ 明朝" w:cs="Arial" w:hint="eastAsia"/>
                <w:sz w:val="18"/>
                <w:szCs w:val="18"/>
              </w:rPr>
              <w:t>論点を共有し，</w:t>
            </w:r>
            <w:r>
              <w:rPr>
                <w:rFonts w:ascii="ＭＳ 明朝" w:hAnsi="ＭＳ 明朝" w:cs="Arial" w:hint="eastAsia"/>
                <w:sz w:val="18"/>
                <w:szCs w:val="18"/>
              </w:rPr>
              <w:t>学習の見通しをもって提案内容を整理しながら，</w:t>
            </w:r>
            <w:r w:rsidRPr="009633E0">
              <w:rPr>
                <w:rFonts w:ascii="ＭＳ 明朝" w:hAnsi="ＭＳ 明朝" w:cs="Arial" w:hint="eastAsia"/>
                <w:sz w:val="18"/>
                <w:szCs w:val="18"/>
              </w:rPr>
              <w:t>話</w:t>
            </w:r>
            <w:r w:rsidR="00D95135">
              <w:rPr>
                <w:rFonts w:ascii="ＭＳ 明朝" w:hAnsi="ＭＳ 明朝" w:cs="Arial" w:hint="eastAsia"/>
                <w:sz w:val="18"/>
                <w:szCs w:val="18"/>
              </w:rPr>
              <w:t>し</w:t>
            </w:r>
            <w:r w:rsidRPr="009633E0">
              <w:rPr>
                <w:rFonts w:ascii="ＭＳ 明朝" w:hAnsi="ＭＳ 明朝" w:cs="Arial" w:hint="eastAsia"/>
                <w:sz w:val="18"/>
                <w:szCs w:val="18"/>
              </w:rPr>
              <w:t>合いの仕方や結論の出し方を工夫</w:t>
            </w:r>
            <w:r>
              <w:rPr>
                <w:rFonts w:ascii="ＭＳ 明朝" w:hAnsi="ＭＳ 明朝" w:cs="Arial" w:hint="eastAsia"/>
                <w:sz w:val="18"/>
                <w:szCs w:val="18"/>
              </w:rPr>
              <w:t>しようとしている</w:t>
            </w:r>
            <w:r w:rsidRPr="009633E0">
              <w:rPr>
                <w:rFonts w:ascii="ＭＳ 明朝" w:hAnsi="ＭＳ 明朝" w:cs="Arial" w:hint="eastAsia"/>
                <w:sz w:val="18"/>
                <w:szCs w:val="18"/>
              </w:rPr>
              <w:t>。</w:t>
            </w:r>
          </w:p>
        </w:tc>
      </w:tr>
      <w:bookmarkEnd w:id="1"/>
      <w:tr w:rsidR="002A67D1" w:rsidRPr="00120A5C" w14:paraId="4F77EFBC"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1E0FDDE" w14:textId="77777777" w:rsidR="002A67D1" w:rsidRPr="00034566" w:rsidRDefault="002A67D1" w:rsidP="00EA016C">
            <w:pPr>
              <w:spacing w:line="300" w:lineRule="exact"/>
              <w:jc w:val="left"/>
              <w:rPr>
                <w:rFonts w:ascii="ＭＳ 明朝" w:eastAsia="BIZ UDゴシック" w:hAnsi="ＭＳ 明朝" w:cs="ＭＳ ゴシック"/>
                <w:color w:val="0070C0"/>
                <w:sz w:val="18"/>
                <w:szCs w:val="18"/>
              </w:rPr>
            </w:pPr>
            <w:r w:rsidRPr="00255649">
              <w:rPr>
                <w:rFonts w:ascii="ＭＳ 明朝" w:hAnsi="ＭＳ 明朝" w:hint="eastAsia"/>
                <w:sz w:val="18"/>
                <w:szCs w:val="18"/>
              </w:rPr>
              <w:lastRenderedPageBreak/>
              <w:t>５　社会と関わる（９～1</w:t>
            </w:r>
            <w:r w:rsidRPr="00255649">
              <w:rPr>
                <w:rFonts w:ascii="ＭＳ 明朝" w:hAnsi="ＭＳ 明朝"/>
                <w:sz w:val="18"/>
                <w:szCs w:val="18"/>
              </w:rPr>
              <w:t>0</w:t>
            </w:r>
            <w:r w:rsidRPr="00255649">
              <w:rPr>
                <w:rFonts w:ascii="ＭＳ 明朝" w:hAnsi="ＭＳ 明朝" w:hint="eastAsia"/>
                <w:sz w:val="18"/>
                <w:szCs w:val="18"/>
              </w:rPr>
              <w:t>月）</w:t>
            </w:r>
          </w:p>
        </w:tc>
      </w:tr>
      <w:tr w:rsidR="002A67D1" w:rsidRPr="00E7390D" w14:paraId="61631BDA"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4734E114" w14:textId="77777777" w:rsidR="002A67D1" w:rsidRPr="00255649" w:rsidRDefault="002A67D1" w:rsidP="00EA016C">
            <w:pPr>
              <w:spacing w:line="300" w:lineRule="exact"/>
              <w:rPr>
                <w:rFonts w:ascii="ＭＳ 明朝" w:hAnsi="ＭＳ 明朝" w:cs="Arial"/>
                <w:sz w:val="18"/>
                <w:szCs w:val="18"/>
              </w:rPr>
            </w:pPr>
            <w:r w:rsidRPr="00255649">
              <w:rPr>
                <w:rFonts w:ascii="ＭＳ 明朝" w:hAnsi="ＭＳ 明朝" w:cs="Arial" w:hint="eastAsia"/>
                <w:sz w:val="18"/>
                <w:szCs w:val="18"/>
              </w:rPr>
              <w:t>読む</w:t>
            </w:r>
          </w:p>
          <w:p w14:paraId="52AB97AD" w14:textId="77777777" w:rsidR="002A67D1" w:rsidRPr="00255649" w:rsidRDefault="002A67D1" w:rsidP="00EA016C">
            <w:pPr>
              <w:spacing w:line="300" w:lineRule="exact"/>
              <w:jc w:val="left"/>
              <w:rPr>
                <w:rFonts w:ascii="ＭＳ 明朝" w:hAnsi="ＭＳ 明朝" w:cs="Arial"/>
                <w:bCs/>
                <w:sz w:val="21"/>
                <w:szCs w:val="18"/>
              </w:rPr>
            </w:pPr>
            <w:r w:rsidRPr="00255649">
              <w:rPr>
                <w:rFonts w:ascii="ＭＳ 明朝" w:hAnsi="ＭＳ 明朝" w:cs="Arial" w:hint="eastAsia"/>
                <w:bCs/>
                <w:sz w:val="21"/>
                <w:szCs w:val="18"/>
              </w:rPr>
              <w:t>鍋洗いの日々</w:t>
            </w:r>
          </w:p>
          <w:p w14:paraId="1BE6B8C4" w14:textId="77777777" w:rsidR="002A67D1" w:rsidRPr="00255649" w:rsidRDefault="002A67D1" w:rsidP="00EA016C">
            <w:pPr>
              <w:spacing w:line="300" w:lineRule="exact"/>
              <w:jc w:val="right"/>
              <w:rPr>
                <w:rFonts w:ascii="ＭＳ 明朝" w:hAnsi="ＭＳ 明朝" w:cs="Arial"/>
                <w:sz w:val="18"/>
                <w:szCs w:val="18"/>
              </w:rPr>
            </w:pPr>
            <w:r w:rsidRPr="00255649">
              <w:rPr>
                <w:rFonts w:ascii="ＭＳ 明朝" w:hAnsi="ＭＳ 明朝" w:cs="Arial" w:hint="eastAsia"/>
                <w:sz w:val="18"/>
                <w:szCs w:val="18"/>
              </w:rPr>
              <w:t>Ｐ</w:t>
            </w:r>
            <w:r w:rsidRPr="00255649">
              <w:rPr>
                <w:rFonts w:ascii="ＭＳ 明朝" w:hAnsi="ＭＳ 明朝" w:cs="Arial"/>
                <w:sz w:val="18"/>
                <w:szCs w:val="18"/>
              </w:rPr>
              <w:t>94</w:t>
            </w:r>
          </w:p>
          <w:p w14:paraId="7D4B06C6" w14:textId="77777777" w:rsidR="002A67D1" w:rsidRPr="00255649" w:rsidRDefault="002A67D1" w:rsidP="00EA016C">
            <w:pPr>
              <w:spacing w:line="300" w:lineRule="exact"/>
              <w:jc w:val="right"/>
              <w:rPr>
                <w:rFonts w:ascii="ＭＳ 明朝" w:hAnsi="ＭＳ 明朝" w:cs="Arial"/>
                <w:sz w:val="18"/>
                <w:szCs w:val="18"/>
              </w:rPr>
            </w:pPr>
            <w:r w:rsidRPr="00255649">
              <w:rPr>
                <w:rFonts w:ascii="ＭＳ 明朝" w:hAnsi="ＭＳ 明朝" w:cs="Arial" w:hint="eastAsia"/>
                <w:sz w:val="18"/>
                <w:szCs w:val="18"/>
              </w:rPr>
              <w:t>１</w:t>
            </w:r>
            <w:r w:rsidRPr="00255649">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424FD663" w14:textId="77777777" w:rsidR="002A67D1" w:rsidRPr="00255649" w:rsidRDefault="002A67D1" w:rsidP="00EA016C">
            <w:pPr>
              <w:spacing w:line="300" w:lineRule="exact"/>
              <w:ind w:left="180" w:hangingChars="100" w:hanging="180"/>
              <w:rPr>
                <w:rFonts w:ascii="ＭＳ 明朝" w:hAnsi="ＭＳ 明朝" w:cs="ＭＳ ゴシック"/>
                <w:sz w:val="18"/>
                <w:szCs w:val="18"/>
              </w:rPr>
            </w:pPr>
            <w:r w:rsidRPr="00255649">
              <w:rPr>
                <w:rFonts w:ascii="ＭＳ 明朝" w:eastAsia="BIZ UDゴシック" w:hAnsi="ＭＳ 明朝" w:cs="ＭＳ ゴシック" w:hint="eastAsia"/>
                <w:sz w:val="18"/>
                <w:szCs w:val="18"/>
              </w:rPr>
              <w:t>［知技］</w:t>
            </w:r>
            <w:r w:rsidRPr="00255649">
              <w:rPr>
                <w:rFonts w:ascii="ＭＳ 明朝" w:hAnsi="ＭＳ 明朝" w:cs="ＭＳ ゴシック" w:hint="eastAsia"/>
                <w:sz w:val="18"/>
                <w:szCs w:val="18"/>
              </w:rPr>
              <w:t>⑴ア，ウ，エ，オ</w:t>
            </w:r>
          </w:p>
          <w:p w14:paraId="0BE06291" w14:textId="77777777" w:rsidR="002A67D1" w:rsidRPr="00255649" w:rsidRDefault="002A67D1" w:rsidP="00EA016C">
            <w:pPr>
              <w:spacing w:line="300" w:lineRule="exact"/>
              <w:ind w:left="180" w:hangingChars="100" w:hanging="180"/>
              <w:rPr>
                <w:rFonts w:ascii="ＭＳ 明朝" w:hAnsi="ＭＳ 明朝" w:cs="Arial"/>
                <w:sz w:val="18"/>
                <w:szCs w:val="18"/>
              </w:rPr>
            </w:pPr>
            <w:r w:rsidRPr="00255649">
              <w:rPr>
                <w:rFonts w:ascii="ＭＳ 明朝" w:eastAsia="BIZ UDゴシック" w:hAnsi="ＭＳ 明朝" w:cs="ＭＳ ゴシック" w:hint="eastAsia"/>
                <w:sz w:val="18"/>
                <w:szCs w:val="18"/>
              </w:rPr>
              <w:t>［思判表］読むこと</w:t>
            </w:r>
            <w:r w:rsidRPr="00255649">
              <w:rPr>
                <w:rFonts w:ascii="ＭＳ 明朝" w:hAnsi="ＭＳ 明朝" w:cs="Arial" w:hint="eastAsia"/>
                <w:sz w:val="18"/>
                <w:szCs w:val="18"/>
              </w:rPr>
              <w:t>⑴ア</w:t>
            </w:r>
          </w:p>
        </w:tc>
        <w:tc>
          <w:tcPr>
            <w:tcW w:w="1843" w:type="dxa"/>
            <w:tcBorders>
              <w:top w:val="single" w:sz="4" w:space="0" w:color="auto"/>
              <w:bottom w:val="single" w:sz="8" w:space="0" w:color="auto"/>
            </w:tcBorders>
            <w:shd w:val="clear" w:color="auto" w:fill="auto"/>
            <w:tcMar>
              <w:left w:w="57" w:type="dxa"/>
              <w:right w:w="57" w:type="dxa"/>
            </w:tcMar>
          </w:tcPr>
          <w:p w14:paraId="3A321CE8" w14:textId="77777777" w:rsidR="002A67D1" w:rsidRPr="00255649" w:rsidRDefault="002A67D1" w:rsidP="00EA016C">
            <w:pPr>
              <w:spacing w:line="300" w:lineRule="exact"/>
              <w:ind w:left="180" w:hangingChars="100" w:hanging="180"/>
              <w:rPr>
                <w:rFonts w:ascii="ＭＳ 明朝" w:hAnsi="ＭＳ 明朝"/>
                <w:sz w:val="18"/>
                <w:szCs w:val="18"/>
              </w:rPr>
            </w:pPr>
            <w:r w:rsidRPr="00255649">
              <w:rPr>
                <w:rFonts w:ascii="ＭＳ 明朝" w:hAnsi="ＭＳ 明朝" w:hint="eastAsia"/>
                <w:sz w:val="18"/>
                <w:szCs w:val="18"/>
              </w:rPr>
              <w:t>・自分の</w:t>
            </w:r>
            <w:r>
              <w:rPr>
                <w:rFonts w:ascii="ＭＳ 明朝" w:hAnsi="ＭＳ 明朝" w:hint="eastAsia"/>
                <w:sz w:val="18"/>
                <w:szCs w:val="18"/>
              </w:rPr>
              <w:t>道</w:t>
            </w:r>
            <w:r w:rsidRPr="00255649">
              <w:rPr>
                <w:rFonts w:ascii="ＭＳ 明朝" w:hAnsi="ＭＳ 明朝" w:hint="eastAsia"/>
                <w:sz w:val="18"/>
                <w:szCs w:val="18"/>
              </w:rPr>
              <w:t>を切り開いた筆者の体験談から，仕事に対する思いを読み取る。</w:t>
            </w:r>
          </w:p>
        </w:tc>
        <w:tc>
          <w:tcPr>
            <w:tcW w:w="4536" w:type="dxa"/>
            <w:tcBorders>
              <w:top w:val="single" w:sz="4" w:space="0" w:color="auto"/>
              <w:bottom w:val="single" w:sz="8" w:space="0" w:color="auto"/>
            </w:tcBorders>
            <w:shd w:val="clear" w:color="auto" w:fill="auto"/>
            <w:tcMar>
              <w:left w:w="57" w:type="dxa"/>
              <w:right w:w="57" w:type="dxa"/>
            </w:tcMar>
          </w:tcPr>
          <w:p w14:paraId="2F8BCE05" w14:textId="77777777" w:rsidR="002A67D1" w:rsidRPr="00255649"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255649">
              <w:rPr>
                <w:rFonts w:ascii="ＭＳ ゴシック" w:eastAsia="ＭＳ ゴシック" w:hAnsi="ＭＳ ゴシック" w:cs="ＭＳ 明朝" w:hint="eastAsia"/>
                <w:b/>
                <w:kern w:val="0"/>
                <w:sz w:val="18"/>
                <w:szCs w:val="18"/>
              </w:rPr>
              <w:t>＜第１時＞</w:t>
            </w:r>
          </w:p>
          <w:p w14:paraId="216B5236" w14:textId="77777777" w:rsidR="002A67D1" w:rsidRDefault="002A67D1" w:rsidP="00EA016C">
            <w:pPr>
              <w:spacing w:line="300" w:lineRule="exact"/>
              <w:ind w:left="180" w:hangingChars="100" w:hanging="180"/>
              <w:rPr>
                <w:rFonts w:ascii="ＭＳ 明朝" w:hAnsi="ＭＳ 明朝"/>
                <w:sz w:val="18"/>
                <w:szCs w:val="18"/>
              </w:rPr>
            </w:pPr>
            <w:r w:rsidRPr="001F699C">
              <w:rPr>
                <w:rFonts w:ascii="ＭＳ 明朝" w:hAnsi="ＭＳ 明朝" w:hint="eastAsia"/>
                <w:sz w:val="18"/>
                <w:szCs w:val="18"/>
              </w:rPr>
              <w:t>１</w:t>
            </w:r>
            <w:r>
              <w:rPr>
                <w:rFonts w:ascii="ＭＳ 明朝" w:hAnsi="ＭＳ 明朝" w:hint="eastAsia"/>
                <w:sz w:val="18"/>
                <w:szCs w:val="18"/>
              </w:rPr>
              <w:t>筆者の調理場での体験と必死の行動に注目し，その結果周囲がどのように変化したかを確認しながら，本文を通読する。（手引き１）</w:t>
            </w:r>
          </w:p>
          <w:p w14:paraId="2D3DA488"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２筆者の「思わく」や培った経験からの自負と，筆者が勤めたホテルの調理場の現実や職場環境をまとめ，現実の厳しさを知った筆者の心情を理解する。（手引き２・３－１・３—２）</w:t>
            </w:r>
          </w:p>
          <w:p w14:paraId="30DDB0C0" w14:textId="77777777" w:rsidR="002A67D1" w:rsidRDefault="002A67D1" w:rsidP="00EA016C">
            <w:pPr>
              <w:spacing w:line="300" w:lineRule="exact"/>
              <w:ind w:left="180" w:hangingChars="100" w:hanging="180"/>
              <w:rPr>
                <w:rFonts w:ascii="ＭＳ 明朝" w:hAnsi="ＭＳ 明朝"/>
                <w:sz w:val="18"/>
                <w:szCs w:val="18"/>
              </w:rPr>
            </w:pPr>
            <w:r>
              <w:rPr>
                <w:rFonts w:ascii="ＭＳ 明朝" w:hAnsi="ＭＳ 明朝"/>
                <w:sz w:val="18"/>
                <w:szCs w:val="18"/>
              </w:rPr>
              <w:t>３筆者の必死の行動とは何かを理解し，それによって先輩の料理人たちがどのように変化したかを読み取り，まとめる。（手引き３—３・４）</w:t>
            </w:r>
          </w:p>
          <w:p w14:paraId="43D28A32" w14:textId="77777777" w:rsidR="002A67D1" w:rsidRPr="00255649" w:rsidRDefault="002A67D1" w:rsidP="00EA016C">
            <w:pPr>
              <w:spacing w:line="300" w:lineRule="exact"/>
              <w:ind w:left="180" w:hangingChars="100" w:hanging="180"/>
              <w:rPr>
                <w:rFonts w:ascii="ＭＳ 明朝" w:hAnsi="ＭＳ 明朝"/>
                <w:sz w:val="18"/>
                <w:szCs w:val="18"/>
              </w:rPr>
            </w:pPr>
            <w:r>
              <w:rPr>
                <w:rFonts w:ascii="ＭＳ 明朝" w:hAnsi="ＭＳ 明朝"/>
                <w:sz w:val="18"/>
                <w:szCs w:val="18"/>
              </w:rPr>
              <w:t>４今までに調べたり，話を聞いたりしたことのある職業について，仕事の苦労や喜びの体験談を発表する。（言</w:t>
            </w:r>
            <w:r>
              <w:rPr>
                <w:rFonts w:ascii="ＭＳ 明朝" w:hAnsi="ＭＳ 明朝"/>
                <w:sz w:val="18"/>
                <w:szCs w:val="18"/>
              </w:rPr>
              <w:lastRenderedPageBreak/>
              <w:t>語活動）</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7F0C6ED6" w14:textId="77777777" w:rsidR="002A67D1" w:rsidRPr="00255649" w:rsidRDefault="002A67D1" w:rsidP="00EA016C">
            <w:pPr>
              <w:spacing w:line="300" w:lineRule="exact"/>
              <w:ind w:left="180" w:hangingChars="100" w:hanging="180"/>
              <w:rPr>
                <w:rFonts w:ascii="ＭＳ 明朝" w:eastAsia="BIZ UDゴシック" w:hAnsi="ＭＳ 明朝" w:cs="Arial"/>
                <w:bCs/>
                <w:sz w:val="18"/>
                <w:szCs w:val="18"/>
              </w:rPr>
            </w:pPr>
            <w:r w:rsidRPr="00255649">
              <w:rPr>
                <w:rFonts w:ascii="ＭＳ 明朝" w:eastAsia="BIZ UDゴシック" w:hAnsi="ＭＳ 明朝" w:cs="Arial" w:hint="eastAsia"/>
                <w:bCs/>
                <w:sz w:val="18"/>
                <w:szCs w:val="18"/>
              </w:rPr>
              <w:lastRenderedPageBreak/>
              <w:t>［知技］</w:t>
            </w:r>
          </w:p>
          <w:p w14:paraId="1B04FD4F" w14:textId="77777777" w:rsidR="002A67D1" w:rsidRPr="00255649" w:rsidRDefault="002A67D1" w:rsidP="00EA016C">
            <w:pPr>
              <w:spacing w:line="300" w:lineRule="exact"/>
              <w:ind w:left="180" w:hangingChars="100" w:hanging="180"/>
              <w:rPr>
                <w:rFonts w:ascii="ＭＳ 明朝" w:hAnsi="ＭＳ 明朝" w:cs="Arial"/>
                <w:sz w:val="18"/>
                <w:szCs w:val="18"/>
              </w:rPr>
            </w:pPr>
            <w:r w:rsidRPr="00255649">
              <w:rPr>
                <w:rFonts w:ascii="ＭＳ 明朝" w:hAnsi="ＭＳ 明朝" w:cs="Arial" w:hint="eastAsia"/>
                <w:sz w:val="18"/>
                <w:szCs w:val="18"/>
              </w:rPr>
              <w:t>・言葉には，認識や思考を支える働きがあることを理解している。</w:t>
            </w:r>
          </w:p>
          <w:p w14:paraId="29767307" w14:textId="77777777" w:rsidR="002A67D1" w:rsidRPr="00255649" w:rsidRDefault="002A67D1" w:rsidP="00EA016C">
            <w:pPr>
              <w:spacing w:line="300" w:lineRule="exact"/>
              <w:ind w:left="180" w:hangingChars="100" w:hanging="180"/>
              <w:rPr>
                <w:rFonts w:ascii="ＭＳ 明朝" w:hAnsi="ＭＳ 明朝" w:cs="Arial"/>
                <w:sz w:val="18"/>
                <w:szCs w:val="18"/>
              </w:rPr>
            </w:pPr>
            <w:r w:rsidRPr="00255649">
              <w:rPr>
                <w:rFonts w:ascii="ＭＳ 明朝" w:hAnsi="ＭＳ 明朝" w:cs="Arial" w:hint="eastAsia"/>
                <w:sz w:val="18"/>
                <w:szCs w:val="18"/>
              </w:rPr>
              <w:t>・常用漢字の読みに慣れ，主な常用漢字を書き，文や文章の中で使っている。</w:t>
            </w:r>
          </w:p>
          <w:p w14:paraId="40279747" w14:textId="77777777" w:rsidR="002A67D1" w:rsidRPr="00255649" w:rsidRDefault="002A67D1" w:rsidP="00EA016C">
            <w:pPr>
              <w:spacing w:line="300" w:lineRule="exact"/>
              <w:ind w:left="180" w:hangingChars="100" w:hanging="180"/>
              <w:rPr>
                <w:rFonts w:ascii="ＭＳ 明朝" w:hAnsi="ＭＳ 明朝" w:cs="Arial"/>
                <w:sz w:val="18"/>
                <w:szCs w:val="18"/>
              </w:rPr>
            </w:pPr>
            <w:r w:rsidRPr="00255649">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49E3606D" w14:textId="17F55E70" w:rsidR="002A67D1" w:rsidRPr="00255649" w:rsidRDefault="002A67D1" w:rsidP="00EA016C">
            <w:pPr>
              <w:spacing w:line="300" w:lineRule="exact"/>
              <w:ind w:left="180" w:hangingChars="100" w:hanging="180"/>
              <w:rPr>
                <w:rFonts w:ascii="ＭＳ 明朝" w:hAnsi="ＭＳ 明朝" w:cs="Arial"/>
                <w:sz w:val="18"/>
                <w:szCs w:val="18"/>
              </w:rPr>
            </w:pPr>
            <w:r w:rsidRPr="00255649">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255649">
              <w:rPr>
                <w:rFonts w:ascii="ＭＳ 明朝" w:hAnsi="ＭＳ 明朝" w:cs="Arial" w:hint="eastAsia"/>
                <w:sz w:val="18"/>
                <w:szCs w:val="18"/>
              </w:rPr>
              <w:t>方や接続の仕方について理解している。</w:t>
            </w:r>
          </w:p>
          <w:p w14:paraId="32F70313" w14:textId="77777777" w:rsidR="002A67D1" w:rsidRPr="00255649" w:rsidRDefault="002A67D1" w:rsidP="00EA016C">
            <w:pPr>
              <w:spacing w:line="300" w:lineRule="exact"/>
              <w:ind w:left="180" w:hangingChars="100" w:hanging="180"/>
              <w:rPr>
                <w:rFonts w:ascii="ＭＳ 明朝" w:eastAsia="BIZ UDゴシック" w:hAnsi="ＭＳ 明朝" w:cs="Arial"/>
                <w:sz w:val="18"/>
                <w:szCs w:val="18"/>
              </w:rPr>
            </w:pPr>
            <w:r w:rsidRPr="00255649">
              <w:rPr>
                <w:rFonts w:ascii="ＭＳ 明朝" w:eastAsia="BIZ UDゴシック" w:hAnsi="ＭＳ 明朝" w:cs="Arial" w:hint="eastAsia"/>
                <w:sz w:val="18"/>
                <w:szCs w:val="18"/>
              </w:rPr>
              <w:t>［思判表］</w:t>
            </w:r>
            <w:r w:rsidRPr="00255649">
              <w:rPr>
                <w:rFonts w:ascii="ＭＳ 明朝" w:hAnsi="ＭＳ 明朝" w:cs="Arial" w:hint="eastAsia"/>
                <w:sz w:val="18"/>
                <w:szCs w:val="18"/>
              </w:rPr>
              <w:t>「読むこと」において，文章の種類を踏まえ</w:t>
            </w:r>
            <w:r w:rsidRPr="00255649">
              <w:rPr>
                <w:rFonts w:ascii="ＭＳ 明朝" w:hAnsi="ＭＳ 明朝" w:cs="Arial" w:hint="eastAsia"/>
                <w:sz w:val="18"/>
                <w:szCs w:val="18"/>
              </w:rPr>
              <w:lastRenderedPageBreak/>
              <w:t>て，内容や構成，論理の展開などについて叙述を基に的確に捉え，要旨や要点を把握している。</w:t>
            </w:r>
          </w:p>
          <w:p w14:paraId="493DC2B3" w14:textId="77777777" w:rsidR="002A67D1" w:rsidRPr="00AE7AF2" w:rsidRDefault="002A67D1" w:rsidP="00EA016C">
            <w:pPr>
              <w:spacing w:line="300" w:lineRule="exact"/>
              <w:ind w:left="180" w:hangingChars="100" w:hanging="180"/>
              <w:rPr>
                <w:rFonts w:ascii="ＭＳ 明朝" w:eastAsia="BIZ UDゴシック" w:hAnsi="ＭＳ 明朝" w:cs="ＭＳ 明朝"/>
                <w:sz w:val="18"/>
                <w:szCs w:val="18"/>
              </w:rPr>
            </w:pPr>
            <w:r w:rsidRPr="00985965">
              <w:rPr>
                <w:rFonts w:ascii="ＭＳ 明朝" w:eastAsia="BIZ UDゴシック" w:hAnsi="ＭＳ 明朝" w:cs="ＭＳ 明朝"/>
                <w:sz w:val="18"/>
                <w:szCs w:val="18"/>
              </w:rPr>
              <w:t>［主］</w:t>
            </w:r>
            <w:r>
              <w:rPr>
                <w:rFonts w:ascii="ＭＳ 明朝" w:hAnsi="ＭＳ 明朝" w:cs="Arial" w:hint="eastAsia"/>
                <w:sz w:val="18"/>
                <w:szCs w:val="18"/>
              </w:rPr>
              <w:t>進んで筆者の体験談から筆者の仕事に対する思いを理解し，今までの学習を生かして職業について見聞きしたことを発表しようとしている。</w:t>
            </w:r>
          </w:p>
        </w:tc>
      </w:tr>
      <w:tr w:rsidR="002A67D1" w:rsidRPr="001F3EC0" w14:paraId="3A8B54F8" w14:textId="77777777" w:rsidTr="00EA016C">
        <w:trPr>
          <w:trHeight w:val="283"/>
        </w:trPr>
        <w:tc>
          <w:tcPr>
            <w:tcW w:w="2268" w:type="dxa"/>
            <w:tcBorders>
              <w:top w:val="single" w:sz="4" w:space="0" w:color="auto"/>
              <w:left w:val="single" w:sz="8" w:space="0" w:color="auto"/>
              <w:bottom w:val="single" w:sz="8" w:space="0" w:color="auto"/>
              <w:right w:val="single" w:sz="4" w:space="0" w:color="auto"/>
            </w:tcBorders>
            <w:shd w:val="clear" w:color="auto" w:fill="auto"/>
            <w:tcMar>
              <w:left w:w="57" w:type="dxa"/>
              <w:right w:w="57" w:type="dxa"/>
            </w:tcMar>
          </w:tcPr>
          <w:p w14:paraId="32305755" w14:textId="77777777" w:rsidR="002A67D1" w:rsidRPr="008B58FA" w:rsidRDefault="002A67D1" w:rsidP="00EA016C">
            <w:pPr>
              <w:spacing w:line="300" w:lineRule="exact"/>
              <w:rPr>
                <w:rFonts w:ascii="ＭＳ 明朝" w:hAnsi="ＭＳ 明朝" w:cs="Arial"/>
                <w:sz w:val="18"/>
                <w:szCs w:val="18"/>
              </w:rPr>
            </w:pPr>
            <w:r w:rsidRPr="008B58FA">
              <w:rPr>
                <w:rFonts w:ascii="ＭＳ 明朝" w:hAnsi="ＭＳ 明朝" w:cs="Arial" w:hint="eastAsia"/>
                <w:sz w:val="18"/>
                <w:szCs w:val="18"/>
              </w:rPr>
              <w:lastRenderedPageBreak/>
              <w:t>読む</w:t>
            </w:r>
          </w:p>
          <w:p w14:paraId="03932941" w14:textId="77777777" w:rsidR="002A67D1" w:rsidRPr="008B58FA" w:rsidRDefault="002A67D1" w:rsidP="00EA016C">
            <w:pPr>
              <w:spacing w:line="300" w:lineRule="exact"/>
              <w:jc w:val="left"/>
              <w:rPr>
                <w:rFonts w:ascii="ＭＳ 明朝" w:hAnsi="ＭＳ 明朝" w:cs="Arial"/>
                <w:sz w:val="21"/>
                <w:szCs w:val="21"/>
              </w:rPr>
            </w:pPr>
            <w:r w:rsidRPr="008B58FA">
              <w:rPr>
                <w:rFonts w:ascii="ＭＳ 明朝" w:hAnsi="ＭＳ 明朝" w:cs="Arial" w:hint="eastAsia"/>
                <w:sz w:val="21"/>
                <w:szCs w:val="21"/>
              </w:rPr>
              <w:t>森で染める人</w:t>
            </w:r>
          </w:p>
          <w:p w14:paraId="3FA26021" w14:textId="77777777" w:rsidR="002A67D1" w:rsidRPr="008B58FA" w:rsidRDefault="002A67D1" w:rsidP="00EA016C">
            <w:pPr>
              <w:spacing w:line="300" w:lineRule="exact"/>
              <w:jc w:val="right"/>
              <w:rPr>
                <w:rFonts w:ascii="ＭＳ 明朝" w:hAnsi="ＭＳ 明朝" w:cs="Arial"/>
                <w:sz w:val="18"/>
                <w:szCs w:val="18"/>
              </w:rPr>
            </w:pPr>
            <w:r w:rsidRPr="008B58FA">
              <w:rPr>
                <w:rFonts w:ascii="ＭＳ 明朝" w:hAnsi="ＭＳ 明朝" w:cs="Arial" w:hint="eastAsia"/>
                <w:sz w:val="18"/>
                <w:szCs w:val="18"/>
              </w:rPr>
              <w:t>Ｐ</w:t>
            </w:r>
            <w:r w:rsidRPr="008B58FA">
              <w:rPr>
                <w:rFonts w:ascii="ＭＳ 明朝" w:hAnsi="ＭＳ 明朝" w:cs="Arial"/>
                <w:sz w:val="18"/>
                <w:szCs w:val="18"/>
              </w:rPr>
              <w:t>100</w:t>
            </w:r>
          </w:p>
          <w:p w14:paraId="534EB0B2" w14:textId="77777777" w:rsidR="002A67D1" w:rsidRPr="008B58FA" w:rsidRDefault="002A67D1" w:rsidP="00EA016C">
            <w:pPr>
              <w:spacing w:line="300" w:lineRule="exact"/>
              <w:jc w:val="right"/>
              <w:rPr>
                <w:rFonts w:ascii="ＭＳ 明朝" w:hAnsi="ＭＳ 明朝" w:cs="Arial"/>
                <w:sz w:val="18"/>
                <w:szCs w:val="18"/>
              </w:rPr>
            </w:pPr>
            <w:r w:rsidRPr="008B58FA">
              <w:rPr>
                <w:rFonts w:ascii="ＭＳ 明朝" w:hAnsi="ＭＳ 明朝" w:cs="Arial" w:hint="eastAsia"/>
                <w:sz w:val="18"/>
                <w:szCs w:val="18"/>
              </w:rPr>
              <w:t>２</w:t>
            </w:r>
            <w:r w:rsidRPr="008B58FA">
              <w:rPr>
                <w:rFonts w:ascii="ＭＳ 明朝" w:hAnsi="ＭＳ 明朝" w:cs="Arial"/>
                <w:sz w:val="18"/>
                <w:szCs w:val="18"/>
              </w:rPr>
              <w:t>時間</w:t>
            </w:r>
          </w:p>
        </w:tc>
        <w:tc>
          <w:tcPr>
            <w:tcW w:w="1418"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0CDD8D49" w14:textId="77777777" w:rsidR="002A67D1" w:rsidRPr="008B58FA" w:rsidRDefault="002A67D1" w:rsidP="00EA016C">
            <w:pPr>
              <w:spacing w:line="300" w:lineRule="exact"/>
              <w:ind w:left="180" w:hangingChars="100" w:hanging="180"/>
              <w:rPr>
                <w:rFonts w:ascii="ＭＳ 明朝" w:eastAsia="BIZ UDゴシック" w:hAnsi="ＭＳ 明朝" w:cs="ＭＳ ゴシック"/>
                <w:sz w:val="18"/>
                <w:szCs w:val="18"/>
              </w:rPr>
            </w:pPr>
            <w:r w:rsidRPr="008B58FA">
              <w:rPr>
                <w:rFonts w:ascii="ＭＳ 明朝" w:eastAsia="BIZ UDゴシック" w:hAnsi="ＭＳ 明朝" w:cs="ＭＳ ゴシック" w:hint="eastAsia"/>
                <w:sz w:val="18"/>
                <w:szCs w:val="18"/>
              </w:rPr>
              <w:t>［知技］</w:t>
            </w:r>
            <w:r w:rsidRPr="008B58FA">
              <w:rPr>
                <w:rFonts w:ascii="ＭＳ 明朝" w:hAnsi="ＭＳ 明朝" w:cs="ＭＳ ゴシック" w:hint="eastAsia"/>
                <w:sz w:val="18"/>
                <w:szCs w:val="18"/>
              </w:rPr>
              <w:t>⑴ア，ウ，エ，オ</w:t>
            </w:r>
          </w:p>
          <w:p w14:paraId="2A81DD39" w14:textId="77777777" w:rsidR="002A67D1" w:rsidRPr="008B58FA" w:rsidRDefault="002A67D1" w:rsidP="00EA016C">
            <w:pPr>
              <w:spacing w:line="300" w:lineRule="exact"/>
              <w:ind w:left="180" w:hangingChars="100" w:hanging="180"/>
              <w:rPr>
                <w:rFonts w:ascii="ＭＳ 明朝" w:eastAsia="BIZ UDゴシック" w:hAnsi="ＭＳ 明朝" w:cs="ＭＳ ゴシック"/>
                <w:sz w:val="18"/>
                <w:szCs w:val="18"/>
              </w:rPr>
            </w:pPr>
            <w:r w:rsidRPr="008B58FA">
              <w:rPr>
                <w:rFonts w:ascii="ＭＳ 明朝" w:eastAsia="BIZ UDゴシック" w:hAnsi="ＭＳ 明朝" w:cs="ＭＳ ゴシック" w:hint="eastAsia"/>
                <w:sz w:val="18"/>
                <w:szCs w:val="18"/>
              </w:rPr>
              <w:t>［思判表］読むこと</w:t>
            </w:r>
            <w:r w:rsidRPr="008B58FA">
              <w:rPr>
                <w:rFonts w:ascii="ＭＳ 明朝" w:hAnsi="ＭＳ 明朝" w:cs="ＭＳ ゴシック" w:hint="eastAsia"/>
                <w:sz w:val="18"/>
                <w:szCs w:val="18"/>
              </w:rPr>
              <w:t>⑴ア，イ</w:t>
            </w:r>
          </w:p>
        </w:tc>
        <w:tc>
          <w:tcPr>
            <w:tcW w:w="1843"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531093EB" w14:textId="77777777" w:rsidR="002A67D1" w:rsidRPr="008B58FA" w:rsidRDefault="002A67D1" w:rsidP="00EA016C">
            <w:pPr>
              <w:spacing w:line="300" w:lineRule="exact"/>
              <w:ind w:left="180" w:hangingChars="100" w:hanging="180"/>
              <w:rPr>
                <w:rFonts w:ascii="ＭＳ 明朝" w:hAnsi="ＭＳ 明朝"/>
                <w:sz w:val="18"/>
                <w:szCs w:val="18"/>
              </w:rPr>
            </w:pPr>
            <w:r w:rsidRPr="008B58FA">
              <w:rPr>
                <w:rFonts w:ascii="ＭＳ 明朝" w:hAnsi="ＭＳ 明朝" w:hint="eastAsia"/>
                <w:sz w:val="18"/>
                <w:szCs w:val="18"/>
              </w:rPr>
              <w:t>・自然や社会の中で生きる意味を考えながら働く筆者の思いに触れ，働くということについて考える。</w:t>
            </w:r>
          </w:p>
        </w:tc>
        <w:tc>
          <w:tcPr>
            <w:tcW w:w="4536" w:type="dxa"/>
            <w:tcBorders>
              <w:top w:val="single" w:sz="4" w:space="0" w:color="auto"/>
              <w:left w:val="single" w:sz="4" w:space="0" w:color="auto"/>
              <w:bottom w:val="single" w:sz="8" w:space="0" w:color="auto"/>
              <w:right w:val="single" w:sz="4" w:space="0" w:color="auto"/>
            </w:tcBorders>
            <w:shd w:val="clear" w:color="auto" w:fill="auto"/>
            <w:tcMar>
              <w:left w:w="57" w:type="dxa"/>
              <w:right w:w="57" w:type="dxa"/>
            </w:tcMar>
          </w:tcPr>
          <w:p w14:paraId="3E0791C3" w14:textId="77777777" w:rsidR="002A67D1" w:rsidRPr="008B58FA"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8B58FA">
              <w:rPr>
                <w:rFonts w:ascii="ＭＳ ゴシック" w:eastAsia="ＭＳ ゴシック" w:hAnsi="ＭＳ ゴシック" w:cs="ＭＳ 明朝" w:hint="eastAsia"/>
                <w:b/>
                <w:kern w:val="0"/>
                <w:sz w:val="18"/>
                <w:szCs w:val="18"/>
              </w:rPr>
              <w:t>＜第１時＞</w:t>
            </w:r>
          </w:p>
          <w:p w14:paraId="436FB530" w14:textId="77777777" w:rsidR="002A67D1" w:rsidRDefault="002A67D1" w:rsidP="00EA016C">
            <w:pPr>
              <w:overflowPunct w:val="0"/>
              <w:ind w:left="180" w:hangingChars="100" w:hanging="180"/>
              <w:textAlignment w:val="baseline"/>
              <w:rPr>
                <w:rFonts w:ascii="ＭＳ 明朝" w:hAnsi="ＭＳ 明朝" w:cs="ＭＳ 明朝"/>
                <w:bCs/>
                <w:kern w:val="0"/>
                <w:sz w:val="18"/>
                <w:szCs w:val="18"/>
              </w:rPr>
            </w:pPr>
            <w:r w:rsidRPr="009E07F3">
              <w:rPr>
                <w:rFonts w:ascii="ＭＳ 明朝" w:hAnsi="ＭＳ 明朝" w:cs="ＭＳ 明朝" w:hint="eastAsia"/>
                <w:bCs/>
                <w:kern w:val="0"/>
                <w:sz w:val="18"/>
                <w:szCs w:val="18"/>
              </w:rPr>
              <w:t>１</w:t>
            </w:r>
            <w:r>
              <w:rPr>
                <w:rFonts w:ascii="ＭＳ 明朝" w:hAnsi="ＭＳ 明朝" w:cs="ＭＳ 明朝" w:hint="eastAsia"/>
                <w:bCs/>
                <w:kern w:val="0"/>
                <w:sz w:val="18"/>
                <w:szCs w:val="18"/>
              </w:rPr>
              <w:t>筆者の仕事や生活の変化に着目しながら，全文を通読する。（手引き１）</w:t>
            </w:r>
          </w:p>
          <w:p w14:paraId="2F86D9FD" w14:textId="77777777" w:rsidR="002A67D1" w:rsidRPr="009E07F3" w:rsidRDefault="002A67D1" w:rsidP="00EA016C">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２山で暮らす筆者が，草木染めを通して感じた自然への思いを捉える。（手引き２）</w:t>
            </w:r>
          </w:p>
          <w:p w14:paraId="636599CC" w14:textId="77777777" w:rsidR="002A67D1" w:rsidRPr="008B58FA"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8B58FA">
              <w:rPr>
                <w:rFonts w:ascii="ＭＳ ゴシック" w:eastAsia="ＭＳ ゴシック" w:hAnsi="ＭＳ ゴシック" w:cs="ＭＳ 明朝" w:hint="eastAsia"/>
                <w:b/>
                <w:kern w:val="0"/>
                <w:sz w:val="18"/>
                <w:szCs w:val="18"/>
              </w:rPr>
              <w:t>＜第２時＞</w:t>
            </w:r>
          </w:p>
          <w:p w14:paraId="4BCA0D9C" w14:textId="40CEC86C" w:rsidR="002A67D1" w:rsidRDefault="002A67D1" w:rsidP="00EA016C">
            <w:pPr>
              <w:overflowPunct w:val="0"/>
              <w:ind w:left="180" w:hangingChars="100" w:hanging="180"/>
              <w:textAlignment w:val="baseline"/>
              <w:rPr>
                <w:rFonts w:ascii="ＭＳ 明朝" w:hAnsi="ＭＳ 明朝" w:cs="ＭＳ 明朝"/>
                <w:bCs/>
                <w:kern w:val="0"/>
                <w:sz w:val="18"/>
                <w:szCs w:val="18"/>
              </w:rPr>
            </w:pPr>
            <w:r w:rsidRPr="009E07F3">
              <w:rPr>
                <w:rFonts w:ascii="ＭＳ 明朝" w:hAnsi="ＭＳ 明朝" w:cs="ＭＳ 明朝" w:hint="eastAsia"/>
                <w:bCs/>
                <w:kern w:val="0"/>
                <w:sz w:val="18"/>
                <w:szCs w:val="18"/>
              </w:rPr>
              <w:t>１</w:t>
            </w:r>
            <w:r w:rsidR="00133075">
              <w:rPr>
                <w:rFonts w:ascii="ＭＳ 明朝" w:hAnsi="ＭＳ 明朝" w:cs="ＭＳ 明朝" w:hint="eastAsia"/>
                <w:bCs/>
                <w:kern w:val="0"/>
                <w:sz w:val="18"/>
                <w:szCs w:val="18"/>
              </w:rPr>
              <w:t>都会で暮らしていた筆者が覚えた</w:t>
            </w:r>
            <w:r>
              <w:rPr>
                <w:rFonts w:ascii="ＭＳ 明朝" w:hAnsi="ＭＳ 明朝" w:cs="ＭＳ 明朝" w:hint="eastAsia"/>
                <w:bCs/>
                <w:kern w:val="0"/>
                <w:sz w:val="18"/>
                <w:szCs w:val="18"/>
              </w:rPr>
              <w:t>違和感と，山での暮らしで得た実感を読み取る。（手引き３）</w:t>
            </w:r>
          </w:p>
          <w:p w14:paraId="21790618" w14:textId="77777777" w:rsidR="002A67D1" w:rsidRDefault="002A67D1" w:rsidP="00EA016C">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２自然の循環の中で物を作ることへの筆者の思いを捉える。（手引き４）</w:t>
            </w:r>
          </w:p>
          <w:p w14:paraId="3AEB9A31" w14:textId="77777777" w:rsidR="002A67D1" w:rsidRPr="008B58FA" w:rsidRDefault="002A67D1" w:rsidP="00EA016C">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３筆者の思いを踏まえたうえで，仕事や生活に対する姿勢について，考えたことを発表する。（言語活動）</w:t>
            </w:r>
          </w:p>
        </w:tc>
        <w:tc>
          <w:tcPr>
            <w:tcW w:w="4536" w:type="dxa"/>
            <w:tcBorders>
              <w:top w:val="single" w:sz="4" w:space="0" w:color="auto"/>
              <w:left w:val="single" w:sz="4" w:space="0" w:color="auto"/>
              <w:bottom w:val="single" w:sz="8" w:space="0" w:color="auto"/>
              <w:right w:val="single" w:sz="8" w:space="0" w:color="auto"/>
            </w:tcBorders>
            <w:shd w:val="clear" w:color="auto" w:fill="auto"/>
            <w:tcMar>
              <w:left w:w="57" w:type="dxa"/>
              <w:right w:w="57" w:type="dxa"/>
            </w:tcMar>
          </w:tcPr>
          <w:p w14:paraId="7B870A9C" w14:textId="77777777" w:rsidR="002A67D1" w:rsidRPr="008B58FA" w:rsidRDefault="002A67D1" w:rsidP="00EA016C">
            <w:pPr>
              <w:spacing w:line="300" w:lineRule="exact"/>
              <w:ind w:left="180" w:hangingChars="100" w:hanging="180"/>
              <w:rPr>
                <w:rFonts w:ascii="ＭＳ 明朝" w:eastAsia="BIZ UDゴシック" w:hAnsi="ＭＳ 明朝" w:cs="Arial"/>
                <w:bCs/>
                <w:sz w:val="18"/>
                <w:szCs w:val="18"/>
              </w:rPr>
            </w:pPr>
            <w:r w:rsidRPr="008B58FA">
              <w:rPr>
                <w:rFonts w:ascii="ＭＳ 明朝" w:eastAsia="BIZ UDゴシック" w:hAnsi="ＭＳ 明朝" w:cs="Arial" w:hint="eastAsia"/>
                <w:bCs/>
                <w:sz w:val="18"/>
                <w:szCs w:val="18"/>
              </w:rPr>
              <w:t>［知技］</w:t>
            </w:r>
          </w:p>
          <w:p w14:paraId="06AF0773" w14:textId="77777777"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・言葉には，認識や思考を支える働きがあることを理解している。</w:t>
            </w:r>
          </w:p>
          <w:p w14:paraId="03BD7529" w14:textId="77777777"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・常用漢字の読みに慣れ，主な常用漢字を書き，文や文章の中で使っている。</w:t>
            </w:r>
          </w:p>
          <w:p w14:paraId="16446A15" w14:textId="77777777"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59A66658" w14:textId="6C3E2270"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・文，話，文章の効果的な</w:t>
            </w:r>
            <w:r w:rsidR="00D474A5">
              <w:rPr>
                <w:rFonts w:ascii="ＭＳ 明朝" w:hAnsi="ＭＳ 明朝" w:cs="Arial" w:hint="eastAsia"/>
                <w:bCs/>
                <w:sz w:val="18"/>
                <w:szCs w:val="18"/>
              </w:rPr>
              <w:t>組み立て</w:t>
            </w:r>
            <w:r w:rsidRPr="008B58FA">
              <w:rPr>
                <w:rFonts w:ascii="ＭＳ 明朝" w:hAnsi="ＭＳ 明朝" w:cs="Arial" w:hint="eastAsia"/>
                <w:bCs/>
                <w:sz w:val="18"/>
                <w:szCs w:val="18"/>
              </w:rPr>
              <w:t>方や接続の仕方について理解している。</w:t>
            </w:r>
          </w:p>
          <w:p w14:paraId="5FB11914" w14:textId="77777777" w:rsidR="002A67D1" w:rsidRPr="008B58FA" w:rsidRDefault="002A67D1" w:rsidP="00EA016C">
            <w:pPr>
              <w:spacing w:line="300" w:lineRule="exact"/>
              <w:ind w:left="180" w:hangingChars="100" w:hanging="180"/>
              <w:rPr>
                <w:rFonts w:ascii="ＭＳ 明朝" w:eastAsia="BIZ UDゴシック" w:hAnsi="ＭＳ 明朝" w:cs="Arial"/>
                <w:bCs/>
                <w:sz w:val="18"/>
                <w:szCs w:val="18"/>
              </w:rPr>
            </w:pPr>
            <w:r w:rsidRPr="008B58FA">
              <w:rPr>
                <w:rFonts w:ascii="ＭＳ 明朝" w:eastAsia="BIZ UDゴシック" w:hAnsi="ＭＳ 明朝" w:cs="Arial" w:hint="eastAsia"/>
                <w:bCs/>
                <w:sz w:val="18"/>
                <w:szCs w:val="18"/>
              </w:rPr>
              <w:t>［思判表］</w:t>
            </w:r>
          </w:p>
          <w:p w14:paraId="281C0FAD" w14:textId="77777777"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・「読むこと」において，文章の種類を踏まえて，内容や構成，論理の展開などについて叙述を基に的確に捉え，要旨や要点を把握している。</w:t>
            </w:r>
          </w:p>
          <w:p w14:paraId="5792198B" w14:textId="77777777" w:rsidR="002A67D1" w:rsidRPr="008B58FA" w:rsidRDefault="002A67D1" w:rsidP="00EA016C">
            <w:pPr>
              <w:spacing w:line="300" w:lineRule="exact"/>
              <w:ind w:left="180" w:hangingChars="100" w:hanging="180"/>
              <w:rPr>
                <w:rFonts w:ascii="ＭＳ 明朝" w:hAnsi="ＭＳ 明朝" w:cs="Arial"/>
                <w:bCs/>
                <w:sz w:val="18"/>
                <w:szCs w:val="18"/>
              </w:rPr>
            </w:pPr>
            <w:r w:rsidRPr="008B58FA">
              <w:rPr>
                <w:rFonts w:ascii="ＭＳ 明朝" w:hAnsi="ＭＳ 明朝" w:cs="Arial" w:hint="eastAsia"/>
                <w:bCs/>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1AEABE18" w14:textId="77777777" w:rsidR="002A67D1" w:rsidRPr="00AE7AF2" w:rsidRDefault="002A67D1" w:rsidP="00EA016C">
            <w:pPr>
              <w:spacing w:line="300" w:lineRule="exact"/>
              <w:ind w:left="180" w:hangingChars="100" w:hanging="180"/>
              <w:rPr>
                <w:rFonts w:ascii="BIZ UDゴシック" w:eastAsia="BIZ UDゴシック" w:hAnsi="BIZ UDゴシック" w:cs="Arial"/>
                <w:bCs/>
                <w:sz w:val="18"/>
                <w:szCs w:val="18"/>
              </w:rPr>
            </w:pPr>
            <w:r w:rsidRPr="00B15382">
              <w:rPr>
                <w:rFonts w:ascii="BIZ UDゴシック" w:eastAsia="BIZ UDゴシック" w:hAnsi="BIZ UDゴシック" w:cs="Arial"/>
                <w:bCs/>
                <w:sz w:val="18"/>
                <w:szCs w:val="18"/>
              </w:rPr>
              <w:t>［主］</w:t>
            </w:r>
            <w:r>
              <w:rPr>
                <w:rFonts w:ascii="ＭＳ 明朝" w:hAnsi="ＭＳ 明朝" w:cs="Arial" w:hint="eastAsia"/>
                <w:sz w:val="18"/>
                <w:szCs w:val="18"/>
              </w:rPr>
              <w:t>粘り強く筆者の自然と融合した生き方に対する思いを理解し，学習課題に沿って自然や社会での仕事や生活について自分の考えを深め，発表しようとしている。</w:t>
            </w:r>
          </w:p>
        </w:tc>
      </w:tr>
      <w:tr w:rsidR="002A67D1" w:rsidRPr="00621BAC" w14:paraId="7D786BB5"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0E47750E" w14:textId="77777777" w:rsidR="002A67D1" w:rsidRPr="00336173" w:rsidRDefault="002A67D1" w:rsidP="00EA016C">
            <w:pPr>
              <w:spacing w:line="300" w:lineRule="exact"/>
              <w:rPr>
                <w:rFonts w:ascii="ＭＳ 明朝" w:hAnsi="ＭＳ 明朝" w:cs="Arial"/>
                <w:sz w:val="18"/>
                <w:szCs w:val="18"/>
              </w:rPr>
            </w:pPr>
            <w:r w:rsidRPr="00336173">
              <w:rPr>
                <w:rFonts w:ascii="ＭＳ 明朝" w:hAnsi="ＭＳ 明朝" w:cs="Arial" w:hint="eastAsia"/>
                <w:sz w:val="18"/>
                <w:szCs w:val="18"/>
              </w:rPr>
              <w:lastRenderedPageBreak/>
              <w:t>読む</w:t>
            </w:r>
          </w:p>
          <w:p w14:paraId="66624E16" w14:textId="77777777" w:rsidR="002A67D1" w:rsidRPr="00336173" w:rsidRDefault="002A67D1" w:rsidP="00EA016C">
            <w:pPr>
              <w:spacing w:line="300" w:lineRule="exact"/>
              <w:jc w:val="left"/>
              <w:rPr>
                <w:rFonts w:ascii="ＭＳ 明朝" w:hAnsi="ＭＳ 明朝" w:cs="Arial"/>
                <w:bCs/>
                <w:sz w:val="21"/>
                <w:szCs w:val="18"/>
              </w:rPr>
            </w:pPr>
            <w:r w:rsidRPr="00336173">
              <w:rPr>
                <w:rFonts w:ascii="ＭＳ 明朝" w:hAnsi="ＭＳ 明朝" w:cs="Arial" w:hint="eastAsia"/>
                <w:bCs/>
                <w:sz w:val="21"/>
                <w:szCs w:val="18"/>
              </w:rPr>
              <w:t>真夏のひしこ漁</w:t>
            </w:r>
          </w:p>
          <w:p w14:paraId="645A7E14" w14:textId="77777777" w:rsidR="002A67D1" w:rsidRPr="00336173" w:rsidRDefault="002A67D1" w:rsidP="00EA016C">
            <w:pPr>
              <w:spacing w:line="300" w:lineRule="exact"/>
              <w:jc w:val="right"/>
              <w:rPr>
                <w:rFonts w:ascii="ＭＳ 明朝" w:hAnsi="ＭＳ 明朝" w:cs="Arial"/>
                <w:sz w:val="18"/>
                <w:szCs w:val="18"/>
              </w:rPr>
            </w:pPr>
            <w:r w:rsidRPr="00336173">
              <w:rPr>
                <w:rFonts w:ascii="ＭＳ 明朝" w:hAnsi="ＭＳ 明朝" w:cs="Arial" w:hint="eastAsia"/>
                <w:sz w:val="18"/>
                <w:szCs w:val="18"/>
              </w:rPr>
              <w:t>Ｐ</w:t>
            </w:r>
            <w:r w:rsidRPr="00336173">
              <w:rPr>
                <w:rFonts w:ascii="ＭＳ 明朝" w:hAnsi="ＭＳ 明朝" w:cs="Arial"/>
                <w:sz w:val="18"/>
                <w:szCs w:val="18"/>
              </w:rPr>
              <w:t>110</w:t>
            </w:r>
          </w:p>
          <w:p w14:paraId="7EA3A82B" w14:textId="77777777" w:rsidR="002A67D1" w:rsidRPr="00336173" w:rsidRDefault="002A67D1" w:rsidP="00EA016C">
            <w:pPr>
              <w:spacing w:line="300" w:lineRule="exact"/>
              <w:jc w:val="right"/>
              <w:rPr>
                <w:rFonts w:ascii="ＭＳ 明朝" w:hAnsi="ＭＳ 明朝" w:cs="Arial"/>
                <w:sz w:val="18"/>
                <w:szCs w:val="18"/>
              </w:rPr>
            </w:pPr>
          </w:p>
          <w:p w14:paraId="677770D4" w14:textId="77777777" w:rsidR="002A67D1" w:rsidRPr="00336173" w:rsidRDefault="002A67D1" w:rsidP="00EA016C">
            <w:pPr>
              <w:spacing w:line="300" w:lineRule="exact"/>
              <w:jc w:val="right"/>
              <w:rPr>
                <w:rFonts w:ascii="ＭＳ 明朝" w:hAnsi="ＭＳ 明朝" w:cs="Arial"/>
                <w:sz w:val="18"/>
                <w:szCs w:val="18"/>
              </w:rPr>
            </w:pPr>
          </w:p>
          <w:p w14:paraId="6C3074EA" w14:textId="77777777" w:rsidR="002A67D1" w:rsidRPr="00336173" w:rsidRDefault="002A67D1" w:rsidP="00EA016C">
            <w:pPr>
              <w:spacing w:line="300" w:lineRule="exact"/>
              <w:ind w:right="720"/>
              <w:rPr>
                <w:rFonts w:ascii="ＭＳ 明朝" w:hAnsi="ＭＳ 明朝" w:cs="Arial"/>
                <w:sz w:val="18"/>
                <w:szCs w:val="18"/>
              </w:rPr>
            </w:pPr>
          </w:p>
          <w:p w14:paraId="1A023789" w14:textId="77777777" w:rsidR="002A67D1" w:rsidRDefault="002A67D1" w:rsidP="00EA016C">
            <w:pPr>
              <w:spacing w:line="300" w:lineRule="exact"/>
              <w:jc w:val="left"/>
              <w:rPr>
                <w:rFonts w:ascii="ＭＳ 明朝" w:hAnsi="ＭＳ 明朝" w:cs="Arial"/>
                <w:sz w:val="18"/>
                <w:szCs w:val="18"/>
              </w:rPr>
            </w:pPr>
            <w:r w:rsidRPr="00336173">
              <w:rPr>
                <w:rFonts w:ascii="ＭＳ 明朝" w:hAnsi="ＭＳ 明朝" w:cs="Arial" w:hint="eastAsia"/>
                <w:sz w:val="18"/>
                <w:szCs w:val="18"/>
              </w:rPr>
              <w:t>ブックガイド</w:t>
            </w:r>
          </w:p>
          <w:p w14:paraId="6219466E" w14:textId="77777777" w:rsidR="002A67D1" w:rsidRPr="00336173" w:rsidRDefault="002A67D1" w:rsidP="00EA016C">
            <w:pPr>
              <w:spacing w:line="300" w:lineRule="exact"/>
              <w:jc w:val="left"/>
              <w:rPr>
                <w:rFonts w:ascii="ＭＳ 明朝" w:hAnsi="ＭＳ 明朝" w:cs="Arial"/>
                <w:sz w:val="18"/>
                <w:szCs w:val="18"/>
              </w:rPr>
            </w:pPr>
            <w:r w:rsidRPr="00336173">
              <w:rPr>
                <w:rFonts w:ascii="ＭＳ 明朝" w:hAnsi="ＭＳ 明朝" w:cs="Arial" w:hint="eastAsia"/>
                <w:sz w:val="18"/>
                <w:szCs w:val="18"/>
              </w:rPr>
              <w:t>働くとは？</w:t>
            </w:r>
          </w:p>
          <w:p w14:paraId="7EAFC49F" w14:textId="77777777" w:rsidR="002A67D1" w:rsidRPr="00336173" w:rsidRDefault="002A67D1" w:rsidP="00EA016C">
            <w:pPr>
              <w:spacing w:line="300" w:lineRule="exact"/>
              <w:jc w:val="right"/>
              <w:rPr>
                <w:rFonts w:ascii="ＭＳ 明朝" w:hAnsi="ＭＳ 明朝" w:cs="Arial"/>
                <w:sz w:val="18"/>
                <w:szCs w:val="18"/>
              </w:rPr>
            </w:pPr>
            <w:r w:rsidRPr="00336173">
              <w:rPr>
                <w:rFonts w:ascii="ＭＳ 明朝" w:hAnsi="ＭＳ 明朝" w:cs="Arial" w:hint="eastAsia"/>
                <w:sz w:val="18"/>
                <w:szCs w:val="18"/>
              </w:rPr>
              <w:t>Ｐ</w:t>
            </w:r>
            <w:r w:rsidRPr="00336173">
              <w:rPr>
                <w:rFonts w:ascii="ＭＳ 明朝" w:hAnsi="ＭＳ 明朝" w:cs="Arial"/>
                <w:sz w:val="18"/>
                <w:szCs w:val="18"/>
              </w:rPr>
              <w:t>122</w:t>
            </w:r>
          </w:p>
          <w:p w14:paraId="3816FFB9" w14:textId="77777777" w:rsidR="002A67D1" w:rsidRPr="00336173" w:rsidRDefault="002A67D1" w:rsidP="00EA016C">
            <w:pPr>
              <w:spacing w:line="300" w:lineRule="exact"/>
              <w:jc w:val="right"/>
              <w:rPr>
                <w:rFonts w:ascii="ＭＳ 明朝" w:hAnsi="ＭＳ 明朝" w:cs="Arial"/>
                <w:sz w:val="18"/>
                <w:szCs w:val="18"/>
              </w:rPr>
            </w:pPr>
            <w:r w:rsidRPr="00336173">
              <w:rPr>
                <w:rFonts w:ascii="ＭＳ 明朝" w:hAnsi="ＭＳ 明朝" w:cs="Arial" w:hint="eastAsia"/>
                <w:sz w:val="18"/>
                <w:szCs w:val="18"/>
              </w:rPr>
              <w:t>１</w:t>
            </w:r>
            <w:r w:rsidRPr="00336173">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655D2EB3" w14:textId="77777777" w:rsidR="002A67D1" w:rsidRPr="00336173" w:rsidRDefault="002A67D1" w:rsidP="00EA016C">
            <w:pPr>
              <w:spacing w:line="300" w:lineRule="exact"/>
              <w:ind w:left="180" w:hangingChars="100" w:hanging="180"/>
              <w:rPr>
                <w:rFonts w:ascii="ＭＳ 明朝" w:hAnsi="ＭＳ 明朝" w:cs="ＭＳ ゴシック"/>
                <w:sz w:val="18"/>
                <w:szCs w:val="18"/>
              </w:rPr>
            </w:pPr>
            <w:r w:rsidRPr="00336173">
              <w:rPr>
                <w:rFonts w:ascii="ＭＳ 明朝" w:eastAsia="BIZ UDゴシック" w:hAnsi="ＭＳ 明朝" w:cs="ＭＳ ゴシック" w:hint="eastAsia"/>
                <w:sz w:val="18"/>
                <w:szCs w:val="18"/>
              </w:rPr>
              <w:t>［知技］</w:t>
            </w:r>
            <w:r w:rsidRPr="00336173">
              <w:rPr>
                <w:rFonts w:ascii="ＭＳ 明朝" w:hAnsi="ＭＳ 明朝" w:cs="ＭＳ ゴシック" w:hint="eastAsia"/>
                <w:sz w:val="18"/>
                <w:szCs w:val="18"/>
              </w:rPr>
              <w:t>⑴ア，ウ，エ，オ</w:t>
            </w:r>
          </w:p>
          <w:p w14:paraId="42D588B5"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eastAsia="BIZ UDゴシック" w:hAnsi="ＭＳ 明朝" w:cs="ＭＳ ゴシック" w:hint="eastAsia"/>
                <w:sz w:val="18"/>
                <w:szCs w:val="18"/>
              </w:rPr>
              <w:t>［思判表］読むこと</w:t>
            </w:r>
            <w:r w:rsidRPr="00336173">
              <w:rPr>
                <w:rFonts w:ascii="ＭＳ 明朝" w:hAnsi="ＭＳ 明朝" w:cs="Arial" w:hint="eastAsia"/>
                <w:sz w:val="18"/>
                <w:szCs w:val="18"/>
              </w:rPr>
              <w:t>⑴ア</w:t>
            </w:r>
          </w:p>
          <w:p w14:paraId="14EA4F03" w14:textId="77777777" w:rsidR="002A67D1" w:rsidRPr="00336173" w:rsidRDefault="002A67D1" w:rsidP="00EA016C">
            <w:pPr>
              <w:spacing w:line="300" w:lineRule="exact"/>
              <w:ind w:left="180" w:hangingChars="100" w:hanging="180"/>
              <w:rPr>
                <w:rFonts w:ascii="ＭＳ 明朝" w:hAnsi="ＭＳ 明朝" w:cs="Arial"/>
                <w:sz w:val="18"/>
                <w:szCs w:val="18"/>
              </w:rPr>
            </w:pPr>
          </w:p>
          <w:p w14:paraId="7BE5F5F6" w14:textId="77777777" w:rsidR="002A67D1" w:rsidRPr="00336173" w:rsidRDefault="002A67D1" w:rsidP="00EA016C">
            <w:pPr>
              <w:spacing w:line="300" w:lineRule="exact"/>
              <w:rPr>
                <w:rFonts w:ascii="ＭＳ 明朝" w:hAnsi="ＭＳ 明朝" w:cs="Arial"/>
                <w:sz w:val="18"/>
                <w:szCs w:val="18"/>
              </w:rPr>
            </w:pPr>
          </w:p>
          <w:p w14:paraId="4019D055"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eastAsia="BIZ UDゴシック" w:hAnsi="ＭＳ 明朝" w:cs="ＭＳ ゴシック" w:hint="eastAsia"/>
                <w:sz w:val="18"/>
                <w:szCs w:val="18"/>
              </w:rPr>
              <w:t>［知技］</w:t>
            </w:r>
            <w:r w:rsidRPr="00336173">
              <w:rPr>
                <w:rFonts w:ascii="ＭＳ 明朝" w:hAnsi="ＭＳ 明朝" w:cs="Arial" w:hint="eastAsia"/>
                <w:sz w:val="18"/>
                <w:szCs w:val="18"/>
              </w:rPr>
              <w:t>⑶ア</w:t>
            </w:r>
          </w:p>
          <w:p w14:paraId="395A315C"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eastAsia="BIZ UDゴシック" w:hAnsi="ＭＳ 明朝" w:cs="ＭＳ ゴシック" w:hint="eastAsia"/>
                <w:sz w:val="18"/>
                <w:szCs w:val="18"/>
              </w:rPr>
              <w:t>［思判表］</w:t>
            </w:r>
            <w:r w:rsidRPr="00336173">
              <w:rPr>
                <w:rFonts w:ascii="BIZ UDゴシック" w:eastAsia="BIZ UDゴシック" w:hAnsi="BIZ UDゴシック" w:cs="Arial" w:hint="eastAsia"/>
                <w:sz w:val="18"/>
                <w:szCs w:val="18"/>
              </w:rPr>
              <w:t>読むこと</w:t>
            </w:r>
            <w:r w:rsidRPr="00336173">
              <w:rPr>
                <w:rFonts w:ascii="ＭＳ 明朝" w:hAnsi="ＭＳ 明朝" w:cs="Arial" w:hint="eastAsia"/>
                <w:sz w:val="18"/>
                <w:szCs w:val="18"/>
              </w:rPr>
              <w:t>⑴イ</w:t>
            </w:r>
          </w:p>
        </w:tc>
        <w:tc>
          <w:tcPr>
            <w:tcW w:w="1843" w:type="dxa"/>
            <w:tcBorders>
              <w:top w:val="single" w:sz="4" w:space="0" w:color="auto"/>
              <w:bottom w:val="single" w:sz="8" w:space="0" w:color="auto"/>
            </w:tcBorders>
            <w:shd w:val="clear" w:color="auto" w:fill="auto"/>
            <w:tcMar>
              <w:left w:w="57" w:type="dxa"/>
              <w:right w:w="57" w:type="dxa"/>
            </w:tcMar>
          </w:tcPr>
          <w:p w14:paraId="54246027" w14:textId="77777777" w:rsidR="002A67D1" w:rsidRPr="00336173" w:rsidRDefault="002A67D1" w:rsidP="00EA016C">
            <w:pPr>
              <w:spacing w:line="300" w:lineRule="exact"/>
              <w:ind w:left="180" w:hangingChars="100" w:hanging="180"/>
              <w:rPr>
                <w:rFonts w:ascii="ＭＳ 明朝" w:hAnsi="ＭＳ 明朝"/>
                <w:sz w:val="18"/>
                <w:szCs w:val="18"/>
              </w:rPr>
            </w:pPr>
            <w:r w:rsidRPr="00336173">
              <w:rPr>
                <w:rFonts w:ascii="ＭＳ 明朝" w:hAnsi="ＭＳ 明朝" w:hint="eastAsia"/>
                <w:sz w:val="18"/>
                <w:szCs w:val="18"/>
              </w:rPr>
              <w:t>・海での漁の様子を伝える文章を読み，自然の中での労働について理解を深める。</w:t>
            </w:r>
          </w:p>
          <w:p w14:paraId="128987D2" w14:textId="77777777" w:rsidR="002A67D1" w:rsidRPr="00336173" w:rsidRDefault="002A67D1" w:rsidP="00EA016C">
            <w:pPr>
              <w:spacing w:line="300" w:lineRule="exact"/>
              <w:rPr>
                <w:rFonts w:ascii="ＭＳ 明朝" w:hAnsi="ＭＳ 明朝"/>
                <w:sz w:val="18"/>
                <w:szCs w:val="18"/>
              </w:rPr>
            </w:pPr>
          </w:p>
          <w:p w14:paraId="412C39FD" w14:textId="77777777" w:rsidR="002A67D1" w:rsidRPr="00336173" w:rsidRDefault="002A67D1" w:rsidP="00EA016C">
            <w:pPr>
              <w:spacing w:line="300" w:lineRule="exact"/>
              <w:ind w:left="180" w:hangingChars="100" w:hanging="180"/>
              <w:rPr>
                <w:rFonts w:ascii="ＭＳ 明朝" w:hAnsi="ＭＳ 明朝"/>
                <w:sz w:val="18"/>
                <w:szCs w:val="18"/>
              </w:rPr>
            </w:pPr>
            <w:r w:rsidRPr="00336173">
              <w:rPr>
                <w:rFonts w:ascii="ＭＳ 明朝" w:hAnsi="ＭＳ 明朝" w:hint="eastAsia"/>
                <w:sz w:val="18"/>
                <w:szCs w:val="18"/>
              </w:rPr>
              <w:t>・読書を通じて将来の職業や働き方を考える。</w:t>
            </w:r>
          </w:p>
        </w:tc>
        <w:tc>
          <w:tcPr>
            <w:tcW w:w="4536" w:type="dxa"/>
            <w:tcBorders>
              <w:top w:val="single" w:sz="4" w:space="0" w:color="auto"/>
              <w:bottom w:val="single" w:sz="8" w:space="0" w:color="auto"/>
            </w:tcBorders>
            <w:shd w:val="clear" w:color="auto" w:fill="auto"/>
            <w:tcMar>
              <w:left w:w="57" w:type="dxa"/>
              <w:right w:w="57" w:type="dxa"/>
            </w:tcMar>
          </w:tcPr>
          <w:p w14:paraId="58B96950" w14:textId="77777777" w:rsidR="002A67D1" w:rsidRPr="00336173"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336173">
              <w:rPr>
                <w:rFonts w:ascii="ＭＳ ゴシック" w:eastAsia="ＭＳ ゴシック" w:hAnsi="ＭＳ ゴシック" w:cs="ＭＳ 明朝" w:hint="eastAsia"/>
                <w:b/>
                <w:kern w:val="0"/>
                <w:sz w:val="18"/>
                <w:szCs w:val="18"/>
              </w:rPr>
              <w:t>＜第１時＞</w:t>
            </w:r>
          </w:p>
          <w:p w14:paraId="5C0A0A10" w14:textId="77777777" w:rsidR="002A67D1" w:rsidRDefault="002A67D1" w:rsidP="00EA016C">
            <w:pPr>
              <w:spacing w:line="300" w:lineRule="exact"/>
              <w:ind w:left="180" w:hangingChars="100" w:hanging="180"/>
              <w:rPr>
                <w:rFonts w:ascii="ＭＳ 明朝" w:hAnsi="ＭＳ 明朝"/>
                <w:color w:val="000000" w:themeColor="text1"/>
                <w:sz w:val="18"/>
                <w:szCs w:val="18"/>
              </w:rPr>
            </w:pPr>
            <w:r w:rsidRPr="00680E6C">
              <w:rPr>
                <w:rFonts w:ascii="ＭＳ 明朝" w:hAnsi="ＭＳ 明朝" w:hint="eastAsia"/>
                <w:color w:val="000000" w:themeColor="text1"/>
                <w:sz w:val="18"/>
                <w:szCs w:val="18"/>
              </w:rPr>
              <w:t>１</w:t>
            </w:r>
            <w:r>
              <w:rPr>
                <w:rFonts w:ascii="ＭＳ 明朝" w:hAnsi="ＭＳ 明朝" w:hint="eastAsia"/>
                <w:color w:val="000000" w:themeColor="text1"/>
                <w:sz w:val="18"/>
                <w:szCs w:val="18"/>
              </w:rPr>
              <w:t>ひしこ漁の様子や筆者が描く情景に注目しながら，全文を通読する。（手引き１）</w:t>
            </w:r>
          </w:p>
          <w:p w14:paraId="0830E627" w14:textId="77777777"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２自然を相手にする漁師の困難さを読み取り，父と弟の息の合ったひしこ漁の様子を，順を追ってまとめる。（手引き２・３）</w:t>
            </w:r>
          </w:p>
          <w:p w14:paraId="56FA0D94" w14:textId="77777777"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３狙った漁場が当たり，市場へと急ぐ父の漁師としての思いや，弟の漁船に乗った筆者が感じた思いを捉える。（手引き４・５）</w:t>
            </w:r>
          </w:p>
          <w:p w14:paraId="51E7D56F" w14:textId="77777777" w:rsidR="002A67D1" w:rsidRPr="00336173" w:rsidRDefault="002A67D1" w:rsidP="00EA016C">
            <w:pPr>
              <w:spacing w:line="300" w:lineRule="exact"/>
              <w:ind w:left="180" w:hangingChars="100" w:hanging="180"/>
              <w:jc w:val="left"/>
              <w:rPr>
                <w:rFonts w:ascii="ＭＳ 明朝" w:hAnsi="ＭＳ 明朝" w:cs="Arial"/>
                <w:sz w:val="18"/>
                <w:szCs w:val="18"/>
              </w:rPr>
            </w:pPr>
            <w:r>
              <w:rPr>
                <w:rFonts w:ascii="ＭＳ 明朝" w:hAnsi="ＭＳ 明朝" w:hint="eastAsia"/>
                <w:color w:val="000000" w:themeColor="text1"/>
                <w:sz w:val="18"/>
                <w:szCs w:val="18"/>
              </w:rPr>
              <w:t>４さまざまな職種を取り上げた本を読み，働くことの意義や仕事のやりがいについて捉える。（</w:t>
            </w:r>
            <w:r w:rsidRPr="00336173">
              <w:rPr>
                <w:rFonts w:ascii="ＭＳ 明朝" w:hAnsi="ＭＳ 明朝" w:cs="Arial" w:hint="eastAsia"/>
                <w:sz w:val="18"/>
                <w:szCs w:val="18"/>
              </w:rPr>
              <w:t>ブックガイド</w:t>
            </w:r>
            <w:r>
              <w:rPr>
                <w:rFonts w:ascii="ＭＳ 明朝" w:hAnsi="ＭＳ 明朝" w:cs="Arial" w:hint="eastAsia"/>
                <w:sz w:val="18"/>
                <w:szCs w:val="18"/>
              </w:rPr>
              <w:t xml:space="preserve">　</w:t>
            </w:r>
            <w:r w:rsidRPr="00336173">
              <w:rPr>
                <w:rFonts w:ascii="ＭＳ 明朝" w:hAnsi="ＭＳ 明朝" w:cs="Arial" w:hint="eastAsia"/>
                <w:sz w:val="18"/>
                <w:szCs w:val="18"/>
              </w:rPr>
              <w:t>働くとは？</w:t>
            </w:r>
            <w:r>
              <w:rPr>
                <w:rFonts w:ascii="ＭＳ 明朝" w:hAnsi="ＭＳ 明朝" w:cs="Arial" w:hint="eastAsia"/>
                <w:sz w:val="18"/>
                <w:szCs w:val="18"/>
              </w:rPr>
              <w:t>）</w:t>
            </w:r>
          </w:p>
          <w:p w14:paraId="45F3E807" w14:textId="77777777" w:rsidR="002A67D1" w:rsidRPr="003060CD" w:rsidRDefault="002A67D1" w:rsidP="00EA016C">
            <w:pPr>
              <w:spacing w:line="300" w:lineRule="exact"/>
              <w:ind w:left="180" w:hangingChars="100" w:hanging="180"/>
              <w:rPr>
                <w:rFonts w:ascii="ＭＳ 明朝" w:hAnsi="ＭＳ 明朝"/>
                <w:color w:val="000000" w:themeColor="text1"/>
                <w:sz w:val="18"/>
                <w:szCs w:val="18"/>
              </w:rPr>
            </w:pPr>
          </w:p>
          <w:p w14:paraId="3919332E" w14:textId="77777777" w:rsidR="002A67D1" w:rsidRPr="00336173" w:rsidRDefault="002A67D1" w:rsidP="00EA016C">
            <w:pPr>
              <w:spacing w:line="300" w:lineRule="exact"/>
              <w:ind w:left="180" w:hangingChars="100" w:hanging="180"/>
              <w:rPr>
                <w:rFonts w:ascii="ＭＳ 明朝" w:hAnsi="ＭＳ 明朝"/>
                <w:sz w:val="18"/>
                <w:szCs w:val="18"/>
              </w:rPr>
            </w:pP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16CD2F00" w14:textId="77777777" w:rsidR="002A67D1" w:rsidRPr="00336173" w:rsidRDefault="002A67D1" w:rsidP="00EA016C">
            <w:pPr>
              <w:spacing w:line="300" w:lineRule="exact"/>
              <w:ind w:left="180" w:hangingChars="100" w:hanging="180"/>
              <w:rPr>
                <w:rFonts w:ascii="ＭＳ 明朝" w:eastAsia="BIZ UDゴシック" w:hAnsi="ＭＳ 明朝" w:cs="Arial"/>
                <w:bCs/>
                <w:sz w:val="18"/>
                <w:szCs w:val="18"/>
              </w:rPr>
            </w:pPr>
            <w:r w:rsidRPr="00336173">
              <w:rPr>
                <w:rFonts w:ascii="ＭＳ 明朝" w:eastAsia="BIZ UDゴシック" w:hAnsi="ＭＳ 明朝" w:cs="Arial" w:hint="eastAsia"/>
                <w:bCs/>
                <w:sz w:val="18"/>
                <w:szCs w:val="18"/>
              </w:rPr>
              <w:t>［知技］</w:t>
            </w:r>
          </w:p>
          <w:p w14:paraId="5890CAD2" w14:textId="77777777" w:rsidR="002A67D1" w:rsidRPr="00336173" w:rsidRDefault="002A67D1" w:rsidP="00EA016C">
            <w:pPr>
              <w:spacing w:line="300" w:lineRule="exact"/>
              <w:ind w:left="180" w:hangingChars="100" w:hanging="180"/>
              <w:rPr>
                <w:rFonts w:ascii="ＭＳ 明朝" w:hAnsi="ＭＳ 明朝" w:cs="Arial"/>
                <w:bCs/>
                <w:sz w:val="18"/>
                <w:szCs w:val="18"/>
              </w:rPr>
            </w:pPr>
            <w:r w:rsidRPr="00336173">
              <w:rPr>
                <w:rFonts w:ascii="ＭＳ 明朝" w:hAnsi="ＭＳ 明朝" w:cs="Arial" w:hint="eastAsia"/>
                <w:bCs/>
                <w:sz w:val="18"/>
                <w:szCs w:val="18"/>
              </w:rPr>
              <w:t>・言葉には，認識や思考を支える働きがあることを理解している。</w:t>
            </w:r>
          </w:p>
          <w:p w14:paraId="45C1C07E"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・常用漢字の読みに慣れ，主な常用漢字を書き，文や文章の中で使っている。</w:t>
            </w:r>
          </w:p>
          <w:p w14:paraId="35027253"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39E897BE" w14:textId="17FB5461"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336173">
              <w:rPr>
                <w:rFonts w:ascii="ＭＳ 明朝" w:hAnsi="ＭＳ 明朝" w:cs="Arial" w:hint="eastAsia"/>
                <w:sz w:val="18"/>
                <w:szCs w:val="18"/>
              </w:rPr>
              <w:t>方や接続の仕方について理解している。</w:t>
            </w:r>
          </w:p>
          <w:p w14:paraId="2B1239B4"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・実社会との関わりを考えるための読書の意義と効用について理解を深めている。</w:t>
            </w:r>
          </w:p>
          <w:p w14:paraId="753C7485" w14:textId="77777777" w:rsidR="002A67D1" w:rsidRPr="00336173" w:rsidRDefault="002A67D1" w:rsidP="00EA016C">
            <w:pPr>
              <w:spacing w:line="300" w:lineRule="exact"/>
              <w:ind w:left="180" w:hangingChars="100" w:hanging="180"/>
              <w:rPr>
                <w:rFonts w:ascii="ＭＳ 明朝" w:eastAsia="BIZ UDゴシック" w:hAnsi="ＭＳ 明朝" w:cs="Arial"/>
                <w:sz w:val="18"/>
                <w:szCs w:val="18"/>
              </w:rPr>
            </w:pPr>
            <w:r w:rsidRPr="00336173">
              <w:rPr>
                <w:rFonts w:ascii="ＭＳ 明朝" w:eastAsia="BIZ UDゴシック" w:hAnsi="ＭＳ 明朝" w:cs="Arial" w:hint="eastAsia"/>
                <w:sz w:val="18"/>
                <w:szCs w:val="18"/>
              </w:rPr>
              <w:t>［思判表］</w:t>
            </w:r>
          </w:p>
          <w:p w14:paraId="2B4F131F"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139D4908" w14:textId="77777777" w:rsidR="002A67D1" w:rsidRPr="00336173" w:rsidRDefault="002A67D1" w:rsidP="00EA016C">
            <w:pPr>
              <w:spacing w:line="300" w:lineRule="exact"/>
              <w:ind w:left="180" w:hangingChars="100" w:hanging="180"/>
              <w:rPr>
                <w:rFonts w:ascii="ＭＳ 明朝" w:hAnsi="ＭＳ 明朝" w:cs="Arial"/>
                <w:sz w:val="18"/>
                <w:szCs w:val="18"/>
              </w:rPr>
            </w:pPr>
            <w:r w:rsidRPr="00336173">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1407774C" w14:textId="77777777" w:rsidR="002A67D1" w:rsidRPr="00AE7AF2" w:rsidRDefault="002A67D1" w:rsidP="00EA016C">
            <w:pPr>
              <w:spacing w:line="300" w:lineRule="exact"/>
              <w:ind w:left="180" w:hangingChars="100" w:hanging="180"/>
              <w:rPr>
                <w:rFonts w:ascii="ＭＳ 明朝" w:eastAsia="BIZ UDゴシック" w:hAnsi="ＭＳ 明朝" w:cs="ＭＳ 明朝"/>
                <w:color w:val="000000" w:themeColor="text1"/>
                <w:sz w:val="18"/>
                <w:szCs w:val="18"/>
              </w:rPr>
            </w:pPr>
            <w:r w:rsidRPr="0045570A">
              <w:rPr>
                <w:rFonts w:ascii="ＭＳ 明朝" w:eastAsia="BIZ UDゴシック" w:hAnsi="ＭＳ 明朝" w:cs="ＭＳ 明朝"/>
                <w:color w:val="000000" w:themeColor="text1"/>
                <w:sz w:val="18"/>
                <w:szCs w:val="18"/>
              </w:rPr>
              <w:t>［主］</w:t>
            </w:r>
            <w:r>
              <w:rPr>
                <w:rFonts w:ascii="ＭＳ 明朝" w:hAnsi="ＭＳ 明朝" w:cs="Arial" w:hint="eastAsia"/>
                <w:sz w:val="18"/>
                <w:szCs w:val="18"/>
              </w:rPr>
              <w:t>積極的に漁をする父や弟の様子を通して自然や漁師について感じた筆者の思いを理解し，今までの学習を生かして読書を通して働く苦労や喜び，仕事のやりがいについて学ぼうとしている。</w:t>
            </w:r>
          </w:p>
        </w:tc>
      </w:tr>
      <w:tr w:rsidR="002A67D1" w:rsidRPr="00034566" w14:paraId="4B63DC54"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0FC8FB70" w14:textId="77777777" w:rsidR="002A67D1" w:rsidRDefault="002A67D1" w:rsidP="00EA016C">
            <w:pPr>
              <w:spacing w:line="300" w:lineRule="exact"/>
              <w:jc w:val="left"/>
              <w:rPr>
                <w:rFonts w:ascii="ＭＳ 明朝" w:hAnsi="ＭＳ 明朝" w:cs="Arial"/>
                <w:sz w:val="18"/>
                <w:szCs w:val="18"/>
              </w:rPr>
            </w:pPr>
            <w:r w:rsidRPr="00336173">
              <w:rPr>
                <w:rFonts w:ascii="ＭＳ 明朝" w:hAnsi="ＭＳ 明朝" w:cs="Arial" w:hint="eastAsia"/>
                <w:sz w:val="18"/>
                <w:szCs w:val="18"/>
              </w:rPr>
              <w:t>書く</w:t>
            </w:r>
          </w:p>
          <w:p w14:paraId="2C62B4C1" w14:textId="77777777" w:rsidR="002A67D1" w:rsidRDefault="002A67D1" w:rsidP="00EA016C">
            <w:pPr>
              <w:spacing w:line="300" w:lineRule="exact"/>
              <w:jc w:val="left"/>
              <w:rPr>
                <w:rFonts w:ascii="ＭＳ 明朝" w:hAnsi="ＭＳ 明朝" w:cs="Arial"/>
                <w:bCs/>
                <w:sz w:val="21"/>
                <w:szCs w:val="18"/>
              </w:rPr>
            </w:pPr>
            <w:r w:rsidRPr="009116F4">
              <w:rPr>
                <w:rFonts w:ascii="ＭＳ 明朝" w:hAnsi="ＭＳ 明朝" w:cs="Arial" w:hint="eastAsia"/>
                <w:bCs/>
                <w:sz w:val="21"/>
                <w:szCs w:val="18"/>
              </w:rPr>
              <w:t>憧れの職業について調べ，整理してまとめよう</w:t>
            </w:r>
          </w:p>
          <w:p w14:paraId="61BD2B60" w14:textId="77777777" w:rsidR="002A67D1" w:rsidRPr="009633E0" w:rsidRDefault="002A67D1" w:rsidP="00EA016C">
            <w:pPr>
              <w:spacing w:line="300" w:lineRule="exact"/>
              <w:jc w:val="right"/>
              <w:rPr>
                <w:rFonts w:ascii="ＭＳ 明朝" w:hAnsi="ＭＳ 明朝" w:cs="Arial"/>
                <w:sz w:val="18"/>
                <w:szCs w:val="18"/>
              </w:rPr>
            </w:pPr>
            <w:r w:rsidRPr="009633E0">
              <w:rPr>
                <w:rFonts w:ascii="ＭＳ 明朝" w:hAnsi="ＭＳ 明朝" w:cs="Arial" w:hint="eastAsia"/>
                <w:sz w:val="18"/>
                <w:szCs w:val="18"/>
              </w:rPr>
              <w:lastRenderedPageBreak/>
              <w:t>Ｐ</w:t>
            </w:r>
            <w:r w:rsidRPr="009116F4">
              <w:rPr>
                <w:rFonts w:ascii="ＭＳ 明朝" w:hAnsi="ＭＳ 明朝" w:cs="Arial"/>
                <w:sz w:val="18"/>
                <w:szCs w:val="18"/>
              </w:rPr>
              <w:t>116</w:t>
            </w:r>
          </w:p>
          <w:p w14:paraId="3135E4DB" w14:textId="77777777" w:rsidR="002A67D1" w:rsidRPr="009633E0" w:rsidRDefault="002A67D1" w:rsidP="00EA016C">
            <w:pPr>
              <w:spacing w:line="300" w:lineRule="exact"/>
              <w:jc w:val="right"/>
              <w:rPr>
                <w:rFonts w:ascii="ＭＳ 明朝" w:hAnsi="ＭＳ 明朝" w:cs="Arial"/>
                <w:sz w:val="18"/>
                <w:szCs w:val="18"/>
              </w:rPr>
            </w:pPr>
            <w:r w:rsidRPr="009116F4">
              <w:rPr>
                <w:rFonts w:ascii="ＭＳ 明朝" w:hAnsi="ＭＳ 明朝" w:cs="Arial" w:hint="eastAsia"/>
                <w:sz w:val="18"/>
                <w:szCs w:val="18"/>
              </w:rPr>
              <w:t>７</w:t>
            </w:r>
            <w:r w:rsidRPr="009633E0">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7B997D5F" w14:textId="77777777" w:rsidR="002A67D1" w:rsidRPr="009633E0" w:rsidRDefault="002A67D1" w:rsidP="00EA016C">
            <w:pPr>
              <w:spacing w:line="300" w:lineRule="exact"/>
              <w:ind w:left="180" w:hangingChars="100" w:hanging="180"/>
              <w:rPr>
                <w:rFonts w:ascii="ＭＳ 明朝" w:hAnsi="ＭＳ 明朝" w:cs="ＭＳ ゴシック"/>
                <w:sz w:val="18"/>
                <w:szCs w:val="18"/>
              </w:rPr>
            </w:pPr>
            <w:r w:rsidRPr="009633E0">
              <w:rPr>
                <w:rFonts w:ascii="ＭＳ 明朝" w:eastAsia="BIZ UDゴシック" w:hAnsi="ＭＳ 明朝" w:cs="ＭＳ ゴシック" w:hint="eastAsia"/>
                <w:sz w:val="18"/>
                <w:szCs w:val="18"/>
              </w:rPr>
              <w:lastRenderedPageBreak/>
              <w:t>［知技］</w:t>
            </w:r>
            <w:r w:rsidRPr="009116F4">
              <w:rPr>
                <w:rFonts w:ascii="ＭＳ 明朝" w:hAnsi="ＭＳ 明朝" w:cs="ＭＳ ゴシック" w:hint="eastAsia"/>
                <w:sz w:val="18"/>
                <w:szCs w:val="18"/>
              </w:rPr>
              <w:t>⑴ウ，オ</w:t>
            </w:r>
          </w:p>
          <w:p w14:paraId="4A6BA138"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ＭＳ ゴシック" w:hint="eastAsia"/>
                <w:sz w:val="18"/>
                <w:szCs w:val="18"/>
              </w:rPr>
              <w:t>［思判表］</w:t>
            </w:r>
            <w:r w:rsidRPr="009116F4">
              <w:rPr>
                <w:rFonts w:ascii="ＭＳ 明朝" w:eastAsia="BIZ UDゴシック" w:hAnsi="ＭＳ 明朝" w:cs="ＭＳ ゴシック" w:hint="eastAsia"/>
                <w:sz w:val="18"/>
                <w:szCs w:val="18"/>
              </w:rPr>
              <w:t>書く</w:t>
            </w:r>
            <w:r w:rsidRPr="009633E0">
              <w:rPr>
                <w:rFonts w:ascii="ＭＳ 明朝" w:eastAsia="BIZ UDゴシック" w:hAnsi="ＭＳ 明朝" w:cs="ＭＳ ゴシック" w:hint="eastAsia"/>
                <w:sz w:val="18"/>
                <w:szCs w:val="18"/>
              </w:rPr>
              <w:t>こと</w:t>
            </w:r>
            <w:r w:rsidRPr="009116F4">
              <w:rPr>
                <w:rFonts w:ascii="ＭＳ 明朝" w:hAnsi="ＭＳ 明朝" w:cs="Arial" w:hint="eastAsia"/>
                <w:sz w:val="18"/>
                <w:szCs w:val="18"/>
              </w:rPr>
              <w:t>⑴ア，イ</w:t>
            </w:r>
          </w:p>
          <w:p w14:paraId="1E14B6FD"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bCs/>
                <w:sz w:val="18"/>
                <w:szCs w:val="18"/>
              </w:rPr>
              <w:fldChar w:fldCharType="begin"/>
            </w:r>
            <w:r w:rsidRPr="009633E0">
              <w:rPr>
                <w:rFonts w:ascii="ＭＳ 明朝" w:hAnsi="ＭＳ 明朝" w:cs="Arial"/>
                <w:bCs/>
                <w:sz w:val="18"/>
                <w:szCs w:val="18"/>
              </w:rPr>
              <w:instrText xml:space="preserve"> </w:instrText>
            </w:r>
            <w:r w:rsidRPr="009633E0">
              <w:rPr>
                <w:rFonts w:ascii="ＭＳ 明朝" w:hAnsi="ＭＳ 明朝" w:cs="Arial" w:hint="eastAsia"/>
                <w:bCs/>
                <w:sz w:val="18"/>
                <w:szCs w:val="18"/>
              </w:rPr>
              <w:instrText>eq \o\ac(</w:instrText>
            </w:r>
            <w:r w:rsidRPr="009633E0">
              <w:rPr>
                <w:rFonts w:ascii="ＭＳ 明朝" w:hAnsi="ＭＳ 明朝" w:cs="Arial" w:hint="eastAsia"/>
                <w:bCs/>
                <w:position w:val="-3"/>
                <w:sz w:val="27"/>
                <w:szCs w:val="18"/>
              </w:rPr>
              <w:instrText>○</w:instrText>
            </w:r>
            <w:r w:rsidRPr="009633E0">
              <w:rPr>
                <w:rFonts w:ascii="ＭＳ 明朝" w:hAnsi="ＭＳ 明朝" w:cs="Arial" w:hint="eastAsia"/>
                <w:bCs/>
                <w:sz w:val="18"/>
                <w:szCs w:val="18"/>
              </w:rPr>
              <w:instrText>,活)</w:instrText>
            </w:r>
            <w:r w:rsidRPr="009633E0">
              <w:rPr>
                <w:rFonts w:ascii="ＭＳ 明朝" w:hAnsi="ＭＳ 明朝" w:cs="Arial"/>
                <w:bCs/>
                <w:sz w:val="18"/>
                <w:szCs w:val="18"/>
              </w:rPr>
              <w:fldChar w:fldCharType="end"/>
            </w:r>
            <w:r w:rsidRPr="009116F4">
              <w:rPr>
                <w:rFonts w:ascii="ＭＳ 明朝" w:eastAsia="BIZ UDゴシック" w:hAnsi="ＭＳ 明朝" w:cs="ＭＳ ゴシック" w:hint="eastAsia"/>
                <w:sz w:val="18"/>
                <w:szCs w:val="18"/>
              </w:rPr>
              <w:t>書く</w:t>
            </w:r>
            <w:r w:rsidRPr="009633E0">
              <w:rPr>
                <w:rFonts w:ascii="ＭＳ 明朝" w:eastAsia="BIZ UDゴシック" w:hAnsi="ＭＳ 明朝" w:cs="ＭＳ ゴシック" w:hint="eastAsia"/>
                <w:sz w:val="18"/>
                <w:szCs w:val="18"/>
              </w:rPr>
              <w:t>こと</w:t>
            </w:r>
            <w:r w:rsidRPr="009633E0">
              <w:rPr>
                <w:rFonts w:ascii="ＭＳ 明朝" w:hAnsi="ＭＳ 明朝" w:cs="Arial" w:hint="eastAsia"/>
                <w:sz w:val="18"/>
                <w:szCs w:val="18"/>
              </w:rPr>
              <w:t>⑵</w:t>
            </w:r>
            <w:r w:rsidRPr="009633E0">
              <w:rPr>
                <w:rFonts w:ascii="ＭＳ 明朝" w:hAnsi="ＭＳ 明朝" w:cs="Arial" w:hint="eastAsia"/>
                <w:sz w:val="18"/>
                <w:szCs w:val="18"/>
              </w:rPr>
              <w:lastRenderedPageBreak/>
              <w:t>ウ</w:t>
            </w:r>
          </w:p>
        </w:tc>
        <w:tc>
          <w:tcPr>
            <w:tcW w:w="1843" w:type="dxa"/>
            <w:tcBorders>
              <w:top w:val="single" w:sz="4" w:space="0" w:color="auto"/>
              <w:bottom w:val="single" w:sz="8" w:space="0" w:color="auto"/>
            </w:tcBorders>
            <w:shd w:val="clear" w:color="auto" w:fill="auto"/>
            <w:tcMar>
              <w:left w:w="57" w:type="dxa"/>
              <w:right w:w="57" w:type="dxa"/>
            </w:tcMar>
          </w:tcPr>
          <w:p w14:paraId="1BBCD2FE"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9116F4">
              <w:rPr>
                <w:rFonts w:ascii="ＭＳ 明朝" w:hAnsi="ＭＳ 明朝" w:hint="eastAsia"/>
                <w:sz w:val="18"/>
                <w:szCs w:val="18"/>
              </w:rPr>
              <w:lastRenderedPageBreak/>
              <w:t>・調べたことを整理して，考えたことを分かりやすくまとめる。</w:t>
            </w:r>
          </w:p>
        </w:tc>
        <w:tc>
          <w:tcPr>
            <w:tcW w:w="4536" w:type="dxa"/>
            <w:tcBorders>
              <w:top w:val="single" w:sz="4" w:space="0" w:color="auto"/>
              <w:bottom w:val="single" w:sz="8" w:space="0" w:color="auto"/>
            </w:tcBorders>
            <w:shd w:val="clear" w:color="auto" w:fill="auto"/>
            <w:tcMar>
              <w:left w:w="57" w:type="dxa"/>
              <w:right w:w="57" w:type="dxa"/>
            </w:tcMar>
          </w:tcPr>
          <w:p w14:paraId="35F70DE6"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＜第１時＞</w:t>
            </w:r>
          </w:p>
          <w:p w14:paraId="59CB1993" w14:textId="77777777" w:rsidR="006F6462" w:rsidRDefault="002A67D1" w:rsidP="00B56A83">
            <w:pPr>
              <w:spacing w:line="300" w:lineRule="exact"/>
              <w:ind w:left="180" w:hangingChars="100" w:hanging="180"/>
              <w:rPr>
                <w:rFonts w:ascii="ＭＳ 明朝" w:hAnsi="ＭＳ 明朝"/>
                <w:sz w:val="18"/>
                <w:szCs w:val="18"/>
              </w:rPr>
            </w:pPr>
            <w:r w:rsidRPr="009633E0">
              <w:rPr>
                <w:rFonts w:ascii="ＭＳ 明朝" w:hAnsi="ＭＳ 明朝" w:hint="eastAsia"/>
                <w:sz w:val="18"/>
                <w:szCs w:val="18"/>
              </w:rPr>
              <w:t>１「学習の流れ」を読み，活動のポイントの見通しを持つ。</w:t>
            </w:r>
          </w:p>
          <w:p w14:paraId="2BD9629C" w14:textId="16A8D7B2" w:rsidR="006F6462" w:rsidRDefault="006F6462" w:rsidP="006F6462">
            <w:pPr>
              <w:spacing w:line="300" w:lineRule="exact"/>
              <w:ind w:left="180" w:hangingChars="100" w:hanging="180"/>
              <w:rPr>
                <w:rFonts w:ascii="ＭＳ 明朝" w:hAnsi="ＭＳ 明朝"/>
                <w:sz w:val="18"/>
                <w:szCs w:val="18"/>
              </w:rPr>
            </w:pPr>
            <w:r w:rsidRPr="00037C7D">
              <w:rPr>
                <w:rFonts w:ascii="ＭＳ 明朝" w:hAnsi="ＭＳ 明朝" w:hint="eastAsia"/>
                <w:sz w:val="18"/>
                <w:szCs w:val="18"/>
              </w:rPr>
              <w:lastRenderedPageBreak/>
              <w:t>２</w:t>
            </w:r>
            <w:r>
              <w:rPr>
                <w:rFonts w:ascii="ＭＳ 明朝" w:hAnsi="ＭＳ 明朝" w:hint="eastAsia"/>
                <w:sz w:val="18"/>
                <w:szCs w:val="18"/>
              </w:rPr>
              <w:t>「憧れの職業」について調べ，整理してまとめるまでの例を参考に，自分の希望を人に伝えるための文章の書き方を確認する。</w:t>
            </w:r>
          </w:p>
          <w:p w14:paraId="429720C1" w14:textId="6A2DCF9C" w:rsidR="002A67D1" w:rsidRPr="006F6462" w:rsidRDefault="006F6462"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３「課題」（Ｐ</w:t>
            </w:r>
            <w:r>
              <w:rPr>
                <w:rFonts w:ascii="ＭＳ 明朝" w:hAnsi="ＭＳ 明朝"/>
                <w:sz w:val="18"/>
                <w:szCs w:val="18"/>
              </w:rPr>
              <w:t>121</w:t>
            </w:r>
            <w:r>
              <w:rPr>
                <w:rFonts w:ascii="ＭＳ 明朝" w:hAnsi="ＭＳ 明朝" w:hint="eastAsia"/>
                <w:sz w:val="18"/>
                <w:szCs w:val="18"/>
              </w:rPr>
              <w:t>）の中から一つを選び，</w:t>
            </w:r>
            <w:r>
              <w:rPr>
                <w:rFonts w:ascii="ＭＳ 明朝" w:hAnsi="ＭＳ 明朝" w:cs="Arial" w:hint="eastAsia"/>
                <w:bCs/>
                <w:color w:val="000000" w:themeColor="text1"/>
                <w:sz w:val="18"/>
                <w:szCs w:val="18"/>
              </w:rPr>
              <w:t>興味のある対象（職業または国）</w:t>
            </w:r>
            <w:r w:rsidR="002A67D1">
              <w:rPr>
                <w:rFonts w:ascii="ＭＳ 明朝" w:hAnsi="ＭＳ 明朝" w:cs="Arial" w:hint="eastAsia"/>
                <w:bCs/>
                <w:color w:val="000000" w:themeColor="text1"/>
                <w:sz w:val="18"/>
                <w:szCs w:val="18"/>
              </w:rPr>
              <w:t>をい</w:t>
            </w:r>
            <w:r>
              <w:rPr>
                <w:rFonts w:ascii="ＭＳ 明朝" w:hAnsi="ＭＳ 明朝" w:cs="Arial" w:hint="eastAsia"/>
                <w:bCs/>
                <w:color w:val="000000" w:themeColor="text1"/>
                <w:sz w:val="18"/>
                <w:szCs w:val="18"/>
              </w:rPr>
              <w:t>くつか挙げ，インターネットや辞書，事典等で基本的な情報</w:t>
            </w:r>
            <w:r w:rsidR="002A67D1">
              <w:rPr>
                <w:rFonts w:ascii="ＭＳ 明朝" w:hAnsi="ＭＳ 明朝" w:cs="Arial" w:hint="eastAsia"/>
                <w:bCs/>
                <w:color w:val="000000" w:themeColor="text1"/>
                <w:sz w:val="18"/>
                <w:szCs w:val="18"/>
              </w:rPr>
              <w:t>を調べる。</w:t>
            </w:r>
          </w:p>
          <w:p w14:paraId="3AD07756"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＜第２時＞</w:t>
            </w:r>
          </w:p>
          <w:p w14:paraId="376DA13D" w14:textId="3DA8A853" w:rsidR="006F6462" w:rsidRDefault="002A67D1" w:rsidP="00EA016C">
            <w:pPr>
              <w:spacing w:line="300" w:lineRule="exact"/>
              <w:ind w:left="180" w:hangingChars="100" w:hanging="180"/>
              <w:rPr>
                <w:rFonts w:ascii="ＭＳ 明朝" w:hAnsi="ＭＳ 明朝" w:cs="Arial"/>
                <w:bCs/>
                <w:color w:val="000000" w:themeColor="text1"/>
                <w:sz w:val="18"/>
                <w:szCs w:val="18"/>
              </w:rPr>
            </w:pPr>
            <w:r w:rsidRPr="00521FC0">
              <w:rPr>
                <w:rFonts w:ascii="ＭＳ 明朝" w:hAnsi="ＭＳ 明朝" w:cs="Arial" w:hint="eastAsia"/>
                <w:bCs/>
                <w:color w:val="000000" w:themeColor="text1"/>
                <w:sz w:val="18"/>
                <w:szCs w:val="18"/>
              </w:rPr>
              <w:t>１</w:t>
            </w:r>
            <w:r w:rsidR="006F6462">
              <w:rPr>
                <w:rFonts w:ascii="ＭＳ 明朝" w:hAnsi="ＭＳ 明朝" w:cs="Arial" w:hint="eastAsia"/>
                <w:bCs/>
                <w:color w:val="000000" w:themeColor="text1"/>
                <w:sz w:val="18"/>
                <w:szCs w:val="18"/>
              </w:rPr>
              <w:t>集めた基本的な情報をもとに，</w:t>
            </w:r>
            <w:r w:rsidR="00377327">
              <w:rPr>
                <w:rFonts w:ascii="ＭＳ 明朝" w:hAnsi="ＭＳ 明朝" w:cs="Arial" w:hint="eastAsia"/>
                <w:bCs/>
                <w:color w:val="000000" w:themeColor="text1"/>
                <w:sz w:val="18"/>
                <w:szCs w:val="18"/>
              </w:rPr>
              <w:t>自分の経験や個性も踏まえ，</w:t>
            </w:r>
            <w:r w:rsidR="006F6462">
              <w:rPr>
                <w:rFonts w:ascii="ＭＳ 明朝" w:hAnsi="ＭＳ 明朝" w:cs="Arial" w:hint="eastAsia"/>
                <w:bCs/>
                <w:color w:val="000000" w:themeColor="text1"/>
                <w:sz w:val="18"/>
                <w:szCs w:val="18"/>
              </w:rPr>
              <w:t>候補に挙げた対象</w:t>
            </w:r>
            <w:r>
              <w:rPr>
                <w:rFonts w:ascii="ＭＳ 明朝" w:hAnsi="ＭＳ 明朝" w:cs="Arial" w:hint="eastAsia"/>
                <w:bCs/>
                <w:color w:val="000000" w:themeColor="text1"/>
                <w:sz w:val="18"/>
                <w:szCs w:val="18"/>
              </w:rPr>
              <w:t>につ</w:t>
            </w:r>
            <w:r w:rsidR="006F6462">
              <w:rPr>
                <w:rFonts w:ascii="ＭＳ 明朝" w:hAnsi="ＭＳ 明朝" w:cs="Arial" w:hint="eastAsia"/>
                <w:bCs/>
                <w:color w:val="000000" w:themeColor="text1"/>
                <w:sz w:val="18"/>
                <w:szCs w:val="18"/>
              </w:rPr>
              <w:t>いて比較して選択肢を絞る。</w:t>
            </w:r>
          </w:p>
          <w:p w14:paraId="6A7EF54E" w14:textId="155F344F" w:rsidR="002A67D1" w:rsidRPr="00521FC0" w:rsidRDefault="006F6462" w:rsidP="00EA016C">
            <w:pPr>
              <w:spacing w:line="300" w:lineRule="exact"/>
              <w:ind w:left="180" w:hangingChars="100" w:hanging="180"/>
              <w:rPr>
                <w:rFonts w:ascii="ＭＳ 明朝" w:hAnsi="ＭＳ 明朝"/>
                <w:color w:val="000000" w:themeColor="text1"/>
                <w:sz w:val="18"/>
                <w:szCs w:val="18"/>
              </w:rPr>
            </w:pPr>
            <w:r>
              <w:rPr>
                <w:rFonts w:ascii="ＭＳ 明朝" w:hAnsi="ＭＳ 明朝" w:cs="Arial" w:hint="eastAsia"/>
                <w:bCs/>
                <w:color w:val="000000" w:themeColor="text1"/>
                <w:sz w:val="18"/>
                <w:szCs w:val="18"/>
              </w:rPr>
              <w:t>２自分がその対象を選んだ理由などを書き出す</w:t>
            </w:r>
            <w:r w:rsidR="002A67D1">
              <w:rPr>
                <w:rFonts w:ascii="ＭＳ 明朝" w:hAnsi="ＭＳ 明朝" w:cs="Arial" w:hint="eastAsia"/>
                <w:bCs/>
                <w:color w:val="000000" w:themeColor="text1"/>
                <w:sz w:val="18"/>
                <w:szCs w:val="18"/>
              </w:rPr>
              <w:t>。</w:t>
            </w:r>
          </w:p>
          <w:p w14:paraId="2395B416"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＜第３</w:t>
            </w:r>
            <w:r>
              <w:rPr>
                <w:rFonts w:ascii="ＭＳ ゴシック" w:eastAsia="ＭＳ ゴシック" w:hAnsi="ＭＳ ゴシック" w:cs="ＭＳ 明朝" w:hint="eastAsia"/>
                <w:b/>
                <w:kern w:val="0"/>
                <w:sz w:val="18"/>
                <w:szCs w:val="18"/>
              </w:rPr>
              <w:t>・４</w:t>
            </w:r>
            <w:r w:rsidRPr="009633E0">
              <w:rPr>
                <w:rFonts w:ascii="ＭＳ ゴシック" w:eastAsia="ＭＳ ゴシック" w:hAnsi="ＭＳ ゴシック" w:cs="ＭＳ 明朝" w:hint="eastAsia"/>
                <w:b/>
                <w:kern w:val="0"/>
                <w:sz w:val="18"/>
                <w:szCs w:val="18"/>
              </w:rPr>
              <w:t>時＞</w:t>
            </w:r>
          </w:p>
          <w:p w14:paraId="17BFE483" w14:textId="65FE7080" w:rsidR="002A67D1" w:rsidRPr="00AC7791" w:rsidRDefault="002A67D1" w:rsidP="00377327">
            <w:pPr>
              <w:spacing w:line="300" w:lineRule="exact"/>
              <w:ind w:left="180" w:hangingChars="100" w:hanging="180"/>
              <w:rPr>
                <w:rFonts w:ascii="ＭＳ 明朝" w:hAnsi="ＭＳ 明朝"/>
                <w:color w:val="000000" w:themeColor="text1"/>
                <w:sz w:val="18"/>
                <w:szCs w:val="18"/>
              </w:rPr>
            </w:pPr>
            <w:r w:rsidRPr="00521FC0">
              <w:rPr>
                <w:rFonts w:ascii="ＭＳ 明朝" w:hAnsi="ＭＳ 明朝" w:hint="eastAsia"/>
                <w:color w:val="000000" w:themeColor="text1"/>
                <w:sz w:val="18"/>
                <w:szCs w:val="18"/>
              </w:rPr>
              <w:t>１</w:t>
            </w:r>
            <w:r w:rsidR="00377327">
              <w:rPr>
                <w:rFonts w:ascii="ＭＳ 明朝" w:hAnsi="ＭＳ 明朝" w:hint="eastAsia"/>
                <w:color w:val="000000" w:themeColor="text1"/>
                <w:sz w:val="18"/>
                <w:szCs w:val="18"/>
              </w:rPr>
              <w:t>選んだ対象について，実際に経験した人の話や，関係する書物など，詳しい情報を集める</w:t>
            </w:r>
            <w:r>
              <w:rPr>
                <w:rFonts w:ascii="ＭＳ 明朝" w:hAnsi="ＭＳ 明朝" w:hint="eastAsia"/>
                <w:color w:val="000000" w:themeColor="text1"/>
                <w:sz w:val="18"/>
                <w:szCs w:val="18"/>
              </w:rPr>
              <w:t>。</w:t>
            </w:r>
          </w:p>
          <w:p w14:paraId="37AE2A31"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５・６</w:t>
            </w:r>
            <w:r w:rsidRPr="009633E0">
              <w:rPr>
                <w:rFonts w:ascii="ＭＳ ゴシック" w:eastAsia="ＭＳ ゴシック" w:hAnsi="ＭＳ ゴシック" w:cs="ＭＳ 明朝" w:hint="eastAsia"/>
                <w:b/>
                <w:kern w:val="0"/>
                <w:sz w:val="18"/>
                <w:szCs w:val="18"/>
              </w:rPr>
              <w:t>時＞</w:t>
            </w:r>
          </w:p>
          <w:p w14:paraId="2F9560E9" w14:textId="7E0AB4D1" w:rsidR="002A67D1" w:rsidRDefault="002A67D1" w:rsidP="00EA016C">
            <w:pPr>
              <w:spacing w:line="300" w:lineRule="exact"/>
              <w:ind w:left="180" w:hangingChars="100" w:hanging="180"/>
              <w:rPr>
                <w:rFonts w:ascii="ＭＳ 明朝" w:hAnsi="ＭＳ 明朝"/>
                <w:color w:val="000000" w:themeColor="text1"/>
                <w:sz w:val="18"/>
                <w:szCs w:val="18"/>
              </w:rPr>
            </w:pPr>
            <w:r w:rsidRPr="001159CB">
              <w:rPr>
                <w:rFonts w:ascii="ＭＳ 明朝" w:hAnsi="ＭＳ 明朝" w:hint="eastAsia"/>
                <w:color w:val="000000" w:themeColor="text1"/>
                <w:sz w:val="18"/>
                <w:szCs w:val="18"/>
              </w:rPr>
              <w:t>１集めた</w:t>
            </w:r>
            <w:r>
              <w:rPr>
                <w:rFonts w:ascii="ＭＳ 明朝" w:hAnsi="ＭＳ 明朝" w:hint="eastAsia"/>
                <w:color w:val="000000" w:themeColor="text1"/>
                <w:sz w:val="18"/>
                <w:szCs w:val="18"/>
              </w:rPr>
              <w:t>情報を取捨選択し，読み手に自分の考えが伝わりやすくなるよう，書くための材料を決める。</w:t>
            </w:r>
          </w:p>
          <w:p w14:paraId="10B38C96" w14:textId="77777777" w:rsidR="002A67D1" w:rsidRPr="001159CB"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２説得力のある文章になるよう構成を決め，大まかな字数の配分を考える。</w:t>
            </w:r>
          </w:p>
          <w:p w14:paraId="532503F9" w14:textId="77777777" w:rsidR="002A67D1" w:rsidRPr="00E12D9F" w:rsidRDefault="002A67D1" w:rsidP="00EA016C">
            <w:pPr>
              <w:spacing w:line="300" w:lineRule="exact"/>
              <w:ind w:left="180" w:hangingChars="100" w:hanging="180"/>
              <w:rPr>
                <w:rFonts w:ascii="ＭＳ 明朝" w:hAnsi="ＭＳ 明朝"/>
                <w:color w:val="000000" w:themeColor="text1"/>
                <w:sz w:val="18"/>
                <w:szCs w:val="18"/>
              </w:rPr>
            </w:pPr>
            <w:r w:rsidRPr="00E12D9F">
              <w:rPr>
                <w:rFonts w:ascii="ＭＳ 明朝" w:hAnsi="ＭＳ 明朝" w:hint="eastAsia"/>
                <w:color w:val="000000" w:themeColor="text1"/>
                <w:sz w:val="18"/>
                <w:szCs w:val="18"/>
              </w:rPr>
              <w:t>３構成に</w:t>
            </w:r>
            <w:r>
              <w:rPr>
                <w:rFonts w:ascii="ＭＳ 明朝" w:hAnsi="ＭＳ 明朝" w:hint="eastAsia"/>
                <w:color w:val="000000" w:themeColor="text1"/>
                <w:sz w:val="18"/>
                <w:szCs w:val="18"/>
              </w:rPr>
              <w:t>沿って文章を書き，推敲をする。</w:t>
            </w:r>
          </w:p>
          <w:p w14:paraId="4E164B1C"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７</w:t>
            </w:r>
            <w:r w:rsidRPr="009633E0">
              <w:rPr>
                <w:rFonts w:ascii="ＭＳ ゴシック" w:eastAsia="ＭＳ ゴシック" w:hAnsi="ＭＳ ゴシック" w:cs="ＭＳ 明朝" w:hint="eastAsia"/>
                <w:b/>
                <w:kern w:val="0"/>
                <w:sz w:val="18"/>
                <w:szCs w:val="18"/>
              </w:rPr>
              <w:t>時＞</w:t>
            </w:r>
          </w:p>
          <w:p w14:paraId="484C6157" w14:textId="3DF5A54E" w:rsidR="002A67D1" w:rsidRDefault="002A67D1" w:rsidP="00EA016C">
            <w:pPr>
              <w:spacing w:line="300" w:lineRule="exact"/>
              <w:ind w:left="180" w:hangingChars="100" w:hanging="180"/>
              <w:rPr>
                <w:rFonts w:ascii="ＭＳ 明朝" w:hAnsi="ＭＳ 明朝"/>
                <w:color w:val="000000" w:themeColor="text1"/>
                <w:sz w:val="18"/>
                <w:szCs w:val="18"/>
              </w:rPr>
            </w:pPr>
            <w:r w:rsidRPr="001159CB">
              <w:rPr>
                <w:rFonts w:ascii="ＭＳ 明朝" w:hAnsi="ＭＳ 明朝" w:hint="eastAsia"/>
                <w:color w:val="000000" w:themeColor="text1"/>
                <w:sz w:val="18"/>
                <w:szCs w:val="18"/>
              </w:rPr>
              <w:t>１</w:t>
            </w:r>
            <w:r>
              <w:rPr>
                <w:rFonts w:ascii="ＭＳ 明朝" w:hAnsi="ＭＳ 明朝" w:hint="eastAsia"/>
                <w:color w:val="000000" w:themeColor="text1"/>
                <w:sz w:val="18"/>
                <w:szCs w:val="18"/>
              </w:rPr>
              <w:t>推敲</w:t>
            </w:r>
            <w:r w:rsidR="00D474A5">
              <w:rPr>
                <w:rFonts w:ascii="ＭＳ 明朝" w:hAnsi="ＭＳ 明朝" w:hint="eastAsia"/>
                <w:color w:val="000000" w:themeColor="text1"/>
                <w:sz w:val="18"/>
                <w:szCs w:val="18"/>
              </w:rPr>
              <w:t>した文章を清書する。班の中で互いの文章を読み合い，文章の内容や構成</w:t>
            </w:r>
            <w:r>
              <w:rPr>
                <w:rFonts w:ascii="ＭＳ 明朝" w:hAnsi="ＭＳ 明朝" w:hint="eastAsia"/>
                <w:color w:val="000000" w:themeColor="text1"/>
                <w:sz w:val="18"/>
                <w:szCs w:val="18"/>
              </w:rPr>
              <w:t>について意見交流を図る。</w:t>
            </w:r>
          </w:p>
          <w:p w14:paraId="353F1D39" w14:textId="77777777"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２「振り返りのポイント」の各項目について振り返り，確認する。</w:t>
            </w:r>
          </w:p>
          <w:p w14:paraId="5150ECA5" w14:textId="77777777" w:rsidR="002A67D1" w:rsidRPr="00741317" w:rsidRDefault="002A67D1" w:rsidP="00EA016C">
            <w:pPr>
              <w:spacing w:line="300" w:lineRule="exact"/>
              <w:ind w:left="180" w:hangingChars="100" w:hanging="180"/>
              <w:rPr>
                <w:rFonts w:ascii="ＭＳ 明朝" w:hAnsi="ＭＳ 明朝"/>
                <w:color w:val="0070C0"/>
                <w:sz w:val="18"/>
                <w:szCs w:val="18"/>
              </w:rPr>
            </w:pPr>
          </w:p>
          <w:p w14:paraId="28936716"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9633E0">
              <w:rPr>
                <w:rFonts w:ascii="ＭＳ 明朝" w:hAnsi="ＭＳ 明朝" w:hint="eastAsia"/>
                <w:sz w:val="18"/>
                <w:szCs w:val="18"/>
              </w:rPr>
              <w:t>＊</w:t>
            </w:r>
            <w:r w:rsidRPr="009633E0">
              <w:rPr>
                <w:rFonts w:ascii="ＭＳ 明朝" w:hAnsi="ＭＳ 明朝" w:hint="eastAsia"/>
                <w:sz w:val="18"/>
                <w:szCs w:val="20"/>
                <w:bdr w:val="single" w:sz="4" w:space="0" w:color="auto"/>
                <w:shd w:val="pct15" w:color="auto" w:fill="FFFFFF"/>
              </w:rPr>
              <w:t>Ｄ</w:t>
            </w:r>
            <w:r w:rsidRPr="009633E0">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39E6751C"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9633E0">
              <w:rPr>
                <w:rFonts w:ascii="ＭＳ 明朝" w:eastAsia="BIZ UDゴシック" w:hAnsi="ＭＳ 明朝" w:cs="Arial" w:hint="eastAsia"/>
                <w:bCs/>
                <w:sz w:val="18"/>
                <w:szCs w:val="18"/>
              </w:rPr>
              <w:lastRenderedPageBreak/>
              <w:t>［知技］</w:t>
            </w:r>
          </w:p>
          <w:p w14:paraId="59277CE6" w14:textId="77777777" w:rsidR="002A67D1" w:rsidRDefault="002A67D1" w:rsidP="00EA016C">
            <w:pPr>
              <w:spacing w:line="300" w:lineRule="exact"/>
              <w:ind w:left="180" w:hangingChars="100" w:hanging="180"/>
              <w:rPr>
                <w:rFonts w:ascii="ＭＳ 明朝" w:hAnsi="ＭＳ 明朝" w:cs="Arial"/>
                <w:sz w:val="18"/>
                <w:szCs w:val="18"/>
              </w:rPr>
            </w:pPr>
            <w:r w:rsidRPr="009116F4">
              <w:rPr>
                <w:rFonts w:ascii="ＭＳ 明朝" w:hAnsi="ＭＳ 明朝" w:cs="Arial" w:hint="eastAsia"/>
                <w:sz w:val="18"/>
                <w:szCs w:val="18"/>
              </w:rPr>
              <w:t>・常用漢字の読みに慣れ，主な常用漢字を書き，文や文章の中で使っている。</w:t>
            </w:r>
          </w:p>
          <w:p w14:paraId="5AEF7991" w14:textId="0B2BAB38" w:rsidR="002A67D1" w:rsidRDefault="002A67D1" w:rsidP="00EA016C">
            <w:pPr>
              <w:spacing w:line="300" w:lineRule="exact"/>
              <w:ind w:left="180" w:hangingChars="100" w:hanging="180"/>
              <w:rPr>
                <w:rFonts w:ascii="ＭＳ 明朝" w:hAnsi="ＭＳ 明朝" w:cs="Arial"/>
                <w:sz w:val="18"/>
                <w:szCs w:val="18"/>
              </w:rPr>
            </w:pPr>
            <w:r w:rsidRPr="009116F4">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9116F4">
              <w:rPr>
                <w:rFonts w:ascii="ＭＳ 明朝" w:hAnsi="ＭＳ 明朝" w:cs="Arial" w:hint="eastAsia"/>
                <w:sz w:val="18"/>
                <w:szCs w:val="18"/>
              </w:rPr>
              <w:t>方や接続の仕方につ</w:t>
            </w:r>
            <w:r w:rsidRPr="009116F4">
              <w:rPr>
                <w:rFonts w:ascii="ＭＳ 明朝" w:hAnsi="ＭＳ 明朝" w:cs="Arial" w:hint="eastAsia"/>
                <w:sz w:val="18"/>
                <w:szCs w:val="18"/>
              </w:rPr>
              <w:lastRenderedPageBreak/>
              <w:t>いて理解している。</w:t>
            </w:r>
          </w:p>
          <w:p w14:paraId="30178CBD" w14:textId="77777777" w:rsidR="002A67D1" w:rsidRPr="009633E0" w:rsidRDefault="002A67D1" w:rsidP="00EA016C">
            <w:pPr>
              <w:spacing w:line="300" w:lineRule="exact"/>
              <w:ind w:left="180" w:hangingChars="100" w:hanging="180"/>
              <w:rPr>
                <w:rFonts w:ascii="ＭＳ 明朝" w:eastAsia="BIZ UDゴシック" w:hAnsi="ＭＳ 明朝" w:cs="Arial"/>
                <w:sz w:val="18"/>
                <w:szCs w:val="18"/>
              </w:rPr>
            </w:pPr>
            <w:r w:rsidRPr="009633E0">
              <w:rPr>
                <w:rFonts w:ascii="ＭＳ 明朝" w:eastAsia="BIZ UDゴシック" w:hAnsi="ＭＳ 明朝" w:cs="Arial" w:hint="eastAsia"/>
                <w:sz w:val="18"/>
                <w:szCs w:val="18"/>
              </w:rPr>
              <w:t>［思判表］</w:t>
            </w:r>
          </w:p>
          <w:p w14:paraId="127EF911" w14:textId="77777777" w:rsidR="002A67D1" w:rsidRDefault="002A67D1" w:rsidP="00EA016C">
            <w:pPr>
              <w:spacing w:line="300" w:lineRule="exact"/>
              <w:ind w:left="180" w:hangingChars="100" w:hanging="180"/>
              <w:rPr>
                <w:rFonts w:ascii="ＭＳ 明朝" w:hAnsi="ＭＳ 明朝" w:cs="Arial"/>
                <w:sz w:val="18"/>
                <w:szCs w:val="18"/>
              </w:rPr>
            </w:pPr>
            <w:r w:rsidRPr="009116F4">
              <w:rPr>
                <w:rFonts w:ascii="ＭＳ 明朝" w:hAnsi="ＭＳ 明朝" w:cs="Arial" w:hint="eastAsia"/>
                <w:sz w:val="18"/>
                <w:szCs w:val="18"/>
              </w:rPr>
              <w:t>・「書くこと」において，目的や意図に応じて，実社会の中から適切な題材を決め，集めた情報の妥当性や信頼性を吟味して，伝えたいことを明確にしている。</w:t>
            </w:r>
          </w:p>
          <w:p w14:paraId="2C25C2D1" w14:textId="77777777" w:rsidR="002A67D1" w:rsidRDefault="002A67D1" w:rsidP="00EA016C">
            <w:pPr>
              <w:spacing w:line="300" w:lineRule="exact"/>
              <w:ind w:left="180" w:hangingChars="100" w:hanging="180"/>
              <w:rPr>
                <w:rFonts w:ascii="ＭＳ 明朝" w:hAnsi="ＭＳ 明朝" w:cs="Arial"/>
                <w:sz w:val="18"/>
                <w:szCs w:val="18"/>
              </w:rPr>
            </w:pPr>
            <w:r w:rsidRPr="009116F4">
              <w:rPr>
                <w:rFonts w:ascii="ＭＳ 明朝" w:hAnsi="ＭＳ 明朝" w:cs="Arial" w:hint="eastAsia"/>
                <w:sz w:val="18"/>
                <w:szCs w:val="18"/>
              </w:rPr>
              <w:t>・「書くこと」において，読み手の理解が得られるよう，論理の展開，情報の分量や重要度などを考えて，文章の構成や展開を工夫している。</w:t>
            </w:r>
          </w:p>
          <w:p w14:paraId="3FAF83E6" w14:textId="23FC4F2C" w:rsidR="002A67D1" w:rsidRPr="00AE7AF2" w:rsidRDefault="002A67D1" w:rsidP="00EA016C">
            <w:pPr>
              <w:spacing w:line="300" w:lineRule="exact"/>
              <w:ind w:left="180" w:hangingChars="100" w:hanging="180"/>
              <w:rPr>
                <w:rFonts w:ascii="ＭＳ 明朝" w:eastAsia="BIZ UDゴシック" w:hAnsi="ＭＳ 明朝" w:cs="ＭＳ 明朝"/>
                <w:color w:val="000000" w:themeColor="text1"/>
                <w:sz w:val="18"/>
                <w:szCs w:val="18"/>
              </w:rPr>
            </w:pPr>
            <w:r w:rsidRPr="0045570A">
              <w:rPr>
                <w:rFonts w:ascii="ＭＳ 明朝" w:eastAsia="BIZ UDゴシック" w:hAnsi="ＭＳ 明朝" w:cs="ＭＳ 明朝"/>
                <w:color w:val="000000" w:themeColor="text1"/>
                <w:sz w:val="18"/>
                <w:szCs w:val="18"/>
              </w:rPr>
              <w:t>［主］</w:t>
            </w:r>
            <w:r w:rsidR="00D474A5">
              <w:rPr>
                <w:rFonts w:ascii="ＭＳ 明朝" w:hAnsi="ＭＳ 明朝" w:cs="Arial" w:hint="eastAsia"/>
                <w:sz w:val="18"/>
                <w:szCs w:val="18"/>
              </w:rPr>
              <w:t>粘り強く自分の興味・関心のある対象</w:t>
            </w:r>
            <w:r>
              <w:rPr>
                <w:rFonts w:ascii="ＭＳ 明朝" w:hAnsi="ＭＳ 明朝" w:cs="Arial" w:hint="eastAsia"/>
                <w:sz w:val="18"/>
                <w:szCs w:val="18"/>
              </w:rPr>
              <w:t>について調べ，集めた情報の妥当性を検討しながら，学習の見通しをもって読み手の理解が得られるよう文章の構成や展開を工夫して書こうとしている。</w:t>
            </w:r>
          </w:p>
        </w:tc>
      </w:tr>
      <w:tr w:rsidR="002A67D1" w:rsidRPr="00034566" w14:paraId="4BEAFCC7"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108712F" w14:textId="77777777" w:rsidR="002A67D1" w:rsidRPr="00034566" w:rsidRDefault="002A67D1" w:rsidP="00EA016C">
            <w:pPr>
              <w:spacing w:line="300" w:lineRule="exact"/>
              <w:jc w:val="left"/>
              <w:rPr>
                <w:rFonts w:ascii="ＭＳ 明朝" w:hAnsi="ＭＳ 明朝" w:cs="ＭＳ ゴシック"/>
                <w:color w:val="0070C0"/>
                <w:sz w:val="18"/>
                <w:szCs w:val="18"/>
              </w:rPr>
            </w:pPr>
            <w:r w:rsidRPr="009116F4">
              <w:rPr>
                <w:rFonts w:ascii="ＭＳ 明朝" w:hAnsi="ＭＳ 明朝" w:cs="ＭＳ ゴシック" w:hint="eastAsia"/>
                <w:sz w:val="18"/>
                <w:szCs w:val="18"/>
              </w:rPr>
              <w:lastRenderedPageBreak/>
              <w:t>６　言葉と生活 ２（</w:t>
            </w:r>
            <w:r w:rsidRPr="009116F4">
              <w:rPr>
                <w:rFonts w:ascii="ＭＳ 明朝" w:hAnsi="ＭＳ 明朝" w:cs="ＭＳ ゴシック"/>
                <w:sz w:val="18"/>
                <w:szCs w:val="18"/>
              </w:rPr>
              <w:t>11</w:t>
            </w:r>
            <w:r w:rsidRPr="009116F4">
              <w:rPr>
                <w:rFonts w:ascii="ＭＳ 明朝" w:hAnsi="ＭＳ 明朝" w:cs="ＭＳ ゴシック" w:hint="eastAsia"/>
                <w:sz w:val="18"/>
                <w:szCs w:val="18"/>
              </w:rPr>
              <w:t>～1</w:t>
            </w:r>
            <w:r w:rsidRPr="009116F4">
              <w:rPr>
                <w:rFonts w:ascii="ＭＳ 明朝" w:hAnsi="ＭＳ 明朝" w:cs="ＭＳ ゴシック"/>
                <w:sz w:val="18"/>
                <w:szCs w:val="18"/>
              </w:rPr>
              <w:t>2</w:t>
            </w:r>
            <w:r w:rsidRPr="009116F4">
              <w:rPr>
                <w:rFonts w:ascii="ＭＳ 明朝" w:hAnsi="ＭＳ 明朝" w:cs="ＭＳ ゴシック" w:hint="eastAsia"/>
                <w:sz w:val="18"/>
                <w:szCs w:val="18"/>
              </w:rPr>
              <w:t>月）</w:t>
            </w:r>
          </w:p>
        </w:tc>
      </w:tr>
      <w:tr w:rsidR="002A67D1" w:rsidRPr="00E7390D" w14:paraId="2772DAE5"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10F03CEE" w14:textId="77777777" w:rsidR="002A67D1" w:rsidRPr="00102389" w:rsidRDefault="002A67D1" w:rsidP="00EA016C">
            <w:pPr>
              <w:spacing w:line="300" w:lineRule="exact"/>
              <w:rPr>
                <w:rFonts w:ascii="ＭＳ 明朝" w:hAnsi="ＭＳ 明朝" w:cs="Arial"/>
                <w:sz w:val="18"/>
                <w:szCs w:val="18"/>
              </w:rPr>
            </w:pPr>
            <w:r w:rsidRPr="00102389">
              <w:rPr>
                <w:rFonts w:ascii="ＭＳ 明朝" w:hAnsi="ＭＳ 明朝" w:cs="Arial" w:hint="eastAsia"/>
                <w:sz w:val="18"/>
                <w:szCs w:val="18"/>
              </w:rPr>
              <w:lastRenderedPageBreak/>
              <w:t>話す・聞く</w:t>
            </w:r>
          </w:p>
          <w:p w14:paraId="6B5E39BF" w14:textId="77777777" w:rsidR="002A67D1" w:rsidRPr="00102389" w:rsidRDefault="002A67D1" w:rsidP="00EA016C">
            <w:pPr>
              <w:spacing w:line="300" w:lineRule="exact"/>
              <w:jc w:val="left"/>
              <w:rPr>
                <w:rFonts w:ascii="ＭＳ 明朝" w:hAnsi="ＭＳ 明朝" w:cs="Arial"/>
                <w:bCs/>
                <w:sz w:val="21"/>
                <w:szCs w:val="18"/>
              </w:rPr>
            </w:pPr>
            <w:r w:rsidRPr="00102389">
              <w:rPr>
                <w:rFonts w:ascii="ＭＳ 明朝" w:hAnsi="ＭＳ 明朝" w:cs="Arial" w:hint="eastAsia"/>
                <w:bCs/>
                <w:sz w:val="21"/>
                <w:szCs w:val="18"/>
              </w:rPr>
              <w:t>発想を広げる方法を使って話し合おう</w:t>
            </w:r>
          </w:p>
          <w:p w14:paraId="18DA3293" w14:textId="77777777" w:rsidR="002A67D1" w:rsidRPr="00102389" w:rsidRDefault="002A67D1" w:rsidP="00EA016C">
            <w:pPr>
              <w:spacing w:line="300" w:lineRule="exact"/>
              <w:jc w:val="right"/>
              <w:rPr>
                <w:rFonts w:ascii="ＭＳ 明朝" w:hAnsi="ＭＳ 明朝" w:cs="Arial"/>
                <w:sz w:val="18"/>
                <w:szCs w:val="18"/>
              </w:rPr>
            </w:pPr>
            <w:r w:rsidRPr="00102389">
              <w:rPr>
                <w:rFonts w:ascii="ＭＳ 明朝" w:hAnsi="ＭＳ 明朝" w:cs="Arial" w:hint="eastAsia"/>
                <w:sz w:val="18"/>
                <w:szCs w:val="18"/>
              </w:rPr>
              <w:t>Ｐ</w:t>
            </w:r>
            <w:r w:rsidRPr="00102389">
              <w:rPr>
                <w:rFonts w:ascii="ＭＳ 明朝" w:hAnsi="ＭＳ 明朝" w:cs="Arial"/>
                <w:sz w:val="18"/>
                <w:szCs w:val="18"/>
              </w:rPr>
              <w:t>124</w:t>
            </w:r>
          </w:p>
          <w:p w14:paraId="05D2F152" w14:textId="77777777" w:rsidR="002A67D1" w:rsidRPr="00102389" w:rsidRDefault="002A67D1" w:rsidP="00EA016C">
            <w:pPr>
              <w:spacing w:line="300" w:lineRule="exact"/>
              <w:jc w:val="right"/>
              <w:rPr>
                <w:rFonts w:ascii="ＭＳ 明朝" w:hAnsi="ＭＳ 明朝" w:cs="Arial"/>
                <w:sz w:val="18"/>
                <w:szCs w:val="18"/>
              </w:rPr>
            </w:pPr>
          </w:p>
          <w:p w14:paraId="088087F2" w14:textId="77777777" w:rsidR="002A67D1" w:rsidRDefault="002A67D1" w:rsidP="00EA016C">
            <w:pPr>
              <w:spacing w:line="300" w:lineRule="exact"/>
              <w:jc w:val="right"/>
              <w:rPr>
                <w:rFonts w:ascii="ＭＳ 明朝" w:hAnsi="ＭＳ 明朝" w:cs="Arial"/>
                <w:sz w:val="18"/>
                <w:szCs w:val="18"/>
              </w:rPr>
            </w:pPr>
          </w:p>
          <w:p w14:paraId="45EC0862" w14:textId="77777777" w:rsidR="002A67D1" w:rsidRPr="00102389" w:rsidRDefault="002A67D1" w:rsidP="00EA016C">
            <w:pPr>
              <w:spacing w:line="300" w:lineRule="exact"/>
              <w:jc w:val="right"/>
              <w:rPr>
                <w:rFonts w:ascii="ＭＳ 明朝" w:hAnsi="ＭＳ 明朝" w:cs="Arial"/>
                <w:sz w:val="18"/>
                <w:szCs w:val="18"/>
              </w:rPr>
            </w:pPr>
          </w:p>
          <w:p w14:paraId="0B0A7DA8" w14:textId="77777777" w:rsidR="002A67D1" w:rsidRDefault="002A67D1" w:rsidP="00EA016C">
            <w:pPr>
              <w:spacing w:line="300" w:lineRule="exact"/>
              <w:jc w:val="left"/>
              <w:rPr>
                <w:rFonts w:ascii="ＭＳ 明朝" w:hAnsi="ＭＳ 明朝" w:cs="Arial"/>
                <w:sz w:val="18"/>
                <w:szCs w:val="18"/>
              </w:rPr>
            </w:pPr>
            <w:r w:rsidRPr="00102389">
              <w:rPr>
                <w:rFonts w:ascii="ＭＳ 明朝" w:hAnsi="ＭＳ 明朝" w:cs="Arial" w:hint="eastAsia"/>
                <w:sz w:val="18"/>
                <w:szCs w:val="18"/>
              </w:rPr>
              <w:t>◆考えよう</w:t>
            </w:r>
          </w:p>
          <w:p w14:paraId="2C8358A5" w14:textId="77777777" w:rsidR="002A67D1" w:rsidRPr="00102389" w:rsidRDefault="002A67D1" w:rsidP="00EA016C">
            <w:pPr>
              <w:spacing w:line="300" w:lineRule="exact"/>
              <w:jc w:val="left"/>
              <w:rPr>
                <w:rFonts w:ascii="ＭＳ 明朝" w:hAnsi="ＭＳ 明朝" w:cs="Arial"/>
                <w:sz w:val="18"/>
                <w:szCs w:val="18"/>
              </w:rPr>
            </w:pPr>
            <w:r w:rsidRPr="00102389">
              <w:rPr>
                <w:rFonts w:ascii="ＭＳ 明朝" w:hAnsi="ＭＳ 明朝" w:cs="Arial" w:hint="eastAsia"/>
                <w:sz w:val="18"/>
                <w:szCs w:val="18"/>
              </w:rPr>
              <w:t>……相手に応じた言葉の選び方</w:t>
            </w:r>
          </w:p>
          <w:p w14:paraId="45EC77C6" w14:textId="77777777" w:rsidR="002A67D1" w:rsidRPr="00102389" w:rsidRDefault="002A67D1" w:rsidP="00EA016C">
            <w:pPr>
              <w:spacing w:line="300" w:lineRule="exact"/>
              <w:jc w:val="right"/>
              <w:rPr>
                <w:rFonts w:ascii="ＭＳ 明朝" w:hAnsi="ＭＳ 明朝" w:cs="Arial"/>
                <w:sz w:val="18"/>
                <w:szCs w:val="18"/>
              </w:rPr>
            </w:pPr>
            <w:r w:rsidRPr="00102389">
              <w:rPr>
                <w:rFonts w:ascii="ＭＳ 明朝" w:hAnsi="ＭＳ 明朝" w:cs="Arial" w:hint="eastAsia"/>
                <w:sz w:val="18"/>
                <w:szCs w:val="18"/>
              </w:rPr>
              <w:t>Ｐ</w:t>
            </w:r>
            <w:r w:rsidRPr="00102389">
              <w:rPr>
                <w:rFonts w:ascii="ＭＳ 明朝" w:hAnsi="ＭＳ 明朝" w:cs="Arial"/>
                <w:sz w:val="18"/>
                <w:szCs w:val="18"/>
              </w:rPr>
              <w:t>138</w:t>
            </w:r>
          </w:p>
          <w:p w14:paraId="1BBBCBDC" w14:textId="77777777" w:rsidR="002A67D1" w:rsidRPr="00102389" w:rsidRDefault="002A67D1" w:rsidP="00EA016C">
            <w:pPr>
              <w:spacing w:line="300" w:lineRule="exact"/>
              <w:jc w:val="right"/>
              <w:rPr>
                <w:rFonts w:ascii="ＭＳ 明朝" w:hAnsi="ＭＳ 明朝" w:cs="Arial"/>
                <w:sz w:val="18"/>
                <w:szCs w:val="18"/>
              </w:rPr>
            </w:pPr>
            <w:r w:rsidRPr="00102389">
              <w:rPr>
                <w:rFonts w:ascii="ＭＳ 明朝" w:hAnsi="ＭＳ 明朝" w:cs="Arial" w:hint="eastAsia"/>
                <w:sz w:val="18"/>
                <w:szCs w:val="18"/>
              </w:rPr>
              <w:t>４</w:t>
            </w:r>
            <w:r w:rsidRPr="00102389">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0E88841A" w14:textId="77777777" w:rsidR="002A67D1" w:rsidRPr="00102389" w:rsidRDefault="002A67D1" w:rsidP="00EA016C">
            <w:pPr>
              <w:spacing w:line="300" w:lineRule="exact"/>
              <w:ind w:left="180" w:hangingChars="100" w:hanging="180"/>
              <w:rPr>
                <w:rFonts w:ascii="ＭＳ 明朝" w:hAnsi="ＭＳ 明朝" w:cs="ＭＳ ゴシック"/>
                <w:sz w:val="18"/>
                <w:szCs w:val="18"/>
              </w:rPr>
            </w:pPr>
            <w:r w:rsidRPr="00102389">
              <w:rPr>
                <w:rFonts w:ascii="ＭＳ 明朝" w:eastAsia="BIZ UDゴシック" w:hAnsi="ＭＳ 明朝" w:cs="ＭＳ ゴシック" w:hint="eastAsia"/>
                <w:sz w:val="18"/>
                <w:szCs w:val="18"/>
              </w:rPr>
              <w:t>［知技］</w:t>
            </w:r>
            <w:r w:rsidRPr="00102389">
              <w:rPr>
                <w:rFonts w:ascii="ＭＳ 明朝" w:hAnsi="ＭＳ 明朝" w:cs="ＭＳ ゴシック" w:hint="eastAsia"/>
                <w:sz w:val="18"/>
                <w:szCs w:val="18"/>
              </w:rPr>
              <w:t>⑵イ</w:t>
            </w:r>
          </w:p>
          <w:p w14:paraId="2640905F"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eastAsia="BIZ UDゴシック" w:hAnsi="ＭＳ 明朝" w:cs="ＭＳ ゴシック" w:hint="eastAsia"/>
                <w:sz w:val="18"/>
                <w:szCs w:val="18"/>
              </w:rPr>
              <w:t>［思判表］話すこと・聞くこと</w:t>
            </w:r>
            <w:r w:rsidRPr="00102389">
              <w:rPr>
                <w:rFonts w:ascii="ＭＳ 明朝" w:hAnsi="ＭＳ 明朝" w:cs="Arial" w:hint="eastAsia"/>
                <w:sz w:val="18"/>
                <w:szCs w:val="18"/>
              </w:rPr>
              <w:t>⑴ア，オ</w:t>
            </w:r>
          </w:p>
          <w:p w14:paraId="15EF4576"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bCs/>
                <w:sz w:val="18"/>
                <w:szCs w:val="18"/>
              </w:rPr>
              <w:fldChar w:fldCharType="begin"/>
            </w:r>
            <w:r w:rsidRPr="00102389">
              <w:rPr>
                <w:rFonts w:ascii="ＭＳ 明朝" w:hAnsi="ＭＳ 明朝" w:cs="Arial"/>
                <w:bCs/>
                <w:sz w:val="18"/>
                <w:szCs w:val="18"/>
              </w:rPr>
              <w:instrText xml:space="preserve"> </w:instrText>
            </w:r>
            <w:r w:rsidRPr="00102389">
              <w:rPr>
                <w:rFonts w:ascii="ＭＳ 明朝" w:hAnsi="ＭＳ 明朝" w:cs="Arial" w:hint="eastAsia"/>
                <w:bCs/>
                <w:sz w:val="18"/>
                <w:szCs w:val="18"/>
              </w:rPr>
              <w:instrText>eq \o\ac(</w:instrText>
            </w:r>
            <w:r w:rsidRPr="00102389">
              <w:rPr>
                <w:rFonts w:ascii="ＭＳ 明朝" w:hAnsi="ＭＳ 明朝" w:cs="Arial" w:hint="eastAsia"/>
                <w:bCs/>
                <w:position w:val="-3"/>
                <w:sz w:val="27"/>
                <w:szCs w:val="18"/>
              </w:rPr>
              <w:instrText>○</w:instrText>
            </w:r>
            <w:r w:rsidRPr="00102389">
              <w:rPr>
                <w:rFonts w:ascii="ＭＳ 明朝" w:hAnsi="ＭＳ 明朝" w:cs="Arial" w:hint="eastAsia"/>
                <w:bCs/>
                <w:sz w:val="18"/>
                <w:szCs w:val="18"/>
              </w:rPr>
              <w:instrText>,活)</w:instrText>
            </w:r>
            <w:r w:rsidRPr="00102389">
              <w:rPr>
                <w:rFonts w:ascii="ＭＳ 明朝" w:hAnsi="ＭＳ 明朝" w:cs="Arial"/>
                <w:bCs/>
                <w:sz w:val="18"/>
                <w:szCs w:val="18"/>
              </w:rPr>
              <w:fldChar w:fldCharType="end"/>
            </w:r>
            <w:r w:rsidRPr="00102389">
              <w:rPr>
                <w:rFonts w:ascii="ＭＳ 明朝" w:eastAsia="BIZ UDゴシック" w:hAnsi="ＭＳ 明朝" w:cs="ＭＳ ゴシック" w:hint="eastAsia"/>
                <w:sz w:val="18"/>
                <w:szCs w:val="18"/>
              </w:rPr>
              <w:t>話すこと・聞くこと</w:t>
            </w:r>
            <w:r w:rsidRPr="00102389">
              <w:rPr>
                <w:rFonts w:ascii="ＭＳ 明朝" w:hAnsi="ＭＳ 明朝" w:cs="Arial" w:hint="eastAsia"/>
                <w:sz w:val="18"/>
                <w:szCs w:val="18"/>
              </w:rPr>
              <w:t>⑵ウ</w:t>
            </w:r>
          </w:p>
          <w:p w14:paraId="17487525" w14:textId="77777777" w:rsidR="002A67D1" w:rsidRPr="00102389" w:rsidRDefault="002A67D1" w:rsidP="00EA016C">
            <w:pPr>
              <w:spacing w:line="300" w:lineRule="exact"/>
              <w:ind w:left="180" w:hangingChars="100" w:hanging="180"/>
              <w:rPr>
                <w:rFonts w:ascii="ＭＳ 明朝" w:hAnsi="ＭＳ 明朝" w:cs="Arial"/>
                <w:sz w:val="18"/>
                <w:szCs w:val="18"/>
              </w:rPr>
            </w:pPr>
          </w:p>
          <w:p w14:paraId="51C2C589" w14:textId="77777777" w:rsidR="002A67D1" w:rsidRPr="00102389" w:rsidRDefault="002A67D1" w:rsidP="00EA016C">
            <w:pPr>
              <w:spacing w:line="300" w:lineRule="exact"/>
              <w:ind w:left="180" w:hangingChars="100" w:hanging="180"/>
              <w:rPr>
                <w:rFonts w:ascii="ＭＳ 明朝" w:hAnsi="ＭＳ 明朝" w:cs="Arial"/>
                <w:sz w:val="18"/>
                <w:szCs w:val="18"/>
              </w:rPr>
            </w:pPr>
            <w:r>
              <w:rPr>
                <w:rFonts w:ascii="BIZ UDゴシック" w:eastAsia="BIZ UDゴシック" w:hAnsi="BIZ UDゴシック" w:cs="Arial" w:hint="eastAsia"/>
                <w:sz w:val="18"/>
                <w:szCs w:val="18"/>
              </w:rPr>
              <w:t>［</w:t>
            </w:r>
            <w:r w:rsidRPr="00102389">
              <w:rPr>
                <w:rFonts w:ascii="BIZ UDゴシック" w:eastAsia="BIZ UDゴシック" w:hAnsi="BIZ UDゴシック" w:cs="Arial" w:hint="eastAsia"/>
                <w:sz w:val="18"/>
                <w:szCs w:val="18"/>
              </w:rPr>
              <w:t>知技</w:t>
            </w:r>
            <w:r>
              <w:rPr>
                <w:rFonts w:ascii="BIZ UDゴシック" w:eastAsia="BIZ UDゴシック" w:hAnsi="BIZ UDゴシック" w:cs="Arial" w:hint="eastAsia"/>
                <w:sz w:val="18"/>
                <w:szCs w:val="18"/>
              </w:rPr>
              <w:t>］</w:t>
            </w:r>
            <w:r w:rsidRPr="00102389">
              <w:rPr>
                <w:rFonts w:ascii="ＭＳ 明朝" w:hAnsi="ＭＳ 明朝" w:cs="Arial" w:hint="eastAsia"/>
                <w:sz w:val="18"/>
                <w:szCs w:val="18"/>
              </w:rPr>
              <w:t>⑴イ</w:t>
            </w:r>
          </w:p>
          <w:p w14:paraId="38210258" w14:textId="77777777" w:rsidR="002A67D1" w:rsidRPr="00102389" w:rsidRDefault="002A67D1" w:rsidP="00EA016C">
            <w:pPr>
              <w:spacing w:line="300" w:lineRule="exact"/>
              <w:ind w:left="180" w:hangingChars="100" w:hanging="180"/>
              <w:rPr>
                <w:rFonts w:ascii="ＭＳ 明朝" w:hAnsi="ＭＳ 明朝" w:cs="Arial"/>
                <w:sz w:val="18"/>
                <w:szCs w:val="18"/>
              </w:rPr>
            </w:pPr>
            <w:r>
              <w:rPr>
                <w:rFonts w:ascii="BIZ UDゴシック" w:eastAsia="BIZ UDゴシック" w:hAnsi="BIZ UDゴシック" w:cs="Arial" w:hint="eastAsia"/>
                <w:sz w:val="18"/>
                <w:szCs w:val="18"/>
              </w:rPr>
              <w:t>［</w:t>
            </w:r>
            <w:r w:rsidRPr="00102389">
              <w:rPr>
                <w:rFonts w:ascii="BIZ UDゴシック" w:eastAsia="BIZ UDゴシック" w:hAnsi="BIZ UDゴシック" w:cs="Arial" w:hint="eastAsia"/>
                <w:sz w:val="18"/>
                <w:szCs w:val="18"/>
              </w:rPr>
              <w:t>思判表</w:t>
            </w:r>
            <w:r>
              <w:rPr>
                <w:rFonts w:ascii="BIZ UDゴシック" w:eastAsia="BIZ UDゴシック" w:hAnsi="BIZ UDゴシック" w:cs="Arial" w:hint="eastAsia"/>
                <w:sz w:val="18"/>
                <w:szCs w:val="18"/>
              </w:rPr>
              <w:t>］</w:t>
            </w:r>
            <w:r w:rsidRPr="00102389">
              <w:rPr>
                <w:rFonts w:ascii="BIZ UDゴシック" w:eastAsia="BIZ UDゴシック" w:hAnsi="BIZ UDゴシック" w:cs="Arial" w:hint="eastAsia"/>
                <w:sz w:val="18"/>
                <w:szCs w:val="18"/>
              </w:rPr>
              <w:t>話すこと・聞くこと</w:t>
            </w:r>
            <w:r w:rsidRPr="00102389">
              <w:rPr>
                <w:rFonts w:ascii="ＭＳ 明朝" w:hAnsi="ＭＳ 明朝" w:cs="Arial" w:hint="eastAsia"/>
                <w:sz w:val="18"/>
                <w:szCs w:val="18"/>
              </w:rPr>
              <w:t>⑴イ，ウ</w:t>
            </w:r>
          </w:p>
        </w:tc>
        <w:tc>
          <w:tcPr>
            <w:tcW w:w="1843" w:type="dxa"/>
            <w:tcBorders>
              <w:top w:val="single" w:sz="4" w:space="0" w:color="auto"/>
              <w:bottom w:val="single" w:sz="8" w:space="0" w:color="auto"/>
            </w:tcBorders>
            <w:shd w:val="clear" w:color="auto" w:fill="auto"/>
            <w:tcMar>
              <w:left w:w="57" w:type="dxa"/>
              <w:right w:w="57" w:type="dxa"/>
            </w:tcMar>
          </w:tcPr>
          <w:p w14:paraId="6563C12F" w14:textId="77777777" w:rsidR="002A67D1" w:rsidRPr="00102389" w:rsidRDefault="002A67D1" w:rsidP="00EA016C">
            <w:pPr>
              <w:spacing w:line="300" w:lineRule="exact"/>
              <w:ind w:left="180" w:hangingChars="100" w:hanging="180"/>
              <w:rPr>
                <w:rFonts w:ascii="ＭＳ 明朝" w:hAnsi="ＭＳ 明朝"/>
                <w:sz w:val="18"/>
                <w:szCs w:val="18"/>
              </w:rPr>
            </w:pPr>
            <w:r w:rsidRPr="00102389">
              <w:rPr>
                <w:rFonts w:ascii="ＭＳ 明朝" w:hAnsi="ＭＳ 明朝" w:hint="eastAsia"/>
                <w:sz w:val="18"/>
                <w:szCs w:val="18"/>
              </w:rPr>
              <w:t>・発想を広げてアイディアを整理し，まとめる。</w:t>
            </w:r>
          </w:p>
          <w:p w14:paraId="3EF71266" w14:textId="77777777" w:rsidR="002A67D1" w:rsidRPr="00102389" w:rsidRDefault="002A67D1" w:rsidP="00EA016C">
            <w:pPr>
              <w:spacing w:line="300" w:lineRule="exact"/>
              <w:ind w:left="180" w:hangingChars="100" w:hanging="180"/>
              <w:rPr>
                <w:rFonts w:ascii="ＭＳ 明朝" w:hAnsi="ＭＳ 明朝"/>
                <w:sz w:val="18"/>
                <w:szCs w:val="18"/>
              </w:rPr>
            </w:pPr>
          </w:p>
          <w:p w14:paraId="2789A33B" w14:textId="77777777" w:rsidR="002A67D1" w:rsidRPr="00102389" w:rsidRDefault="002A67D1" w:rsidP="00EA016C">
            <w:pPr>
              <w:spacing w:line="300" w:lineRule="exact"/>
              <w:ind w:left="180" w:hangingChars="100" w:hanging="180"/>
              <w:rPr>
                <w:rFonts w:ascii="ＭＳ 明朝" w:hAnsi="ＭＳ 明朝"/>
                <w:sz w:val="18"/>
                <w:szCs w:val="18"/>
              </w:rPr>
            </w:pPr>
          </w:p>
          <w:p w14:paraId="6647CF8B" w14:textId="77777777" w:rsidR="002A67D1" w:rsidRPr="00102389" w:rsidRDefault="002A67D1" w:rsidP="00EA016C">
            <w:pPr>
              <w:spacing w:line="300" w:lineRule="exact"/>
              <w:ind w:left="180" w:hangingChars="100" w:hanging="180"/>
              <w:rPr>
                <w:rFonts w:ascii="ＭＳ 明朝" w:hAnsi="ＭＳ 明朝"/>
                <w:sz w:val="18"/>
                <w:szCs w:val="18"/>
              </w:rPr>
            </w:pPr>
          </w:p>
          <w:p w14:paraId="6BF201C7" w14:textId="77777777" w:rsidR="002A67D1" w:rsidRPr="00102389" w:rsidRDefault="002A67D1" w:rsidP="00EA016C">
            <w:pPr>
              <w:spacing w:line="300" w:lineRule="exact"/>
              <w:ind w:left="180" w:hangingChars="100" w:hanging="180"/>
              <w:rPr>
                <w:rFonts w:ascii="ＭＳ 明朝" w:hAnsi="ＭＳ 明朝"/>
                <w:sz w:val="18"/>
                <w:szCs w:val="18"/>
              </w:rPr>
            </w:pPr>
          </w:p>
          <w:p w14:paraId="3E3B19EB" w14:textId="77777777" w:rsidR="002A67D1" w:rsidRPr="00102389" w:rsidRDefault="002A67D1" w:rsidP="00EA016C">
            <w:pPr>
              <w:spacing w:line="300" w:lineRule="exact"/>
              <w:ind w:left="180" w:hangingChars="100" w:hanging="180"/>
              <w:rPr>
                <w:rFonts w:ascii="ＭＳ 明朝" w:hAnsi="ＭＳ 明朝"/>
                <w:sz w:val="18"/>
                <w:szCs w:val="18"/>
              </w:rPr>
            </w:pPr>
            <w:r w:rsidRPr="00102389">
              <w:rPr>
                <w:rFonts w:ascii="ＭＳ 明朝" w:hAnsi="ＭＳ 明朝" w:hint="eastAsia"/>
                <w:sz w:val="18"/>
                <w:szCs w:val="18"/>
              </w:rPr>
              <w:t>・相手意識を持って言葉を選ぶ。</w:t>
            </w:r>
          </w:p>
        </w:tc>
        <w:tc>
          <w:tcPr>
            <w:tcW w:w="4536" w:type="dxa"/>
            <w:tcBorders>
              <w:top w:val="single" w:sz="4" w:space="0" w:color="auto"/>
              <w:bottom w:val="single" w:sz="8" w:space="0" w:color="auto"/>
            </w:tcBorders>
            <w:shd w:val="clear" w:color="auto" w:fill="auto"/>
            <w:tcMar>
              <w:left w:w="57" w:type="dxa"/>
              <w:right w:w="57" w:type="dxa"/>
            </w:tcMar>
          </w:tcPr>
          <w:p w14:paraId="7C5E1220" w14:textId="77777777" w:rsidR="002A67D1" w:rsidRPr="00102389"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102389">
              <w:rPr>
                <w:rFonts w:ascii="ＭＳ ゴシック" w:eastAsia="ＭＳ ゴシック" w:hAnsi="ＭＳ ゴシック" w:cs="ＭＳ 明朝" w:hint="eastAsia"/>
                <w:b/>
                <w:kern w:val="0"/>
                <w:sz w:val="18"/>
                <w:szCs w:val="18"/>
              </w:rPr>
              <w:t>＜第１時＞</w:t>
            </w:r>
          </w:p>
          <w:p w14:paraId="3FEA59F3" w14:textId="77777777" w:rsidR="002A67D1" w:rsidRPr="00102389" w:rsidRDefault="002A67D1" w:rsidP="00EA016C">
            <w:pPr>
              <w:spacing w:line="300" w:lineRule="exact"/>
              <w:ind w:left="180" w:hangingChars="100" w:hanging="180"/>
              <w:rPr>
                <w:rFonts w:ascii="ＭＳ 明朝" w:hAnsi="ＭＳ 明朝"/>
                <w:sz w:val="18"/>
                <w:szCs w:val="18"/>
              </w:rPr>
            </w:pPr>
            <w:r w:rsidRPr="00102389">
              <w:rPr>
                <w:rFonts w:ascii="ＭＳ 明朝" w:hAnsi="ＭＳ 明朝" w:hint="eastAsia"/>
                <w:sz w:val="18"/>
                <w:szCs w:val="18"/>
              </w:rPr>
              <w:t>１「学習の流れ」を読み，活動のポイントの見通しを持つ。</w:t>
            </w:r>
          </w:p>
          <w:p w14:paraId="1C8990BA" w14:textId="02889767" w:rsidR="002A67D1" w:rsidRDefault="002A67D1" w:rsidP="00EA016C">
            <w:pPr>
              <w:spacing w:line="300" w:lineRule="exact"/>
              <w:ind w:left="180" w:hangingChars="100" w:hanging="180"/>
              <w:rPr>
                <w:rFonts w:ascii="ＭＳ 明朝" w:hAnsi="ＭＳ 明朝"/>
                <w:color w:val="000000" w:themeColor="text1"/>
                <w:sz w:val="18"/>
                <w:szCs w:val="18"/>
              </w:rPr>
            </w:pPr>
            <w:r w:rsidRPr="00B078D4">
              <w:rPr>
                <w:rFonts w:ascii="ＭＳ 明朝" w:hAnsi="ＭＳ 明朝" w:hint="eastAsia"/>
                <w:color w:val="000000" w:themeColor="text1"/>
                <w:sz w:val="18"/>
                <w:szCs w:val="18"/>
              </w:rPr>
              <w:t>２</w:t>
            </w:r>
            <w:r w:rsidR="00585A6A">
              <w:rPr>
                <w:rFonts w:ascii="ＭＳ 明朝" w:hAnsi="ＭＳ 明朝" w:hint="eastAsia"/>
                <w:color w:val="000000" w:themeColor="text1"/>
                <w:sz w:val="18"/>
                <w:szCs w:val="18"/>
              </w:rPr>
              <w:t>思考・発想を広げる方法について，</w:t>
            </w:r>
            <w:r>
              <w:rPr>
                <w:rFonts w:ascii="ＭＳ 明朝" w:hAnsi="ＭＳ 明朝" w:hint="eastAsia"/>
                <w:color w:val="000000" w:themeColor="text1"/>
                <w:sz w:val="18"/>
                <w:szCs w:val="18"/>
              </w:rPr>
              <w:t>「思考ツール・発想の方法」</w:t>
            </w:r>
            <w:r w:rsidR="00585A6A">
              <w:rPr>
                <w:rFonts w:ascii="ＭＳ 明朝" w:hAnsi="ＭＳ 明朝" w:hint="eastAsia"/>
                <w:color w:val="000000" w:themeColor="text1"/>
                <w:sz w:val="18"/>
                <w:szCs w:val="18"/>
              </w:rPr>
              <w:t>（Ｐ194）を参考にして確認する。</w:t>
            </w:r>
            <w:r w:rsidR="008E2694">
              <w:rPr>
                <w:rFonts w:ascii="ＭＳ 明朝" w:hAnsi="ＭＳ 明朝" w:hint="eastAsia"/>
                <w:color w:val="000000" w:themeColor="text1"/>
                <w:sz w:val="18"/>
                <w:szCs w:val="18"/>
              </w:rPr>
              <w:t>更に，</w:t>
            </w:r>
            <w:r w:rsidR="00585A6A">
              <w:rPr>
                <w:rFonts w:ascii="ＭＳ 明朝" w:hAnsi="ＭＳ 明朝" w:hint="eastAsia"/>
                <w:color w:val="000000" w:themeColor="text1"/>
                <w:sz w:val="18"/>
                <w:szCs w:val="18"/>
              </w:rPr>
              <w:t>「ブレーンストーミング」と</w:t>
            </w:r>
            <w:r>
              <w:rPr>
                <w:rFonts w:ascii="ＭＳ 明朝" w:hAnsi="ＭＳ 明朝" w:hint="eastAsia"/>
                <w:color w:val="000000" w:themeColor="text1"/>
                <w:sz w:val="18"/>
                <w:szCs w:val="18"/>
              </w:rPr>
              <w:t>「カードによるグルーピング」</w:t>
            </w:r>
            <w:r w:rsidR="00585A6A">
              <w:rPr>
                <w:rFonts w:ascii="ＭＳ 明朝" w:hAnsi="ＭＳ 明朝" w:hint="eastAsia"/>
                <w:color w:val="000000" w:themeColor="text1"/>
                <w:sz w:val="18"/>
                <w:szCs w:val="18"/>
              </w:rPr>
              <w:t>を使った活動</w:t>
            </w:r>
            <w:r>
              <w:rPr>
                <w:rFonts w:ascii="ＭＳ 明朝" w:hAnsi="ＭＳ 明朝" w:hint="eastAsia"/>
                <w:color w:val="000000" w:themeColor="text1"/>
                <w:sz w:val="18"/>
                <w:szCs w:val="18"/>
              </w:rPr>
              <w:t>の</w:t>
            </w:r>
            <w:r w:rsidR="008E2694">
              <w:rPr>
                <w:rFonts w:ascii="ＭＳ 明朝" w:hAnsi="ＭＳ 明朝" w:hint="eastAsia"/>
                <w:color w:val="000000" w:themeColor="text1"/>
                <w:sz w:val="18"/>
                <w:szCs w:val="18"/>
              </w:rPr>
              <w:t>例を参考に，学習の進め方</w:t>
            </w:r>
            <w:r>
              <w:rPr>
                <w:rFonts w:ascii="ＭＳ 明朝" w:hAnsi="ＭＳ 明朝" w:hint="eastAsia"/>
                <w:color w:val="000000" w:themeColor="text1"/>
                <w:sz w:val="18"/>
                <w:szCs w:val="18"/>
              </w:rPr>
              <w:t>を理解する。</w:t>
            </w:r>
          </w:p>
          <w:p w14:paraId="4D24F98C" w14:textId="533D3EB5" w:rsidR="008E2694" w:rsidRDefault="008E2694"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３「課題」（Ｐ1</w:t>
            </w:r>
            <w:r>
              <w:rPr>
                <w:rFonts w:ascii="ＭＳ 明朝" w:hAnsi="ＭＳ 明朝"/>
                <w:color w:val="000000" w:themeColor="text1"/>
                <w:sz w:val="18"/>
                <w:szCs w:val="18"/>
              </w:rPr>
              <w:t>29</w:t>
            </w:r>
            <w:r>
              <w:rPr>
                <w:rFonts w:ascii="ＭＳ 明朝" w:hAnsi="ＭＳ 明朝" w:hint="eastAsia"/>
                <w:color w:val="000000" w:themeColor="text1"/>
                <w:sz w:val="18"/>
                <w:szCs w:val="18"/>
              </w:rPr>
              <w:t>）の中から一つを選び，思考・発想を広げる方法として何を使うかを決める。ただし，以下では</w:t>
            </w:r>
            <w:r w:rsidR="00772F9D">
              <w:rPr>
                <w:rFonts w:ascii="ＭＳ 明朝" w:hAnsi="ＭＳ 明朝" w:hint="eastAsia"/>
                <w:color w:val="000000" w:themeColor="text1"/>
                <w:sz w:val="18"/>
                <w:szCs w:val="18"/>
              </w:rPr>
              <w:t>「ブレーンストーミング」と「カードによるグルーピング」を使った発表活動を例として取り上げる。</w:t>
            </w:r>
          </w:p>
          <w:p w14:paraId="240DCB91" w14:textId="19E0AD6B" w:rsidR="00772F9D" w:rsidRDefault="00772F9D"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４どのような題材について話し合うか，各自で題材案を考えたうえ，グループで検討し，題材を決める。</w:t>
            </w:r>
          </w:p>
          <w:p w14:paraId="687C97AC" w14:textId="77777777" w:rsidR="002A67D1" w:rsidRPr="00102389"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102389">
              <w:rPr>
                <w:rFonts w:ascii="ＭＳ ゴシック" w:eastAsia="ＭＳ ゴシック" w:hAnsi="ＭＳ ゴシック" w:cs="ＭＳ 明朝" w:hint="eastAsia"/>
                <w:b/>
                <w:kern w:val="0"/>
                <w:sz w:val="18"/>
                <w:szCs w:val="18"/>
              </w:rPr>
              <w:t>＜第２時＞</w:t>
            </w:r>
          </w:p>
          <w:p w14:paraId="0ED3927B" w14:textId="42E96680" w:rsidR="002A67D1" w:rsidRDefault="002A67D1" w:rsidP="00EA016C">
            <w:pPr>
              <w:spacing w:line="300" w:lineRule="exact"/>
              <w:ind w:left="180" w:hangingChars="100" w:hanging="180"/>
              <w:rPr>
                <w:rFonts w:ascii="ＭＳ 明朝" w:hAnsi="ＭＳ 明朝" w:cs="Arial"/>
                <w:bCs/>
                <w:color w:val="000000" w:themeColor="text1"/>
                <w:sz w:val="18"/>
                <w:szCs w:val="18"/>
              </w:rPr>
            </w:pPr>
            <w:r w:rsidRPr="00B078D4">
              <w:rPr>
                <w:rFonts w:ascii="ＭＳ 明朝" w:hAnsi="ＭＳ 明朝" w:cs="Arial" w:hint="eastAsia"/>
                <w:bCs/>
                <w:color w:val="000000" w:themeColor="text1"/>
                <w:sz w:val="18"/>
                <w:szCs w:val="18"/>
              </w:rPr>
              <w:t>１</w:t>
            </w:r>
            <w:r>
              <w:rPr>
                <w:rFonts w:ascii="ＭＳ 明朝" w:hAnsi="ＭＳ 明朝" w:cs="Arial" w:hint="eastAsia"/>
                <w:bCs/>
                <w:color w:val="000000" w:themeColor="text1"/>
                <w:sz w:val="18"/>
                <w:szCs w:val="18"/>
              </w:rPr>
              <w:t>前時で決めた題材についてブレーンストーミングを</w:t>
            </w:r>
            <w:r w:rsidR="003A63E2">
              <w:rPr>
                <w:rFonts w:ascii="ＭＳ 明朝" w:hAnsi="ＭＳ 明朝" w:cs="Arial" w:hint="eastAsia"/>
                <w:bCs/>
                <w:color w:val="000000" w:themeColor="text1"/>
                <w:sz w:val="18"/>
                <w:szCs w:val="18"/>
              </w:rPr>
              <w:t>行うために，</w:t>
            </w:r>
            <w:r>
              <w:rPr>
                <w:rFonts w:ascii="ＭＳ 明朝" w:hAnsi="ＭＳ 明朝" w:cs="Arial" w:hint="eastAsia"/>
                <w:bCs/>
                <w:color w:val="000000" w:themeColor="text1"/>
                <w:sz w:val="18"/>
                <w:szCs w:val="18"/>
              </w:rPr>
              <w:t>「ブレーンストーミングのルール」を確認し，「『⑴出す・広げる』の例」を参考に話し合いの具体的なイメージを持つ。</w:t>
            </w:r>
          </w:p>
          <w:p w14:paraId="65A728DC" w14:textId="77777777" w:rsidR="002A67D1" w:rsidRPr="00B078D4" w:rsidRDefault="002A67D1"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２思いつくまま題材についてのアイディアを出し合う。出されたアイディアは，その場で付箋に書き，台紙に貼っていく。</w:t>
            </w:r>
          </w:p>
          <w:p w14:paraId="58D77841" w14:textId="77777777" w:rsidR="002A67D1" w:rsidRPr="00102389" w:rsidRDefault="002A67D1" w:rsidP="00EA016C">
            <w:pPr>
              <w:spacing w:line="300" w:lineRule="exact"/>
              <w:ind w:left="181" w:hangingChars="100" w:hanging="181"/>
              <w:rPr>
                <w:rFonts w:ascii="ＭＳ ゴシック" w:eastAsia="ＭＳ ゴシック" w:hAnsi="ＭＳ ゴシック"/>
                <w:b/>
                <w:sz w:val="18"/>
                <w:szCs w:val="18"/>
              </w:rPr>
            </w:pPr>
            <w:r w:rsidRPr="00102389">
              <w:rPr>
                <w:rFonts w:ascii="ＭＳ ゴシック" w:eastAsia="ＭＳ ゴシック" w:hAnsi="ＭＳ ゴシック" w:hint="eastAsia"/>
                <w:b/>
                <w:sz w:val="18"/>
                <w:szCs w:val="18"/>
              </w:rPr>
              <w:t>＜第３時＞</w:t>
            </w:r>
          </w:p>
          <w:p w14:paraId="5D2D4AE0" w14:textId="40246DAB" w:rsidR="002A67D1" w:rsidRDefault="002A67D1" w:rsidP="00EA016C">
            <w:pPr>
              <w:spacing w:line="300" w:lineRule="exact"/>
              <w:ind w:left="180" w:hangingChars="100" w:hanging="180"/>
              <w:rPr>
                <w:rFonts w:ascii="ＭＳ 明朝" w:hAnsi="ＭＳ 明朝"/>
                <w:bCs/>
                <w:color w:val="000000" w:themeColor="text1"/>
                <w:sz w:val="18"/>
                <w:szCs w:val="18"/>
              </w:rPr>
            </w:pPr>
            <w:r w:rsidRPr="00B078D4">
              <w:rPr>
                <w:rFonts w:ascii="ＭＳ 明朝" w:hAnsi="ＭＳ 明朝" w:hint="eastAsia"/>
                <w:bCs/>
                <w:color w:val="000000" w:themeColor="text1"/>
                <w:sz w:val="18"/>
                <w:szCs w:val="18"/>
              </w:rPr>
              <w:t>１</w:t>
            </w:r>
            <w:r w:rsidR="00772F9D">
              <w:rPr>
                <w:rFonts w:ascii="ＭＳ 明朝" w:hAnsi="ＭＳ 明朝" w:hint="eastAsia"/>
                <w:bCs/>
                <w:color w:val="000000" w:themeColor="text1"/>
                <w:sz w:val="18"/>
                <w:szCs w:val="18"/>
              </w:rPr>
              <w:t>前時に貼り付けた付箋について</w:t>
            </w:r>
            <w:r>
              <w:rPr>
                <w:rFonts w:ascii="ＭＳ 明朝" w:hAnsi="ＭＳ 明朝" w:hint="eastAsia"/>
                <w:bCs/>
                <w:color w:val="000000" w:themeColor="text1"/>
                <w:sz w:val="18"/>
                <w:szCs w:val="18"/>
              </w:rPr>
              <w:t>，類似性や共通項に注目し，「グルーピングの観点の例」などを参考に分類・整理する。</w:t>
            </w:r>
          </w:p>
          <w:p w14:paraId="2D9E577B" w14:textId="3F091D60" w:rsidR="002A67D1" w:rsidRDefault="002A67D1"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２グループ分けした付箋にタイトルを付け，「関係付ける視点の例」を参考に，</w:t>
            </w:r>
            <w:r w:rsidR="003A63E2">
              <w:rPr>
                <w:rFonts w:ascii="ＭＳ 明朝" w:hAnsi="ＭＳ 明朝" w:cs="Arial" w:hint="eastAsia"/>
                <w:bCs/>
                <w:color w:val="000000" w:themeColor="text1"/>
                <w:sz w:val="18"/>
                <w:szCs w:val="18"/>
              </w:rPr>
              <w:t>相互の関係性が分かるように矢印などを書いて台紙に配置する。</w:t>
            </w:r>
          </w:p>
          <w:p w14:paraId="2E8ED6F0" w14:textId="139B1E6F" w:rsidR="002A67D1" w:rsidRPr="00035E07" w:rsidRDefault="002A67D1" w:rsidP="00EA016C">
            <w:pPr>
              <w:spacing w:line="300" w:lineRule="exact"/>
              <w:ind w:left="180" w:hangingChars="100" w:hanging="180"/>
              <w:rPr>
                <w:rFonts w:ascii="ＭＳ 明朝" w:hAnsi="ＭＳ 明朝"/>
                <w:bCs/>
                <w:color w:val="000000" w:themeColor="text1"/>
                <w:sz w:val="18"/>
                <w:szCs w:val="18"/>
              </w:rPr>
            </w:pPr>
            <w:r>
              <w:rPr>
                <w:rFonts w:ascii="ＭＳ 明朝" w:hAnsi="ＭＳ 明朝" w:hint="eastAsia"/>
                <w:bCs/>
                <w:color w:val="000000" w:themeColor="text1"/>
                <w:sz w:val="18"/>
                <w:szCs w:val="18"/>
              </w:rPr>
              <w:t>３グルーピングの結果を</w:t>
            </w:r>
            <w:r w:rsidR="003A63E2">
              <w:rPr>
                <w:rFonts w:ascii="ＭＳ 明朝" w:hAnsi="ＭＳ 明朝" w:hint="eastAsia"/>
                <w:bCs/>
                <w:color w:val="000000" w:themeColor="text1"/>
                <w:sz w:val="18"/>
                <w:szCs w:val="18"/>
              </w:rPr>
              <w:t>踏まえ</w:t>
            </w:r>
            <w:r>
              <w:rPr>
                <w:rFonts w:ascii="ＭＳ 明朝" w:hAnsi="ＭＳ 明朝" w:hint="eastAsia"/>
                <w:bCs/>
                <w:color w:val="000000" w:themeColor="text1"/>
                <w:sz w:val="18"/>
                <w:szCs w:val="18"/>
              </w:rPr>
              <w:t>，「発表の構成例」を参考に</w:t>
            </w:r>
            <w:r w:rsidR="003A63E2">
              <w:rPr>
                <w:rFonts w:ascii="ＭＳ 明朝" w:hAnsi="ＭＳ 明朝" w:hint="eastAsia"/>
                <w:bCs/>
                <w:color w:val="000000" w:themeColor="text1"/>
                <w:sz w:val="18"/>
                <w:szCs w:val="18"/>
              </w:rPr>
              <w:t>，</w:t>
            </w:r>
            <w:r w:rsidR="001504AB">
              <w:rPr>
                <w:rFonts w:ascii="ＭＳ 明朝" w:hAnsi="ＭＳ 明朝" w:hint="eastAsia"/>
                <w:bCs/>
                <w:color w:val="000000" w:themeColor="text1"/>
                <w:sz w:val="18"/>
                <w:szCs w:val="18"/>
              </w:rPr>
              <w:t>五</w:t>
            </w:r>
            <w:r>
              <w:rPr>
                <w:rFonts w:ascii="ＭＳ 明朝" w:hAnsi="ＭＳ 明朝" w:hint="eastAsia"/>
                <w:bCs/>
                <w:color w:val="000000" w:themeColor="text1"/>
                <w:sz w:val="18"/>
                <w:szCs w:val="18"/>
              </w:rPr>
              <w:t>分程度のスピーチとしてまとめる。</w:t>
            </w:r>
          </w:p>
          <w:p w14:paraId="38D87314" w14:textId="77777777" w:rsidR="002A67D1" w:rsidRPr="00102389" w:rsidRDefault="002A67D1" w:rsidP="00EA016C">
            <w:pPr>
              <w:spacing w:line="300" w:lineRule="exact"/>
              <w:ind w:left="181" w:hangingChars="100" w:hanging="181"/>
              <w:rPr>
                <w:rFonts w:ascii="ＭＳ ゴシック" w:eastAsia="ＭＳ ゴシック" w:hAnsi="ＭＳ ゴシック"/>
                <w:b/>
                <w:sz w:val="18"/>
                <w:szCs w:val="18"/>
              </w:rPr>
            </w:pPr>
            <w:r w:rsidRPr="00102389">
              <w:rPr>
                <w:rFonts w:ascii="ＭＳ ゴシック" w:eastAsia="ＭＳ ゴシック" w:hAnsi="ＭＳ ゴシック" w:hint="eastAsia"/>
                <w:b/>
                <w:sz w:val="18"/>
                <w:szCs w:val="18"/>
              </w:rPr>
              <w:lastRenderedPageBreak/>
              <w:t>＜第４時＞</w:t>
            </w:r>
          </w:p>
          <w:p w14:paraId="62C3A174" w14:textId="63ACB7E2" w:rsidR="002A67D1" w:rsidRPr="00102389" w:rsidRDefault="002A67D1" w:rsidP="00EA016C">
            <w:pPr>
              <w:spacing w:line="300" w:lineRule="exact"/>
              <w:ind w:left="180" w:hangingChars="100" w:hanging="180"/>
              <w:jc w:val="left"/>
              <w:rPr>
                <w:rFonts w:ascii="ＭＳ 明朝" w:hAnsi="ＭＳ 明朝" w:cs="Arial"/>
                <w:sz w:val="18"/>
                <w:szCs w:val="18"/>
              </w:rPr>
            </w:pPr>
            <w:r w:rsidRPr="00B078D4">
              <w:rPr>
                <w:rFonts w:ascii="ＭＳ 明朝" w:hAnsi="ＭＳ 明朝" w:hint="eastAsia"/>
                <w:bCs/>
                <w:color w:val="000000" w:themeColor="text1"/>
                <w:sz w:val="18"/>
                <w:szCs w:val="18"/>
              </w:rPr>
              <w:t>１</w:t>
            </w:r>
            <w:r>
              <w:rPr>
                <w:rFonts w:ascii="ＭＳ 明朝" w:hAnsi="ＭＳ 明朝" w:hint="eastAsia"/>
                <w:bCs/>
                <w:color w:val="000000" w:themeColor="text1"/>
                <w:sz w:val="18"/>
                <w:szCs w:val="18"/>
              </w:rPr>
              <w:t>各グループの話し合いの成果を発表し合い，クラス</w:t>
            </w:r>
            <w:r w:rsidR="003A63E2">
              <w:rPr>
                <w:rFonts w:ascii="ＭＳ 明朝" w:hAnsi="ＭＳ 明朝" w:hint="eastAsia"/>
                <w:bCs/>
                <w:color w:val="000000" w:themeColor="text1"/>
                <w:sz w:val="18"/>
                <w:szCs w:val="18"/>
              </w:rPr>
              <w:t>全体で共有する。グループでの話し合いのときと，クラスの前で発表するとき</w:t>
            </w:r>
            <w:r>
              <w:rPr>
                <w:rFonts w:ascii="ＭＳ 明朝" w:hAnsi="ＭＳ 明朝" w:hint="eastAsia"/>
                <w:bCs/>
                <w:color w:val="000000" w:themeColor="text1"/>
                <w:sz w:val="18"/>
                <w:szCs w:val="18"/>
              </w:rPr>
              <w:t>など，話す相手や場の状況に応じた言葉遣いの違いに注意する。（</w:t>
            </w:r>
            <w:r w:rsidRPr="00102389">
              <w:rPr>
                <w:rFonts w:ascii="ＭＳ 明朝" w:hAnsi="ＭＳ 明朝" w:cs="Arial" w:hint="eastAsia"/>
                <w:sz w:val="18"/>
                <w:szCs w:val="18"/>
              </w:rPr>
              <w:t>考えよう……相手に応じた言葉の選び方</w:t>
            </w:r>
            <w:r>
              <w:rPr>
                <w:rFonts w:ascii="ＭＳ 明朝" w:hAnsi="ＭＳ 明朝" w:cs="Arial" w:hint="eastAsia"/>
                <w:sz w:val="18"/>
                <w:szCs w:val="18"/>
              </w:rPr>
              <w:t>）</w:t>
            </w:r>
          </w:p>
          <w:p w14:paraId="0615BB28" w14:textId="77777777" w:rsidR="002A67D1" w:rsidRPr="00B078D4" w:rsidRDefault="002A67D1" w:rsidP="00EA016C">
            <w:pPr>
              <w:spacing w:line="300" w:lineRule="exact"/>
              <w:ind w:left="180" w:hangingChars="100" w:hanging="180"/>
              <w:rPr>
                <w:rFonts w:ascii="ＭＳ 明朝" w:hAnsi="ＭＳ 明朝"/>
                <w:bCs/>
                <w:color w:val="000000" w:themeColor="text1"/>
                <w:sz w:val="18"/>
                <w:szCs w:val="18"/>
              </w:rPr>
            </w:pPr>
            <w:r>
              <w:rPr>
                <w:rFonts w:ascii="ＭＳ 明朝" w:hAnsi="ＭＳ 明朝" w:hint="eastAsia"/>
                <w:bCs/>
                <w:color w:val="000000" w:themeColor="text1"/>
                <w:sz w:val="18"/>
                <w:szCs w:val="18"/>
              </w:rPr>
              <w:t>２「振り返りのポイント」の各項目について振り返り，確認する。</w:t>
            </w:r>
          </w:p>
          <w:p w14:paraId="0AB9A31C" w14:textId="77777777" w:rsidR="002A67D1" w:rsidRPr="00102389" w:rsidRDefault="002A67D1" w:rsidP="00EA016C">
            <w:pPr>
              <w:spacing w:line="300" w:lineRule="exact"/>
              <w:rPr>
                <w:rFonts w:ascii="ＭＳ 明朝" w:hAnsi="ＭＳ 明朝"/>
                <w:sz w:val="18"/>
                <w:szCs w:val="18"/>
              </w:rPr>
            </w:pPr>
          </w:p>
          <w:p w14:paraId="0EB317C8" w14:textId="77777777" w:rsidR="002A67D1" w:rsidRPr="00102389" w:rsidRDefault="002A67D1" w:rsidP="00EA016C">
            <w:pPr>
              <w:overflowPunct w:val="0"/>
              <w:ind w:left="180" w:hangingChars="100" w:hanging="180"/>
              <w:textAlignment w:val="baseline"/>
              <w:rPr>
                <w:rFonts w:ascii="ＭＳ ゴシック" w:eastAsia="ＭＳ ゴシック" w:hAnsi="ＭＳ ゴシック" w:cs="ＭＳ 明朝"/>
                <w:b/>
                <w:kern w:val="0"/>
                <w:sz w:val="18"/>
                <w:szCs w:val="18"/>
              </w:rPr>
            </w:pPr>
            <w:r w:rsidRPr="00102389">
              <w:rPr>
                <w:rFonts w:ascii="ＭＳ 明朝" w:hAnsi="ＭＳ 明朝" w:hint="eastAsia"/>
                <w:sz w:val="18"/>
                <w:szCs w:val="18"/>
              </w:rPr>
              <w:t>＊</w:t>
            </w:r>
            <w:r w:rsidRPr="00102389">
              <w:rPr>
                <w:rFonts w:ascii="ＭＳ 明朝" w:hAnsi="ＭＳ 明朝" w:hint="eastAsia"/>
                <w:sz w:val="18"/>
                <w:szCs w:val="20"/>
                <w:bdr w:val="single" w:sz="4" w:space="0" w:color="auto"/>
                <w:shd w:val="pct15" w:color="auto" w:fill="FFFFFF"/>
              </w:rPr>
              <w:t>Ｄ</w:t>
            </w:r>
            <w:r w:rsidRPr="00102389">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07A40663" w14:textId="77777777" w:rsidR="002A67D1" w:rsidRPr="00102389" w:rsidRDefault="002A67D1" w:rsidP="00EA016C">
            <w:pPr>
              <w:spacing w:line="300" w:lineRule="exact"/>
              <w:ind w:left="180" w:hangingChars="100" w:hanging="180"/>
              <w:rPr>
                <w:rFonts w:ascii="ＭＳ 明朝" w:eastAsia="BIZ UDゴシック" w:hAnsi="ＭＳ 明朝" w:cs="Arial"/>
                <w:bCs/>
                <w:sz w:val="18"/>
                <w:szCs w:val="18"/>
              </w:rPr>
            </w:pPr>
            <w:r w:rsidRPr="00102389">
              <w:rPr>
                <w:rFonts w:ascii="ＭＳ 明朝" w:eastAsia="BIZ UDゴシック" w:hAnsi="ＭＳ 明朝" w:cs="Arial" w:hint="eastAsia"/>
                <w:bCs/>
                <w:sz w:val="18"/>
                <w:szCs w:val="18"/>
              </w:rPr>
              <w:lastRenderedPageBreak/>
              <w:t>［知技］</w:t>
            </w:r>
          </w:p>
          <w:p w14:paraId="3A95B651"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1C801DAA"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・個別の情報と一般化された情報との関係について理解している。</w:t>
            </w:r>
          </w:p>
          <w:p w14:paraId="79FECD3C" w14:textId="77777777" w:rsidR="002A67D1" w:rsidRPr="00102389" w:rsidRDefault="002A67D1" w:rsidP="00EA016C">
            <w:pPr>
              <w:spacing w:line="300" w:lineRule="exact"/>
              <w:ind w:left="180" w:hangingChars="100" w:hanging="180"/>
              <w:rPr>
                <w:rFonts w:ascii="ＭＳ 明朝" w:eastAsia="BIZ UDゴシック" w:hAnsi="ＭＳ 明朝" w:cs="Arial"/>
                <w:sz w:val="18"/>
                <w:szCs w:val="18"/>
              </w:rPr>
            </w:pPr>
            <w:r w:rsidRPr="00102389">
              <w:rPr>
                <w:rFonts w:ascii="ＭＳ 明朝" w:eastAsia="BIZ UDゴシック" w:hAnsi="ＭＳ 明朝" w:cs="Arial" w:hint="eastAsia"/>
                <w:sz w:val="18"/>
                <w:szCs w:val="18"/>
              </w:rPr>
              <w:t>［思判表］</w:t>
            </w:r>
          </w:p>
          <w:p w14:paraId="3F1465C4" w14:textId="1A6DA424"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・「話すこと・聞くこと」において，目的や場に応じて，実社会の中から適切な話題を決め，</w:t>
            </w:r>
            <w:r w:rsidR="001504AB">
              <w:rPr>
                <w:rFonts w:ascii="ＭＳ 明朝" w:hAnsi="ＭＳ 明朝" w:cs="Arial" w:hint="eastAsia"/>
                <w:sz w:val="18"/>
                <w:szCs w:val="18"/>
              </w:rPr>
              <w:t>様々</w:t>
            </w:r>
            <w:r w:rsidRPr="00102389">
              <w:rPr>
                <w:rFonts w:ascii="ＭＳ 明朝" w:hAnsi="ＭＳ 明朝" w:cs="Arial" w:hint="eastAsia"/>
                <w:sz w:val="18"/>
                <w:szCs w:val="18"/>
              </w:rPr>
              <w:t>な観点から情報を収集，整理して，伝え合う内容を検討している。</w:t>
            </w:r>
          </w:p>
          <w:p w14:paraId="0C90EA7F"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・「話すこと・聞くこと」において，自分の考えが的確に伝わるよう，自分の立場や考えを明確にするとともに，相手の反応を予想して論理の展開を考えるなど，話の構成や展開を工夫している。</w:t>
            </w:r>
          </w:p>
          <w:p w14:paraId="2E80B8E5" w14:textId="77777777"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・「話すこと・聞くこと」において，話し言葉の特徴を踏まえて話したり，場の状況に応じて資料や機器を効果的に用いたりするなど，相手の理解が得られるように表現を工夫している。</w:t>
            </w:r>
          </w:p>
          <w:p w14:paraId="1B41E9DB" w14:textId="5107A62D" w:rsidR="002A67D1" w:rsidRPr="00102389" w:rsidRDefault="002A67D1" w:rsidP="00EA016C">
            <w:pPr>
              <w:spacing w:line="300" w:lineRule="exact"/>
              <w:ind w:left="180" w:hangingChars="100" w:hanging="180"/>
              <w:rPr>
                <w:rFonts w:ascii="ＭＳ 明朝" w:hAnsi="ＭＳ 明朝" w:cs="Arial"/>
                <w:sz w:val="18"/>
                <w:szCs w:val="18"/>
              </w:rPr>
            </w:pPr>
            <w:r w:rsidRPr="00102389">
              <w:rPr>
                <w:rFonts w:ascii="ＭＳ 明朝" w:hAnsi="ＭＳ 明朝" w:cs="Arial" w:hint="eastAsia"/>
                <w:sz w:val="18"/>
                <w:szCs w:val="18"/>
              </w:rPr>
              <w:t>・「話すこと・聞くこと」において，論点を共有し，考えを広げたり深めたりしながら，</w:t>
            </w:r>
            <w:r w:rsidR="00D474A5">
              <w:rPr>
                <w:rFonts w:ascii="ＭＳ 明朝" w:hAnsi="ＭＳ 明朝" w:cs="Arial" w:hint="eastAsia"/>
                <w:sz w:val="18"/>
                <w:szCs w:val="18"/>
              </w:rPr>
              <w:t>話し合い</w:t>
            </w:r>
            <w:r w:rsidRPr="00102389">
              <w:rPr>
                <w:rFonts w:ascii="ＭＳ 明朝" w:hAnsi="ＭＳ 明朝" w:cs="Arial" w:hint="eastAsia"/>
                <w:sz w:val="18"/>
                <w:szCs w:val="18"/>
              </w:rPr>
              <w:t>の目的，種類，状況に応じて，表現や進行など</w:t>
            </w:r>
            <w:r w:rsidR="00D474A5">
              <w:rPr>
                <w:rFonts w:ascii="ＭＳ 明朝" w:hAnsi="ＭＳ 明朝" w:cs="Arial" w:hint="eastAsia"/>
                <w:sz w:val="18"/>
                <w:szCs w:val="18"/>
              </w:rPr>
              <w:t>話し合い</w:t>
            </w:r>
            <w:r w:rsidRPr="00102389">
              <w:rPr>
                <w:rFonts w:ascii="ＭＳ 明朝" w:hAnsi="ＭＳ 明朝" w:cs="Arial" w:hint="eastAsia"/>
                <w:sz w:val="18"/>
                <w:szCs w:val="18"/>
              </w:rPr>
              <w:t>の仕方や結論の出し方を工夫</w:t>
            </w:r>
            <w:r>
              <w:rPr>
                <w:rFonts w:ascii="ＭＳ 明朝" w:hAnsi="ＭＳ 明朝" w:cs="Arial" w:hint="eastAsia"/>
                <w:sz w:val="18"/>
                <w:szCs w:val="18"/>
              </w:rPr>
              <w:t>している</w:t>
            </w:r>
            <w:r w:rsidRPr="00102389">
              <w:rPr>
                <w:rFonts w:ascii="ＭＳ 明朝" w:hAnsi="ＭＳ 明朝" w:cs="Arial" w:hint="eastAsia"/>
                <w:sz w:val="18"/>
                <w:szCs w:val="18"/>
              </w:rPr>
              <w:t>。</w:t>
            </w:r>
          </w:p>
          <w:p w14:paraId="4AB54708" w14:textId="6C6528D7" w:rsidR="002A67D1" w:rsidRPr="00D71791" w:rsidRDefault="002A67D1" w:rsidP="00EA016C">
            <w:pPr>
              <w:spacing w:line="300" w:lineRule="exact"/>
              <w:ind w:left="180" w:hangingChars="100" w:hanging="180"/>
              <w:rPr>
                <w:rFonts w:ascii="ＭＳ 明朝" w:eastAsia="BIZ UDゴシック" w:hAnsi="ＭＳ 明朝" w:cs="ＭＳ 明朝"/>
                <w:color w:val="000000" w:themeColor="text1"/>
                <w:sz w:val="18"/>
                <w:szCs w:val="18"/>
              </w:rPr>
            </w:pPr>
            <w:r w:rsidRPr="003E3AAE">
              <w:rPr>
                <w:rFonts w:ascii="ＭＳ 明朝" w:eastAsia="BIZ UDゴシック" w:hAnsi="ＭＳ 明朝" w:cs="ＭＳ 明朝"/>
                <w:color w:val="000000" w:themeColor="text1"/>
                <w:sz w:val="18"/>
                <w:szCs w:val="18"/>
              </w:rPr>
              <w:t>［主］</w:t>
            </w:r>
            <w:r>
              <w:rPr>
                <w:rFonts w:ascii="ＭＳ 明朝" w:hAnsi="ＭＳ 明朝" w:cs="Arial" w:hint="eastAsia"/>
                <w:sz w:val="18"/>
                <w:szCs w:val="18"/>
              </w:rPr>
              <w:t>進んで</w:t>
            </w:r>
            <w:r w:rsidR="00F14723">
              <w:rPr>
                <w:rFonts w:ascii="ＭＳ 明朝" w:hAnsi="ＭＳ 明朝" w:cs="Arial" w:hint="eastAsia"/>
                <w:sz w:val="18"/>
                <w:szCs w:val="18"/>
              </w:rPr>
              <w:t>話し合いの題材を考え</w:t>
            </w:r>
            <w:r w:rsidR="003E00DE">
              <w:rPr>
                <w:rFonts w:ascii="ＭＳ 明朝" w:hAnsi="ＭＳ 明朝" w:cs="Arial" w:hint="eastAsia"/>
                <w:sz w:val="18"/>
                <w:szCs w:val="18"/>
              </w:rPr>
              <w:t>，学習課題に沿って発想を広げる</w:t>
            </w:r>
            <w:r w:rsidR="00D474A5">
              <w:rPr>
                <w:rFonts w:ascii="ＭＳ 明朝" w:hAnsi="ＭＳ 明朝" w:cs="Arial" w:hint="eastAsia"/>
                <w:sz w:val="18"/>
                <w:szCs w:val="18"/>
              </w:rPr>
              <w:t>話し合い</w:t>
            </w:r>
            <w:r>
              <w:rPr>
                <w:rFonts w:ascii="ＭＳ 明朝" w:hAnsi="ＭＳ 明朝" w:cs="Arial" w:hint="eastAsia"/>
                <w:sz w:val="18"/>
                <w:szCs w:val="18"/>
              </w:rPr>
              <w:t>をしながら自分の考えを広げ，場に応じた言葉遣いをしようとしている。</w:t>
            </w:r>
          </w:p>
        </w:tc>
      </w:tr>
      <w:tr w:rsidR="002A67D1" w:rsidRPr="00E7390D" w14:paraId="02A10320"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7C4446A0" w14:textId="77777777" w:rsidR="002A67D1" w:rsidRPr="00C700AD" w:rsidRDefault="002A67D1" w:rsidP="00EA016C">
            <w:pPr>
              <w:spacing w:line="300" w:lineRule="exact"/>
              <w:rPr>
                <w:rFonts w:ascii="ＭＳ 明朝" w:hAnsi="ＭＳ 明朝" w:cs="Arial"/>
                <w:sz w:val="18"/>
                <w:szCs w:val="18"/>
              </w:rPr>
            </w:pPr>
            <w:r w:rsidRPr="00C700AD">
              <w:rPr>
                <w:rFonts w:ascii="ＭＳ 明朝" w:hAnsi="ＭＳ 明朝" w:cs="Arial" w:hint="eastAsia"/>
                <w:sz w:val="18"/>
                <w:szCs w:val="18"/>
              </w:rPr>
              <w:t>書く</w:t>
            </w:r>
          </w:p>
          <w:p w14:paraId="6256543F" w14:textId="77777777" w:rsidR="002A67D1" w:rsidRPr="00C700AD" w:rsidRDefault="002A67D1" w:rsidP="00EA016C">
            <w:pPr>
              <w:spacing w:line="300" w:lineRule="exact"/>
              <w:jc w:val="left"/>
              <w:rPr>
                <w:rFonts w:ascii="ＭＳ 明朝" w:hAnsi="ＭＳ 明朝" w:cs="Arial"/>
                <w:bCs/>
                <w:sz w:val="21"/>
                <w:szCs w:val="18"/>
              </w:rPr>
            </w:pPr>
            <w:r w:rsidRPr="00C700AD">
              <w:rPr>
                <w:rFonts w:ascii="ＭＳ 明朝" w:hAnsi="ＭＳ 明朝" w:cs="Arial" w:hint="eastAsia"/>
                <w:bCs/>
                <w:sz w:val="21"/>
                <w:szCs w:val="18"/>
              </w:rPr>
              <w:t>新聞記事を読んで意見文を書こう</w:t>
            </w:r>
          </w:p>
          <w:p w14:paraId="24EAD2EC" w14:textId="77777777" w:rsidR="002A67D1" w:rsidRPr="00C700AD" w:rsidRDefault="002A67D1" w:rsidP="00EA016C">
            <w:pPr>
              <w:spacing w:line="300" w:lineRule="exact"/>
              <w:jc w:val="right"/>
              <w:rPr>
                <w:rFonts w:ascii="ＭＳ 明朝" w:hAnsi="ＭＳ 明朝" w:cs="Arial"/>
                <w:sz w:val="18"/>
                <w:szCs w:val="18"/>
              </w:rPr>
            </w:pPr>
            <w:r w:rsidRPr="00C700AD">
              <w:rPr>
                <w:rFonts w:ascii="ＭＳ 明朝" w:hAnsi="ＭＳ 明朝" w:cs="Arial" w:hint="eastAsia"/>
                <w:sz w:val="18"/>
                <w:szCs w:val="18"/>
              </w:rPr>
              <w:t>Ｐ</w:t>
            </w:r>
            <w:r w:rsidRPr="00C700AD">
              <w:rPr>
                <w:rFonts w:ascii="ＭＳ 明朝" w:hAnsi="ＭＳ 明朝" w:cs="Arial"/>
                <w:sz w:val="18"/>
                <w:szCs w:val="18"/>
              </w:rPr>
              <w:t>130</w:t>
            </w:r>
          </w:p>
          <w:p w14:paraId="5FAA8000" w14:textId="77777777" w:rsidR="002A67D1" w:rsidRPr="00C700AD" w:rsidRDefault="002A67D1" w:rsidP="00EA016C">
            <w:pPr>
              <w:spacing w:line="300" w:lineRule="exact"/>
              <w:rPr>
                <w:rFonts w:ascii="ＭＳ 明朝" w:hAnsi="ＭＳ 明朝" w:cs="Arial"/>
                <w:bCs/>
                <w:sz w:val="21"/>
                <w:szCs w:val="18"/>
              </w:rPr>
            </w:pPr>
          </w:p>
          <w:p w14:paraId="2AFD58CB" w14:textId="77777777" w:rsidR="002A67D1" w:rsidRPr="00C700AD" w:rsidRDefault="002A67D1" w:rsidP="00EA016C">
            <w:pPr>
              <w:spacing w:line="300" w:lineRule="exact"/>
              <w:rPr>
                <w:rFonts w:ascii="ＭＳ 明朝" w:hAnsi="ＭＳ 明朝" w:cs="Arial"/>
                <w:bCs/>
                <w:sz w:val="21"/>
                <w:szCs w:val="18"/>
              </w:rPr>
            </w:pPr>
          </w:p>
          <w:p w14:paraId="54442096" w14:textId="77777777" w:rsidR="002A67D1" w:rsidRPr="00C700AD" w:rsidRDefault="002A67D1" w:rsidP="00EA016C">
            <w:pPr>
              <w:spacing w:line="300" w:lineRule="exact"/>
              <w:rPr>
                <w:rFonts w:ascii="ＭＳ 明朝" w:hAnsi="ＭＳ 明朝" w:cs="Arial"/>
                <w:bCs/>
                <w:sz w:val="21"/>
                <w:szCs w:val="18"/>
              </w:rPr>
            </w:pPr>
          </w:p>
          <w:p w14:paraId="54A30736" w14:textId="77777777" w:rsidR="002A67D1" w:rsidRPr="00C700AD" w:rsidRDefault="002A67D1" w:rsidP="00EA016C">
            <w:pPr>
              <w:spacing w:line="300" w:lineRule="exact"/>
              <w:rPr>
                <w:rFonts w:ascii="ＭＳ 明朝" w:hAnsi="ＭＳ 明朝" w:cs="Arial"/>
                <w:bCs/>
                <w:sz w:val="18"/>
                <w:szCs w:val="18"/>
              </w:rPr>
            </w:pPr>
            <w:r w:rsidRPr="00C700AD">
              <w:rPr>
                <w:rFonts w:ascii="ＭＳ 明朝" w:hAnsi="ＭＳ 明朝" w:cs="Arial" w:hint="eastAsia"/>
                <w:bCs/>
                <w:sz w:val="18"/>
                <w:szCs w:val="18"/>
              </w:rPr>
              <w:t>●グループで問い作りに挑戦</w:t>
            </w:r>
          </w:p>
          <w:p w14:paraId="0D5891F7" w14:textId="77777777" w:rsidR="002A67D1" w:rsidRPr="00C700AD" w:rsidRDefault="002A67D1" w:rsidP="00EA016C">
            <w:pPr>
              <w:wordWrap w:val="0"/>
              <w:spacing w:line="300" w:lineRule="exact"/>
              <w:jc w:val="right"/>
              <w:rPr>
                <w:rFonts w:ascii="ＭＳ 明朝" w:hAnsi="ＭＳ 明朝" w:cs="Arial"/>
                <w:sz w:val="18"/>
                <w:szCs w:val="18"/>
              </w:rPr>
            </w:pPr>
            <w:r w:rsidRPr="00C700AD">
              <w:rPr>
                <w:rFonts w:ascii="ＭＳ 明朝" w:hAnsi="ＭＳ 明朝" w:cs="Arial" w:hint="eastAsia"/>
                <w:sz w:val="18"/>
                <w:szCs w:val="18"/>
              </w:rPr>
              <w:t>Ｐ</w:t>
            </w:r>
            <w:r w:rsidRPr="00C700AD">
              <w:rPr>
                <w:rFonts w:ascii="ＭＳ 明朝" w:hAnsi="ＭＳ 明朝" w:cs="Arial"/>
                <w:sz w:val="18"/>
                <w:szCs w:val="18"/>
              </w:rPr>
              <w:t>136</w:t>
            </w:r>
          </w:p>
          <w:p w14:paraId="19E46110" w14:textId="77777777" w:rsidR="002A67D1" w:rsidRPr="00C700AD" w:rsidRDefault="002A67D1" w:rsidP="00EA016C">
            <w:pPr>
              <w:spacing w:line="300" w:lineRule="exact"/>
              <w:jc w:val="right"/>
              <w:rPr>
                <w:rFonts w:ascii="ＭＳ 明朝" w:hAnsi="ＭＳ 明朝" w:cs="Arial"/>
                <w:sz w:val="18"/>
                <w:szCs w:val="18"/>
              </w:rPr>
            </w:pPr>
            <w:r w:rsidRPr="00C700AD">
              <w:rPr>
                <w:rFonts w:ascii="ＭＳ 明朝" w:hAnsi="ＭＳ 明朝" w:cs="Arial" w:hint="eastAsia"/>
                <w:sz w:val="18"/>
                <w:szCs w:val="18"/>
              </w:rPr>
              <w:t>８</w:t>
            </w:r>
            <w:r w:rsidRPr="00C700AD">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696C5C5B" w14:textId="77777777" w:rsidR="002A67D1" w:rsidRPr="00C700AD" w:rsidRDefault="002A67D1" w:rsidP="00EA016C">
            <w:pPr>
              <w:spacing w:line="300" w:lineRule="exact"/>
              <w:ind w:left="180" w:hangingChars="100" w:hanging="180"/>
              <w:rPr>
                <w:rFonts w:ascii="ＭＳ 明朝" w:eastAsia="BIZ UDゴシック" w:hAnsi="ＭＳ 明朝" w:cs="ＭＳ ゴシック"/>
                <w:sz w:val="18"/>
                <w:szCs w:val="18"/>
              </w:rPr>
            </w:pP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知技</w:t>
            </w:r>
            <w:r>
              <w:rPr>
                <w:rFonts w:ascii="BIZ UDゴシック" w:eastAsia="BIZ UDゴシック" w:hAnsi="BIZ UDゴシック" w:cs="ＭＳ ゴシック" w:hint="eastAsia"/>
                <w:sz w:val="18"/>
                <w:szCs w:val="18"/>
              </w:rPr>
              <w:t>］</w:t>
            </w:r>
            <w:r w:rsidRPr="00C700AD">
              <w:rPr>
                <w:rFonts w:ascii="ＭＳ 明朝" w:hAnsi="ＭＳ 明朝" w:cs="ＭＳ ゴシック" w:hint="eastAsia"/>
                <w:sz w:val="18"/>
                <w:szCs w:val="18"/>
              </w:rPr>
              <w:t>⑴ウ，オ／⑵オ</w:t>
            </w:r>
          </w:p>
          <w:p w14:paraId="7D1FFC13" w14:textId="77777777" w:rsidR="002A67D1" w:rsidRPr="00C700AD" w:rsidRDefault="002A67D1" w:rsidP="00EA016C">
            <w:pPr>
              <w:spacing w:line="300" w:lineRule="exact"/>
              <w:ind w:left="180" w:hangingChars="100" w:hanging="180"/>
              <w:rPr>
                <w:rFonts w:ascii="ＭＳ 明朝" w:hAnsi="ＭＳ 明朝" w:cs="ＭＳ ゴシック"/>
                <w:sz w:val="18"/>
                <w:szCs w:val="18"/>
              </w:rPr>
            </w:pP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思判表</w:t>
            </w: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書くこと</w:t>
            </w:r>
            <w:r w:rsidRPr="00C700AD">
              <w:rPr>
                <w:rFonts w:ascii="ＭＳ 明朝" w:hAnsi="ＭＳ 明朝" w:cs="ＭＳ ゴシック" w:hint="eastAsia"/>
                <w:sz w:val="18"/>
                <w:szCs w:val="18"/>
              </w:rPr>
              <w:t>⑴ウ</w:t>
            </w:r>
          </w:p>
          <w:p w14:paraId="4F16701E" w14:textId="77777777" w:rsidR="002A67D1" w:rsidRPr="00C700AD" w:rsidRDefault="002A67D1" w:rsidP="00EA016C">
            <w:pPr>
              <w:spacing w:line="300" w:lineRule="exact"/>
              <w:ind w:left="180" w:hangingChars="100" w:hanging="180"/>
              <w:rPr>
                <w:rFonts w:ascii="ＭＳ 明朝" w:eastAsia="BIZ UDゴシック" w:hAnsi="ＭＳ 明朝" w:cs="ＭＳ ゴシック"/>
                <w:sz w:val="18"/>
                <w:szCs w:val="18"/>
              </w:rPr>
            </w:pPr>
            <w:r w:rsidRPr="00C700AD">
              <w:rPr>
                <w:rFonts w:ascii="ＭＳ 明朝" w:hAnsi="ＭＳ 明朝" w:cs="Arial"/>
                <w:bCs/>
                <w:sz w:val="18"/>
                <w:szCs w:val="18"/>
              </w:rPr>
              <w:fldChar w:fldCharType="begin"/>
            </w:r>
            <w:r w:rsidRPr="00C700AD">
              <w:rPr>
                <w:rFonts w:ascii="ＭＳ 明朝" w:hAnsi="ＭＳ 明朝" w:cs="Arial"/>
                <w:bCs/>
                <w:sz w:val="18"/>
                <w:szCs w:val="18"/>
              </w:rPr>
              <w:instrText xml:space="preserve"> </w:instrText>
            </w:r>
            <w:r w:rsidRPr="00C700AD">
              <w:rPr>
                <w:rFonts w:ascii="ＭＳ 明朝" w:hAnsi="ＭＳ 明朝" w:cs="Arial" w:hint="eastAsia"/>
                <w:bCs/>
                <w:sz w:val="18"/>
                <w:szCs w:val="18"/>
              </w:rPr>
              <w:instrText>eq \o\ac(</w:instrText>
            </w:r>
            <w:r w:rsidRPr="00C700AD">
              <w:rPr>
                <w:rFonts w:ascii="ＭＳ 明朝" w:hAnsi="ＭＳ 明朝" w:cs="Arial" w:hint="eastAsia"/>
                <w:bCs/>
                <w:position w:val="-3"/>
                <w:sz w:val="27"/>
                <w:szCs w:val="18"/>
              </w:rPr>
              <w:instrText>○</w:instrText>
            </w:r>
            <w:r w:rsidRPr="00C700AD">
              <w:rPr>
                <w:rFonts w:ascii="ＭＳ 明朝" w:hAnsi="ＭＳ 明朝" w:cs="Arial" w:hint="eastAsia"/>
                <w:bCs/>
                <w:sz w:val="18"/>
                <w:szCs w:val="18"/>
              </w:rPr>
              <w:instrText>,活)</w:instrText>
            </w:r>
            <w:r w:rsidRPr="00C700AD">
              <w:rPr>
                <w:rFonts w:ascii="ＭＳ 明朝" w:hAnsi="ＭＳ 明朝" w:cs="Arial"/>
                <w:bCs/>
                <w:sz w:val="18"/>
                <w:szCs w:val="18"/>
              </w:rPr>
              <w:fldChar w:fldCharType="end"/>
            </w:r>
            <w:r w:rsidRPr="00C700AD">
              <w:rPr>
                <w:rFonts w:ascii="ＭＳ 明朝" w:eastAsia="BIZ UDゴシック" w:hAnsi="ＭＳ 明朝" w:cs="ＭＳ ゴシック" w:hint="eastAsia"/>
                <w:sz w:val="18"/>
                <w:szCs w:val="18"/>
              </w:rPr>
              <w:t>書くこと</w:t>
            </w:r>
            <w:r w:rsidRPr="00C700AD">
              <w:rPr>
                <w:rFonts w:ascii="ＭＳ 明朝" w:hAnsi="ＭＳ 明朝" w:cs="ＭＳ ゴシック" w:hint="eastAsia"/>
                <w:sz w:val="18"/>
                <w:szCs w:val="18"/>
              </w:rPr>
              <w:t>⑵ア</w:t>
            </w:r>
          </w:p>
          <w:p w14:paraId="2AD81B9F" w14:textId="77777777" w:rsidR="002A67D1" w:rsidRPr="00C700AD" w:rsidRDefault="002A67D1" w:rsidP="00EA016C">
            <w:pPr>
              <w:spacing w:line="300" w:lineRule="exact"/>
              <w:rPr>
                <w:rFonts w:ascii="ＭＳ 明朝" w:hAnsi="ＭＳ 明朝" w:cs="Arial"/>
                <w:sz w:val="18"/>
                <w:szCs w:val="18"/>
              </w:rPr>
            </w:pPr>
          </w:p>
          <w:p w14:paraId="3FA86BBE" w14:textId="77777777" w:rsidR="002A67D1" w:rsidRPr="00C700AD" w:rsidRDefault="002A67D1" w:rsidP="00EA016C">
            <w:pPr>
              <w:spacing w:line="300" w:lineRule="exact"/>
              <w:rPr>
                <w:rFonts w:ascii="ＭＳ 明朝" w:eastAsia="BIZ UDゴシック" w:hAnsi="ＭＳ 明朝" w:cs="ＭＳ ゴシック"/>
                <w:sz w:val="18"/>
                <w:szCs w:val="18"/>
              </w:rPr>
            </w:pP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知技</w:t>
            </w:r>
            <w:r>
              <w:rPr>
                <w:rFonts w:ascii="BIZ UDゴシック" w:eastAsia="BIZ UDゴシック" w:hAnsi="BIZ UDゴシック" w:cs="ＭＳ ゴシック" w:hint="eastAsia"/>
                <w:sz w:val="18"/>
                <w:szCs w:val="18"/>
              </w:rPr>
              <w:t>］</w:t>
            </w:r>
            <w:r w:rsidRPr="00C700AD">
              <w:rPr>
                <w:rFonts w:ascii="ＭＳ 明朝" w:hAnsi="ＭＳ 明朝" w:cs="ＭＳ ゴシック" w:hint="eastAsia"/>
                <w:sz w:val="18"/>
                <w:szCs w:val="18"/>
              </w:rPr>
              <w:t>⑴ア</w:t>
            </w:r>
            <w:r>
              <w:rPr>
                <w:rFonts w:ascii="ＭＳ 明朝" w:hAnsi="ＭＳ 明朝" w:cs="ＭＳ ゴシック" w:hint="eastAsia"/>
                <w:sz w:val="18"/>
                <w:szCs w:val="18"/>
              </w:rPr>
              <w:t>，</w:t>
            </w:r>
            <w:r w:rsidRPr="00C700AD">
              <w:rPr>
                <w:rFonts w:ascii="ＭＳ 明朝" w:hAnsi="ＭＳ 明朝" w:cs="ＭＳ ゴシック" w:hint="eastAsia"/>
                <w:sz w:val="18"/>
                <w:szCs w:val="18"/>
              </w:rPr>
              <w:t>カ</w:t>
            </w:r>
          </w:p>
          <w:p w14:paraId="3B3A2EB7" w14:textId="77777777" w:rsidR="002A67D1" w:rsidRPr="00C700AD" w:rsidRDefault="002A67D1" w:rsidP="00EA016C">
            <w:pPr>
              <w:spacing w:line="300" w:lineRule="exact"/>
              <w:ind w:left="180" w:hangingChars="100" w:hanging="180"/>
              <w:rPr>
                <w:rFonts w:ascii="ＭＳ 明朝" w:hAnsi="ＭＳ 明朝" w:cs="ＭＳ ゴシック"/>
                <w:sz w:val="18"/>
                <w:szCs w:val="18"/>
              </w:rPr>
            </w:pP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思判表</w:t>
            </w:r>
            <w:r>
              <w:rPr>
                <w:rFonts w:ascii="BIZ UDゴシック" w:eastAsia="BIZ UDゴシック" w:hAnsi="BIZ UDゴシック" w:cs="ＭＳ ゴシック" w:hint="eastAsia"/>
                <w:sz w:val="18"/>
                <w:szCs w:val="18"/>
              </w:rPr>
              <w:t>］</w:t>
            </w:r>
            <w:r w:rsidRPr="00C700AD">
              <w:rPr>
                <w:rFonts w:ascii="ＭＳ 明朝" w:eastAsia="BIZ UDゴシック" w:hAnsi="ＭＳ 明朝" w:cs="ＭＳ ゴシック" w:hint="eastAsia"/>
                <w:sz w:val="18"/>
                <w:szCs w:val="18"/>
              </w:rPr>
              <w:t>書くこと</w:t>
            </w:r>
            <w:r w:rsidRPr="00C700AD">
              <w:rPr>
                <w:rFonts w:ascii="ＭＳ 明朝" w:hAnsi="ＭＳ 明朝" w:cs="ＭＳ ゴシック" w:hint="eastAsia"/>
                <w:sz w:val="18"/>
                <w:szCs w:val="18"/>
              </w:rPr>
              <w:t>⑴ア</w:t>
            </w:r>
          </w:p>
        </w:tc>
        <w:tc>
          <w:tcPr>
            <w:tcW w:w="1843" w:type="dxa"/>
            <w:tcBorders>
              <w:top w:val="single" w:sz="4" w:space="0" w:color="auto"/>
              <w:bottom w:val="single" w:sz="8" w:space="0" w:color="auto"/>
            </w:tcBorders>
            <w:shd w:val="clear" w:color="auto" w:fill="auto"/>
            <w:tcMar>
              <w:left w:w="57" w:type="dxa"/>
              <w:right w:w="57" w:type="dxa"/>
            </w:tcMar>
          </w:tcPr>
          <w:p w14:paraId="421F0264" w14:textId="77777777" w:rsidR="002A67D1" w:rsidRPr="00C700AD" w:rsidRDefault="002A67D1" w:rsidP="00EA016C">
            <w:pPr>
              <w:spacing w:line="300" w:lineRule="exact"/>
              <w:ind w:left="180" w:hangingChars="100" w:hanging="180"/>
              <w:rPr>
                <w:rFonts w:ascii="ＭＳ 明朝" w:hAnsi="ＭＳ 明朝"/>
                <w:sz w:val="18"/>
                <w:szCs w:val="18"/>
              </w:rPr>
            </w:pPr>
            <w:r w:rsidRPr="00C700AD">
              <w:rPr>
                <w:rFonts w:ascii="ＭＳ 明朝" w:hAnsi="ＭＳ 明朝" w:hint="eastAsia"/>
                <w:sz w:val="18"/>
                <w:szCs w:val="18"/>
              </w:rPr>
              <w:t>・記事の読み取りを踏まえ，根拠を明確にして意見をまとめる。</w:t>
            </w:r>
          </w:p>
          <w:p w14:paraId="3AAB7CFC" w14:textId="77777777" w:rsidR="002A67D1" w:rsidRPr="00C700AD" w:rsidRDefault="002A67D1" w:rsidP="00EA016C">
            <w:pPr>
              <w:spacing w:line="300" w:lineRule="exact"/>
              <w:ind w:left="180" w:hangingChars="100" w:hanging="180"/>
              <w:rPr>
                <w:rFonts w:ascii="ＭＳ 明朝" w:hAnsi="ＭＳ 明朝"/>
                <w:sz w:val="18"/>
                <w:szCs w:val="18"/>
              </w:rPr>
            </w:pPr>
          </w:p>
          <w:p w14:paraId="5FE6B466" w14:textId="77777777" w:rsidR="002A67D1" w:rsidRPr="00C700AD" w:rsidRDefault="002A67D1" w:rsidP="00EA016C">
            <w:pPr>
              <w:spacing w:line="300" w:lineRule="exact"/>
              <w:ind w:left="180" w:hangingChars="100" w:hanging="180"/>
              <w:rPr>
                <w:rFonts w:ascii="ＭＳ 明朝" w:hAnsi="ＭＳ 明朝"/>
                <w:sz w:val="18"/>
                <w:szCs w:val="18"/>
              </w:rPr>
            </w:pPr>
          </w:p>
          <w:p w14:paraId="30A399A1" w14:textId="77777777" w:rsidR="002A67D1" w:rsidRPr="00C700AD" w:rsidRDefault="002A67D1" w:rsidP="00EA016C">
            <w:pPr>
              <w:spacing w:line="300" w:lineRule="exact"/>
              <w:ind w:left="180" w:hangingChars="100" w:hanging="180"/>
              <w:rPr>
                <w:rFonts w:ascii="ＭＳ 明朝" w:hAnsi="ＭＳ 明朝"/>
                <w:sz w:val="18"/>
                <w:szCs w:val="18"/>
              </w:rPr>
            </w:pPr>
          </w:p>
          <w:p w14:paraId="0F497089" w14:textId="77777777" w:rsidR="002A67D1" w:rsidRPr="00C700AD" w:rsidRDefault="002A67D1" w:rsidP="00EA016C">
            <w:pPr>
              <w:spacing w:line="300" w:lineRule="exact"/>
              <w:ind w:left="180" w:hangingChars="100" w:hanging="180"/>
              <w:rPr>
                <w:rFonts w:ascii="ＭＳ 明朝" w:hAnsi="ＭＳ 明朝"/>
                <w:sz w:val="18"/>
                <w:szCs w:val="18"/>
              </w:rPr>
            </w:pPr>
            <w:r w:rsidRPr="00C700AD">
              <w:rPr>
                <w:rFonts w:ascii="ＭＳ 明朝" w:hAnsi="ＭＳ 明朝" w:hint="eastAsia"/>
                <w:sz w:val="18"/>
                <w:szCs w:val="18"/>
              </w:rPr>
              <w:t>・問いを作って絞り込み，書くための題材を見つける。</w:t>
            </w:r>
          </w:p>
        </w:tc>
        <w:tc>
          <w:tcPr>
            <w:tcW w:w="4536" w:type="dxa"/>
            <w:tcBorders>
              <w:top w:val="single" w:sz="4" w:space="0" w:color="auto"/>
              <w:bottom w:val="single" w:sz="8" w:space="0" w:color="auto"/>
            </w:tcBorders>
            <w:shd w:val="clear" w:color="auto" w:fill="auto"/>
            <w:tcMar>
              <w:left w:w="57" w:type="dxa"/>
              <w:right w:w="57" w:type="dxa"/>
            </w:tcMar>
          </w:tcPr>
          <w:p w14:paraId="0F6EF058" w14:textId="77777777" w:rsidR="002A67D1" w:rsidRPr="00C700AD"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C700AD">
              <w:rPr>
                <w:rFonts w:ascii="ＭＳ ゴシック" w:eastAsia="ＭＳ ゴシック" w:hAnsi="ＭＳ ゴシック" w:cs="ＭＳ 明朝" w:hint="eastAsia"/>
                <w:b/>
                <w:kern w:val="0"/>
                <w:sz w:val="18"/>
                <w:szCs w:val="18"/>
              </w:rPr>
              <w:t>＜第１時＞</w:t>
            </w:r>
          </w:p>
          <w:p w14:paraId="2E0718C4" w14:textId="77777777" w:rsidR="002A67D1" w:rsidRDefault="002A67D1" w:rsidP="00EA016C">
            <w:pPr>
              <w:spacing w:line="300" w:lineRule="exact"/>
              <w:ind w:left="180" w:hangingChars="100" w:hanging="180"/>
              <w:rPr>
                <w:rFonts w:ascii="ＭＳ 明朝" w:hAnsi="ＭＳ 明朝"/>
                <w:sz w:val="18"/>
                <w:szCs w:val="18"/>
              </w:rPr>
            </w:pPr>
            <w:r w:rsidRPr="00C700AD">
              <w:rPr>
                <w:rFonts w:ascii="ＭＳ 明朝" w:hAnsi="ＭＳ 明朝" w:hint="eastAsia"/>
                <w:sz w:val="18"/>
                <w:szCs w:val="18"/>
              </w:rPr>
              <w:t>１「学習の流れ」を読み，活動のポイントの見通しを持つ。</w:t>
            </w:r>
          </w:p>
          <w:p w14:paraId="614DE4E7" w14:textId="4D394498" w:rsidR="002A67D1" w:rsidRDefault="002A67D1" w:rsidP="00EA016C">
            <w:pPr>
              <w:spacing w:line="300" w:lineRule="exact"/>
              <w:ind w:left="180" w:hangingChars="100" w:hanging="180"/>
              <w:rPr>
                <w:rFonts w:ascii="ＭＳ 明朝" w:hAnsi="ＭＳ 明朝"/>
                <w:color w:val="000000" w:themeColor="text1"/>
                <w:sz w:val="18"/>
                <w:szCs w:val="18"/>
              </w:rPr>
            </w:pPr>
            <w:r w:rsidRPr="00CD1A64">
              <w:rPr>
                <w:rFonts w:ascii="ＭＳ 明朝" w:hAnsi="ＭＳ 明朝" w:hint="eastAsia"/>
                <w:color w:val="000000" w:themeColor="text1"/>
                <w:sz w:val="18"/>
                <w:szCs w:val="18"/>
              </w:rPr>
              <w:t>２</w:t>
            </w:r>
            <w:r>
              <w:rPr>
                <w:rFonts w:ascii="ＭＳ 明朝" w:hAnsi="ＭＳ 明朝" w:hint="eastAsia"/>
                <w:color w:val="000000" w:themeColor="text1"/>
                <w:sz w:val="18"/>
                <w:szCs w:val="18"/>
              </w:rPr>
              <w:t>「ゲーム依存」について書かれた新聞記事を，「要点を押さえて新聞記事を読む」にある</w:t>
            </w:r>
            <w:r w:rsidR="00A25B35">
              <w:rPr>
                <w:rFonts w:ascii="ＭＳ 明朝" w:hAnsi="ＭＳ 明朝" w:hint="eastAsia"/>
                <w:color w:val="000000" w:themeColor="text1"/>
                <w:sz w:val="18"/>
                <w:szCs w:val="18"/>
              </w:rPr>
              <w:t>五</w:t>
            </w:r>
            <w:r>
              <w:rPr>
                <w:rFonts w:ascii="ＭＳ 明朝" w:hAnsi="ＭＳ 明朝" w:hint="eastAsia"/>
                <w:color w:val="000000" w:themeColor="text1"/>
                <w:sz w:val="18"/>
                <w:szCs w:val="18"/>
              </w:rPr>
              <w:t>つの観点を意識して通読する。</w:t>
            </w:r>
          </w:p>
          <w:p w14:paraId="0166CBF3" w14:textId="4D0C723F" w:rsidR="005B1D1B" w:rsidRPr="005B1D1B" w:rsidRDefault="005B1D1B"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３見出しに注目して記事の内容を要約し，問題の本質を理解する</w:t>
            </w:r>
            <w:r w:rsidR="002A67D1">
              <w:rPr>
                <w:rFonts w:ascii="ＭＳ 明朝" w:hAnsi="ＭＳ 明朝" w:hint="eastAsia"/>
                <w:color w:val="000000" w:themeColor="text1"/>
                <w:sz w:val="18"/>
                <w:szCs w:val="18"/>
              </w:rPr>
              <w:t>。</w:t>
            </w:r>
          </w:p>
          <w:p w14:paraId="470C23E4" w14:textId="3BE91E87" w:rsidR="005B1D1B" w:rsidRPr="00CC2EF6" w:rsidRDefault="005B1D1B"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４「ゲーム依存」の新聞記事を読んで意見文を書いた例を参考に，意見文の書き方を確認する。</w:t>
            </w:r>
          </w:p>
          <w:p w14:paraId="0CA1EB3A" w14:textId="1B42B831" w:rsidR="002A67D1" w:rsidRPr="00C700AD"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C700AD">
              <w:rPr>
                <w:rFonts w:ascii="ＭＳ ゴシック" w:eastAsia="ＭＳ ゴシック" w:hAnsi="ＭＳ ゴシック" w:cs="ＭＳ 明朝" w:hint="eastAsia"/>
                <w:b/>
                <w:kern w:val="0"/>
                <w:sz w:val="18"/>
                <w:szCs w:val="18"/>
              </w:rPr>
              <w:t>＜第２</w:t>
            </w:r>
            <w:r w:rsidR="003712ED">
              <w:rPr>
                <w:rFonts w:ascii="ＭＳ ゴシック" w:eastAsia="ＭＳ ゴシック" w:hAnsi="ＭＳ ゴシック" w:cs="ＭＳ 明朝" w:hint="eastAsia"/>
                <w:b/>
                <w:kern w:val="0"/>
                <w:sz w:val="18"/>
                <w:szCs w:val="18"/>
              </w:rPr>
              <w:t>・３</w:t>
            </w:r>
            <w:r w:rsidRPr="00C700AD">
              <w:rPr>
                <w:rFonts w:ascii="ＭＳ ゴシック" w:eastAsia="ＭＳ ゴシック" w:hAnsi="ＭＳ ゴシック" w:cs="ＭＳ 明朝" w:hint="eastAsia"/>
                <w:b/>
                <w:kern w:val="0"/>
                <w:sz w:val="18"/>
                <w:szCs w:val="18"/>
              </w:rPr>
              <w:t>時＞</w:t>
            </w:r>
          </w:p>
          <w:p w14:paraId="2B81830E" w14:textId="6184B2FD" w:rsidR="005B1D1B" w:rsidRDefault="005B1D1B"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１「課題」（Ｐ135）の中から一つを</w:t>
            </w:r>
            <w:r w:rsidR="003B7FC3">
              <w:rPr>
                <w:rFonts w:ascii="ＭＳ 明朝" w:hAnsi="ＭＳ 明朝" w:cs="Arial" w:hint="eastAsia"/>
                <w:bCs/>
                <w:color w:val="000000" w:themeColor="text1"/>
                <w:sz w:val="18"/>
                <w:szCs w:val="18"/>
              </w:rPr>
              <w:t>テーマとして</w:t>
            </w:r>
            <w:r>
              <w:rPr>
                <w:rFonts w:ascii="ＭＳ 明朝" w:hAnsi="ＭＳ 明朝" w:cs="Arial" w:hint="eastAsia"/>
                <w:bCs/>
                <w:color w:val="000000" w:themeColor="text1"/>
                <w:sz w:val="18"/>
                <w:szCs w:val="18"/>
              </w:rPr>
              <w:t>選ぶ。</w:t>
            </w:r>
          </w:p>
          <w:p w14:paraId="684D1E6C" w14:textId="5EE6AA9B" w:rsidR="005B1D1B" w:rsidRDefault="005B1D1B"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２選んだテーマに関する新聞記事を探して読む。</w:t>
            </w:r>
            <w:r w:rsidR="003712ED">
              <w:rPr>
                <w:rFonts w:ascii="ＭＳ 明朝" w:hAnsi="ＭＳ 明朝" w:cs="Arial" w:hint="eastAsia"/>
                <w:bCs/>
                <w:color w:val="000000" w:themeColor="text1"/>
                <w:sz w:val="18"/>
                <w:szCs w:val="18"/>
              </w:rPr>
              <w:t>グループで共通の記事を選ぶとよい。</w:t>
            </w:r>
          </w:p>
          <w:p w14:paraId="57E3BE70" w14:textId="3E430E38" w:rsidR="005B1D1B" w:rsidRPr="005B1D1B" w:rsidRDefault="005B1D1B" w:rsidP="005B1D1B">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w:t>
            </w:r>
            <w:r w:rsidR="003712ED">
              <w:rPr>
                <w:rFonts w:ascii="ＭＳ 明朝" w:hAnsi="ＭＳ 明朝" w:hint="eastAsia"/>
                <w:color w:val="000000" w:themeColor="text1"/>
                <w:sz w:val="18"/>
                <w:szCs w:val="18"/>
              </w:rPr>
              <w:t>選んだ記事について，</w:t>
            </w:r>
            <w:r>
              <w:rPr>
                <w:rFonts w:ascii="ＭＳ 明朝" w:hAnsi="ＭＳ 明朝" w:hint="eastAsia"/>
                <w:color w:val="000000" w:themeColor="text1"/>
                <w:sz w:val="18"/>
                <w:szCs w:val="18"/>
              </w:rPr>
              <w:t>見出しに注目して内容を要約し，問題の本質を理解する。</w:t>
            </w:r>
          </w:p>
          <w:p w14:paraId="026DA35A" w14:textId="39E3D74C" w:rsidR="005B1D1B" w:rsidRPr="00C700AD" w:rsidRDefault="003712ED" w:rsidP="005B1D1B">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＜第４・５</w:t>
            </w:r>
            <w:r w:rsidR="005B1D1B" w:rsidRPr="00C700AD">
              <w:rPr>
                <w:rFonts w:ascii="ＭＳ ゴシック" w:eastAsia="ＭＳ ゴシック" w:hAnsi="ＭＳ ゴシック" w:cs="ＭＳ 明朝" w:hint="eastAsia"/>
                <w:b/>
                <w:kern w:val="0"/>
                <w:sz w:val="18"/>
                <w:szCs w:val="18"/>
              </w:rPr>
              <w:t>時＞</w:t>
            </w:r>
          </w:p>
          <w:p w14:paraId="46EE0E21" w14:textId="66DB80B5" w:rsidR="005B1D1B" w:rsidRDefault="005B1D1B"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１読み取ったことをもとに意見文の内容を考える。</w:t>
            </w:r>
          </w:p>
          <w:p w14:paraId="6A093BE6" w14:textId="67496618" w:rsidR="002A67D1" w:rsidRDefault="002A67D1"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２</w:t>
            </w:r>
            <w:r w:rsidR="005B1D1B">
              <w:rPr>
                <w:rFonts w:ascii="ＭＳ 明朝" w:hAnsi="ＭＳ 明朝" w:cs="Arial" w:hint="eastAsia"/>
                <w:bCs/>
                <w:color w:val="000000" w:themeColor="text1"/>
                <w:sz w:val="18"/>
                <w:szCs w:val="18"/>
              </w:rPr>
              <w:t>「グループで問い作りに挑戦」を読み，「ＱＦＴ」の</w:t>
            </w:r>
            <w:r w:rsidR="005B1D1B">
              <w:rPr>
                <w:rFonts w:ascii="ＭＳ 明朝" w:hAnsi="ＭＳ 明朝" w:cs="Arial" w:hint="eastAsia"/>
                <w:bCs/>
                <w:color w:val="000000" w:themeColor="text1"/>
                <w:sz w:val="18"/>
                <w:szCs w:val="18"/>
              </w:rPr>
              <w:lastRenderedPageBreak/>
              <w:t>やり方を確認し，</w:t>
            </w:r>
            <w:r w:rsidR="003712ED">
              <w:rPr>
                <w:rFonts w:ascii="ＭＳ 明朝" w:hAnsi="ＭＳ 明朝" w:cs="Arial" w:hint="eastAsia"/>
                <w:bCs/>
                <w:color w:val="000000" w:themeColor="text1"/>
                <w:sz w:val="18"/>
                <w:szCs w:val="18"/>
              </w:rPr>
              <w:t>問</w:t>
            </w:r>
            <w:r w:rsidR="005B1D1B">
              <w:rPr>
                <w:rFonts w:ascii="ＭＳ 明朝" w:hAnsi="ＭＳ 明朝" w:cs="Arial" w:hint="eastAsia"/>
                <w:bCs/>
                <w:color w:val="000000" w:themeColor="text1"/>
                <w:sz w:val="18"/>
                <w:szCs w:val="18"/>
              </w:rPr>
              <w:t>い</w:t>
            </w:r>
            <w:r w:rsidR="003712ED">
              <w:rPr>
                <w:rFonts w:ascii="ＭＳ 明朝" w:hAnsi="ＭＳ 明朝" w:cs="Arial" w:hint="eastAsia"/>
                <w:bCs/>
                <w:color w:val="000000" w:themeColor="text1"/>
                <w:sz w:val="18"/>
                <w:szCs w:val="18"/>
              </w:rPr>
              <w:t>作</w:t>
            </w:r>
            <w:r w:rsidR="005B1D1B">
              <w:rPr>
                <w:rFonts w:ascii="ＭＳ 明朝" w:hAnsi="ＭＳ 明朝" w:cs="Arial" w:hint="eastAsia"/>
                <w:bCs/>
                <w:color w:val="000000" w:themeColor="text1"/>
                <w:sz w:val="18"/>
                <w:szCs w:val="18"/>
              </w:rPr>
              <w:t>り</w:t>
            </w:r>
            <w:r w:rsidR="003712ED">
              <w:rPr>
                <w:rFonts w:ascii="ＭＳ 明朝" w:hAnsi="ＭＳ 明朝" w:cs="Arial" w:hint="eastAsia"/>
                <w:bCs/>
                <w:color w:val="000000" w:themeColor="text1"/>
                <w:sz w:val="18"/>
                <w:szCs w:val="18"/>
              </w:rPr>
              <w:t>をする</w:t>
            </w:r>
            <w:r>
              <w:rPr>
                <w:rFonts w:ascii="ＭＳ 明朝" w:hAnsi="ＭＳ 明朝" w:cs="Arial" w:hint="eastAsia"/>
                <w:bCs/>
                <w:color w:val="000000" w:themeColor="text1"/>
                <w:sz w:val="18"/>
                <w:szCs w:val="18"/>
              </w:rPr>
              <w:t>。</w:t>
            </w:r>
            <w:r w:rsidR="003712ED">
              <w:rPr>
                <w:rFonts w:ascii="ＭＳ 明朝" w:hAnsi="ＭＳ 明朝" w:cs="Arial" w:hint="eastAsia"/>
                <w:bCs/>
                <w:color w:val="000000" w:themeColor="text1"/>
                <w:sz w:val="18"/>
                <w:szCs w:val="18"/>
              </w:rPr>
              <w:t>（グループで問い作りに挑戦）</w:t>
            </w:r>
          </w:p>
          <w:p w14:paraId="1C9985F3" w14:textId="7174FB57" w:rsidR="003712ED" w:rsidRDefault="003712ED"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３問いに対する意見を考え，意見文に取り入れることを検討する。</w:t>
            </w:r>
          </w:p>
          <w:p w14:paraId="310F86A6" w14:textId="77777777" w:rsidR="002A67D1" w:rsidRPr="00C700AD"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C700AD">
              <w:rPr>
                <w:rFonts w:ascii="ＭＳ ゴシック" w:eastAsia="ＭＳ ゴシック" w:hAnsi="ＭＳ ゴシック" w:cs="ＭＳ 明朝" w:hint="eastAsia"/>
                <w:b/>
                <w:kern w:val="0"/>
                <w:sz w:val="18"/>
                <w:szCs w:val="18"/>
              </w:rPr>
              <w:t>＜第６</w:t>
            </w:r>
            <w:r>
              <w:rPr>
                <w:rFonts w:ascii="ＭＳ ゴシック" w:eastAsia="ＭＳ ゴシック" w:hAnsi="ＭＳ ゴシック" w:cs="ＭＳ 明朝" w:hint="eastAsia"/>
                <w:b/>
                <w:kern w:val="0"/>
                <w:sz w:val="18"/>
                <w:szCs w:val="18"/>
              </w:rPr>
              <w:t>・７</w:t>
            </w:r>
            <w:r w:rsidRPr="00C700AD">
              <w:rPr>
                <w:rFonts w:ascii="ＭＳ ゴシック" w:eastAsia="ＭＳ ゴシック" w:hAnsi="ＭＳ ゴシック" w:cs="ＭＳ 明朝" w:hint="eastAsia"/>
                <w:b/>
                <w:kern w:val="0"/>
                <w:sz w:val="18"/>
                <w:szCs w:val="18"/>
              </w:rPr>
              <w:t>時＞</w:t>
            </w:r>
          </w:p>
          <w:p w14:paraId="3BAD4F45" w14:textId="1278669B" w:rsidR="002A67D1" w:rsidRDefault="002A67D1" w:rsidP="00EA016C">
            <w:pPr>
              <w:spacing w:line="300" w:lineRule="exact"/>
              <w:ind w:left="180" w:hangingChars="100" w:hanging="180"/>
              <w:rPr>
                <w:rFonts w:ascii="ＭＳ 明朝" w:hAnsi="ＭＳ 明朝" w:cs="Arial"/>
                <w:bCs/>
                <w:color w:val="000000" w:themeColor="text1"/>
                <w:sz w:val="18"/>
                <w:szCs w:val="18"/>
              </w:rPr>
            </w:pPr>
            <w:r w:rsidRPr="00CD1A64">
              <w:rPr>
                <w:rFonts w:ascii="ＭＳ 明朝" w:hAnsi="ＭＳ 明朝" w:cs="Arial" w:hint="eastAsia"/>
                <w:bCs/>
                <w:color w:val="000000" w:themeColor="text1"/>
                <w:sz w:val="18"/>
                <w:szCs w:val="18"/>
              </w:rPr>
              <w:t>１</w:t>
            </w:r>
            <w:r w:rsidR="003712ED">
              <w:rPr>
                <w:rFonts w:ascii="ＭＳ 明朝" w:hAnsi="ＭＳ 明朝" w:cs="Arial" w:hint="eastAsia"/>
                <w:bCs/>
                <w:color w:val="000000" w:themeColor="text1"/>
                <w:sz w:val="18"/>
                <w:szCs w:val="18"/>
              </w:rPr>
              <w:t>構成を考えて意見文</w:t>
            </w:r>
            <w:r>
              <w:rPr>
                <w:rFonts w:ascii="ＭＳ 明朝" w:hAnsi="ＭＳ 明朝" w:cs="Arial" w:hint="eastAsia"/>
                <w:bCs/>
                <w:color w:val="000000" w:themeColor="text1"/>
                <w:sz w:val="18"/>
                <w:szCs w:val="18"/>
              </w:rPr>
              <w:t>を書く。</w:t>
            </w:r>
            <w:r w:rsidR="003712ED">
              <w:rPr>
                <w:rFonts w:ascii="ＭＳ 明朝" w:hAnsi="ＭＳ 明朝" w:cs="Arial" w:hint="eastAsia"/>
                <w:bCs/>
                <w:color w:val="000000" w:themeColor="text1"/>
                <w:sz w:val="18"/>
                <w:szCs w:val="18"/>
              </w:rPr>
              <w:t>その際，記事の引用の仕方や出典の示し方に注意する</w:t>
            </w:r>
            <w:r>
              <w:rPr>
                <w:rFonts w:ascii="ＭＳ 明朝" w:hAnsi="ＭＳ 明朝" w:cs="Arial" w:hint="eastAsia"/>
                <w:bCs/>
                <w:color w:val="000000" w:themeColor="text1"/>
                <w:sz w:val="18"/>
                <w:szCs w:val="18"/>
              </w:rPr>
              <w:t>。</w:t>
            </w:r>
          </w:p>
          <w:p w14:paraId="02C6D00E" w14:textId="751CD60F" w:rsidR="002A67D1" w:rsidRPr="00DC33B5" w:rsidRDefault="003712ED" w:rsidP="00EA016C">
            <w:pPr>
              <w:spacing w:line="300" w:lineRule="exact"/>
              <w:ind w:left="180" w:hangingChars="100" w:hanging="180"/>
              <w:rPr>
                <w:rFonts w:ascii="ＭＳ 明朝" w:hAnsi="ＭＳ 明朝"/>
                <w:color w:val="000000" w:themeColor="text1"/>
                <w:sz w:val="18"/>
                <w:szCs w:val="18"/>
              </w:rPr>
            </w:pPr>
            <w:r>
              <w:rPr>
                <w:rFonts w:ascii="ＭＳ 明朝" w:hAnsi="ＭＳ 明朝" w:cs="Arial" w:hint="eastAsia"/>
                <w:bCs/>
                <w:color w:val="000000" w:themeColor="text1"/>
                <w:sz w:val="18"/>
                <w:szCs w:val="18"/>
              </w:rPr>
              <w:t>２書いた文章を読み返し，推敲</w:t>
            </w:r>
            <w:r w:rsidR="002A67D1">
              <w:rPr>
                <w:rFonts w:ascii="ＭＳ 明朝" w:hAnsi="ＭＳ 明朝" w:cs="Arial" w:hint="eastAsia"/>
                <w:bCs/>
                <w:color w:val="000000" w:themeColor="text1"/>
                <w:sz w:val="18"/>
                <w:szCs w:val="18"/>
              </w:rPr>
              <w:t>する。</w:t>
            </w:r>
          </w:p>
          <w:p w14:paraId="20284F3A" w14:textId="77777777" w:rsidR="002A67D1" w:rsidRPr="00C700AD"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C700AD">
              <w:rPr>
                <w:rFonts w:ascii="ＭＳ ゴシック" w:eastAsia="ＭＳ ゴシック" w:hAnsi="ＭＳ ゴシック" w:cs="ＭＳ 明朝" w:hint="eastAsia"/>
                <w:b/>
                <w:kern w:val="0"/>
                <w:sz w:val="18"/>
                <w:szCs w:val="18"/>
              </w:rPr>
              <w:t>＜第８時＞</w:t>
            </w:r>
          </w:p>
          <w:p w14:paraId="45742902" w14:textId="0899AD38" w:rsidR="002A67D1" w:rsidRDefault="002A67D1" w:rsidP="00EA016C">
            <w:pPr>
              <w:spacing w:line="300" w:lineRule="exact"/>
              <w:ind w:left="180" w:hangingChars="100" w:hanging="180"/>
              <w:rPr>
                <w:rFonts w:ascii="ＭＳ 明朝" w:hAnsi="ＭＳ 明朝" w:cs="Arial"/>
                <w:bCs/>
                <w:color w:val="000000" w:themeColor="text1"/>
                <w:sz w:val="18"/>
                <w:szCs w:val="18"/>
              </w:rPr>
            </w:pPr>
            <w:r w:rsidRPr="00CD1A64">
              <w:rPr>
                <w:rFonts w:ascii="ＭＳ 明朝" w:hAnsi="ＭＳ 明朝" w:cs="Arial" w:hint="eastAsia"/>
                <w:bCs/>
                <w:color w:val="000000" w:themeColor="text1"/>
                <w:sz w:val="18"/>
                <w:szCs w:val="18"/>
              </w:rPr>
              <w:t>１</w:t>
            </w:r>
            <w:r w:rsidR="003712ED">
              <w:rPr>
                <w:rFonts w:ascii="ＭＳ 明朝" w:hAnsi="ＭＳ 明朝" w:cs="Arial" w:hint="eastAsia"/>
                <w:bCs/>
                <w:color w:val="000000" w:themeColor="text1"/>
                <w:sz w:val="18"/>
                <w:szCs w:val="18"/>
              </w:rPr>
              <w:t>推敲した文章を清書する。</w:t>
            </w:r>
            <w:r>
              <w:rPr>
                <w:rFonts w:ascii="ＭＳ 明朝" w:hAnsi="ＭＳ 明朝" w:cs="Arial" w:hint="eastAsia"/>
                <w:bCs/>
                <w:color w:val="000000" w:themeColor="text1"/>
                <w:sz w:val="18"/>
                <w:szCs w:val="18"/>
              </w:rPr>
              <w:t>グループごとに互いの意見文を読み</w:t>
            </w:r>
            <w:r w:rsidR="003712ED">
              <w:rPr>
                <w:rFonts w:ascii="ＭＳ 明朝" w:hAnsi="ＭＳ 明朝" w:cs="Arial" w:hint="eastAsia"/>
                <w:bCs/>
                <w:color w:val="000000" w:themeColor="text1"/>
                <w:sz w:val="18"/>
                <w:szCs w:val="18"/>
              </w:rPr>
              <w:t>合い，根拠の示し方や表現の仕方などに</w:t>
            </w:r>
            <w:r>
              <w:rPr>
                <w:rFonts w:ascii="ＭＳ 明朝" w:hAnsi="ＭＳ 明朝" w:cs="Arial" w:hint="eastAsia"/>
                <w:bCs/>
                <w:color w:val="000000" w:themeColor="text1"/>
                <w:sz w:val="18"/>
                <w:szCs w:val="18"/>
              </w:rPr>
              <w:t>ついて意見交流を図る。</w:t>
            </w:r>
          </w:p>
          <w:p w14:paraId="14560067" w14:textId="77777777" w:rsidR="002A67D1" w:rsidRPr="00CD1A64"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cs="Arial" w:hint="eastAsia"/>
                <w:bCs/>
                <w:color w:val="000000" w:themeColor="text1"/>
                <w:sz w:val="18"/>
                <w:szCs w:val="18"/>
              </w:rPr>
              <w:t>２「振り返りのポイント」の各項目について振り返り，確認する。</w:t>
            </w:r>
          </w:p>
          <w:p w14:paraId="425A3E9E" w14:textId="77777777" w:rsidR="002A67D1" w:rsidRPr="00C700AD"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p>
          <w:p w14:paraId="1B210D04" w14:textId="77777777" w:rsidR="002A67D1" w:rsidRPr="00C700AD" w:rsidRDefault="002A67D1" w:rsidP="00EA016C">
            <w:pPr>
              <w:overflowPunct w:val="0"/>
              <w:ind w:left="180" w:hangingChars="100" w:hanging="180"/>
              <w:textAlignment w:val="baseline"/>
              <w:rPr>
                <w:rFonts w:ascii="ＭＳ ゴシック" w:eastAsia="ＭＳ ゴシック" w:hAnsi="ＭＳ ゴシック" w:cs="ＭＳ 明朝"/>
                <w:b/>
                <w:kern w:val="0"/>
                <w:sz w:val="18"/>
                <w:szCs w:val="18"/>
              </w:rPr>
            </w:pPr>
            <w:r w:rsidRPr="00C700AD">
              <w:rPr>
                <w:rFonts w:ascii="ＭＳ 明朝" w:hAnsi="ＭＳ 明朝" w:hint="eastAsia"/>
                <w:kern w:val="0"/>
                <w:sz w:val="18"/>
                <w:szCs w:val="18"/>
              </w:rPr>
              <w:t>＊</w:t>
            </w:r>
            <w:r w:rsidRPr="00C700AD">
              <w:rPr>
                <w:rFonts w:ascii="ＭＳ 明朝" w:hAnsi="ＭＳ 明朝" w:hint="eastAsia"/>
                <w:kern w:val="0"/>
                <w:sz w:val="18"/>
                <w:szCs w:val="20"/>
                <w:bdr w:val="single" w:sz="4" w:space="0" w:color="auto" w:frame="1"/>
                <w:shd w:val="pct15" w:color="auto" w:fill="FFFFFF"/>
              </w:rPr>
              <w:t>Ｄ</w:t>
            </w:r>
            <w:r w:rsidRPr="00C700AD">
              <w:rPr>
                <w:rFonts w:ascii="ＭＳ 明朝" w:hAnsi="ＭＳ 明朝" w:hint="eastAsia"/>
                <w:kern w:val="0"/>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5DFD0F38" w14:textId="77777777" w:rsidR="002A67D1" w:rsidRPr="00C700AD" w:rsidRDefault="002A67D1" w:rsidP="00EA016C">
            <w:pPr>
              <w:spacing w:line="300" w:lineRule="exact"/>
              <w:ind w:left="180" w:hangingChars="100" w:hanging="180"/>
              <w:rPr>
                <w:rFonts w:ascii="ＭＳ 明朝" w:eastAsia="BIZ UDゴシック" w:hAnsi="ＭＳ 明朝" w:cs="Arial"/>
                <w:bCs/>
                <w:sz w:val="18"/>
                <w:szCs w:val="18"/>
              </w:rPr>
            </w:pPr>
            <w:r w:rsidRPr="00C700AD">
              <w:rPr>
                <w:rFonts w:ascii="ＭＳ 明朝" w:eastAsia="BIZ UDゴシック" w:hAnsi="ＭＳ 明朝" w:cs="Arial" w:hint="eastAsia"/>
                <w:bCs/>
                <w:sz w:val="18"/>
                <w:szCs w:val="18"/>
              </w:rPr>
              <w:lastRenderedPageBreak/>
              <w:t>［知技］</w:t>
            </w:r>
          </w:p>
          <w:p w14:paraId="503DBD19"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・言葉には，認識や思考を支える働きがあることを理解している。</w:t>
            </w:r>
          </w:p>
          <w:p w14:paraId="6B8C352E"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・常用漢字の読みに慣れ，主な常用漢字を書き，文や文章の中で使っている。</w:t>
            </w:r>
          </w:p>
          <w:p w14:paraId="7CE12263" w14:textId="29D952B2"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C700AD">
              <w:rPr>
                <w:rFonts w:ascii="ＭＳ 明朝" w:hAnsi="ＭＳ 明朝" w:cs="Arial" w:hint="eastAsia"/>
                <w:sz w:val="18"/>
                <w:szCs w:val="18"/>
              </w:rPr>
              <w:t>方や接続の仕方について理解している。</w:t>
            </w:r>
          </w:p>
          <w:p w14:paraId="63F139C2"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・比喩，例示，言い換えなどの修辞や，直接的な述べ方や</w:t>
            </w:r>
            <w:r w:rsidRPr="00C700AD">
              <w:rPr>
                <w:rFonts w:ascii="ＭＳ 明朝" w:hAnsi="ＭＳ 明朝" w:cs="Arial"/>
                <w:sz w:val="18"/>
                <w:szCs w:val="18"/>
              </w:rPr>
              <w:t>婉</w:t>
            </w:r>
            <w:r w:rsidRPr="00C700AD">
              <w:rPr>
                <w:rFonts w:ascii="ＭＳ 明朝" w:hAnsi="ＭＳ 明朝" w:cs="Arial" w:hint="eastAsia"/>
                <w:sz w:val="18"/>
                <w:szCs w:val="18"/>
              </w:rPr>
              <w:t>曲的な述べ方について理解し使っている。</w:t>
            </w:r>
          </w:p>
          <w:p w14:paraId="3841A2D1"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・引用の仕方や出典の示し方，それらの必要性について理解を深め使っている。</w:t>
            </w:r>
          </w:p>
          <w:p w14:paraId="490FEF83" w14:textId="77777777" w:rsidR="002A67D1" w:rsidRPr="00C700AD" w:rsidRDefault="002A67D1" w:rsidP="00EA016C">
            <w:pPr>
              <w:spacing w:line="300" w:lineRule="exact"/>
              <w:ind w:left="180" w:hangingChars="100" w:hanging="180"/>
              <w:rPr>
                <w:rFonts w:ascii="ＭＳ 明朝" w:eastAsia="BIZ UDゴシック" w:hAnsi="ＭＳ 明朝" w:cs="Arial"/>
                <w:sz w:val="18"/>
                <w:szCs w:val="18"/>
              </w:rPr>
            </w:pPr>
            <w:r w:rsidRPr="00C700AD">
              <w:rPr>
                <w:rFonts w:ascii="ＭＳ 明朝" w:eastAsia="BIZ UDゴシック" w:hAnsi="ＭＳ 明朝" w:cs="Arial" w:hint="eastAsia"/>
                <w:sz w:val="18"/>
                <w:szCs w:val="18"/>
              </w:rPr>
              <w:t>［思判表］</w:t>
            </w:r>
          </w:p>
          <w:p w14:paraId="0364484A"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・「書くこと」において，目的や意図に応じて，実社会の中から適切な題材を決め，集めた情報の妥当性や信頼性を吟味して，伝えたいことを明確にしている。</w:t>
            </w:r>
          </w:p>
          <w:p w14:paraId="3935EE3D" w14:textId="77777777" w:rsidR="002A67D1" w:rsidRPr="00C700AD" w:rsidRDefault="002A67D1" w:rsidP="00EA016C">
            <w:pPr>
              <w:spacing w:line="300" w:lineRule="exact"/>
              <w:ind w:left="180" w:hangingChars="100" w:hanging="180"/>
              <w:rPr>
                <w:rFonts w:ascii="ＭＳ 明朝" w:hAnsi="ＭＳ 明朝" w:cs="Arial"/>
                <w:sz w:val="18"/>
                <w:szCs w:val="18"/>
              </w:rPr>
            </w:pPr>
            <w:r w:rsidRPr="00C700AD">
              <w:rPr>
                <w:rFonts w:ascii="ＭＳ 明朝" w:hAnsi="ＭＳ 明朝" w:cs="Arial" w:hint="eastAsia"/>
                <w:sz w:val="18"/>
                <w:szCs w:val="18"/>
              </w:rPr>
              <w:t>・「書くこと」において，自分の考えや事柄が的確に伝わるよう，根拠の示し方や説明の仕方を考えるとともに，文章の種類や，文体，語句などの表現の仕方を工夫している。</w:t>
            </w:r>
          </w:p>
          <w:p w14:paraId="65016C34" w14:textId="1B991CE6" w:rsidR="002A67D1" w:rsidRPr="00064D1F" w:rsidRDefault="002A67D1" w:rsidP="00EA016C">
            <w:pPr>
              <w:spacing w:line="300" w:lineRule="exact"/>
              <w:ind w:left="180" w:hangingChars="100" w:hanging="180"/>
              <w:rPr>
                <w:rFonts w:ascii="ＭＳ 明朝" w:eastAsia="BIZ UDゴシック" w:hAnsi="ＭＳ 明朝" w:cs="ＭＳ 明朝"/>
                <w:color w:val="000000" w:themeColor="text1"/>
                <w:sz w:val="18"/>
                <w:szCs w:val="18"/>
              </w:rPr>
            </w:pPr>
            <w:r w:rsidRPr="00CD1A64">
              <w:rPr>
                <w:rFonts w:ascii="ＭＳ 明朝" w:eastAsia="BIZ UDゴシック" w:hAnsi="ＭＳ 明朝" w:cs="ＭＳ 明朝"/>
                <w:color w:val="000000" w:themeColor="text1"/>
                <w:sz w:val="18"/>
                <w:szCs w:val="18"/>
              </w:rPr>
              <w:lastRenderedPageBreak/>
              <w:t>［主］</w:t>
            </w:r>
            <w:r w:rsidR="00C12AD2">
              <w:rPr>
                <w:rFonts w:ascii="ＭＳ 明朝" w:hAnsi="ＭＳ 明朝" w:cs="Arial" w:hint="eastAsia"/>
                <w:sz w:val="18"/>
                <w:szCs w:val="18"/>
              </w:rPr>
              <w:t>積極的に新聞記事を読んで問題の本質を捉え</w:t>
            </w:r>
            <w:r>
              <w:rPr>
                <w:rFonts w:ascii="ＭＳ 明朝" w:hAnsi="ＭＳ 明朝" w:cs="Arial" w:hint="eastAsia"/>
                <w:sz w:val="18"/>
                <w:szCs w:val="18"/>
              </w:rPr>
              <w:t>，学習の見通しをもって根拠と自分の考えのつながりを明確にし，意見文を書く活動をしようとしている。</w:t>
            </w:r>
          </w:p>
        </w:tc>
      </w:tr>
      <w:tr w:rsidR="002A67D1" w:rsidRPr="000B230B" w14:paraId="2DE50EE9"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88F560C" w14:textId="77777777" w:rsidR="002A67D1" w:rsidRPr="00F50E20" w:rsidRDefault="002A67D1" w:rsidP="00EA016C">
            <w:pPr>
              <w:spacing w:line="300" w:lineRule="exact"/>
              <w:jc w:val="left"/>
              <w:rPr>
                <w:rFonts w:ascii="ＭＳ 明朝" w:hAnsi="ＭＳ 明朝"/>
                <w:sz w:val="18"/>
                <w:szCs w:val="18"/>
              </w:rPr>
            </w:pPr>
            <w:r>
              <w:rPr>
                <w:rFonts w:ascii="ＭＳ 明朝" w:hAnsi="ＭＳ 明朝" w:hint="eastAsia"/>
                <w:sz w:val="18"/>
                <w:szCs w:val="18"/>
              </w:rPr>
              <w:lastRenderedPageBreak/>
              <w:t>■３学期</w:t>
            </w:r>
          </w:p>
        </w:tc>
      </w:tr>
      <w:tr w:rsidR="002A67D1" w:rsidRPr="000B230B" w14:paraId="24DD0578"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779C08F" w14:textId="77777777" w:rsidR="002A67D1" w:rsidRPr="00120A5C" w:rsidRDefault="002A67D1" w:rsidP="00EA016C">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t>７　世界とつながる（１～２月）</w:t>
            </w:r>
          </w:p>
        </w:tc>
      </w:tr>
      <w:tr w:rsidR="002A67D1" w:rsidRPr="000B230B" w14:paraId="36C0B8C2"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4E278610" w14:textId="77777777" w:rsidR="002A67D1" w:rsidRPr="006228F4" w:rsidRDefault="002A67D1" w:rsidP="00EA016C">
            <w:pPr>
              <w:spacing w:line="300" w:lineRule="exact"/>
              <w:rPr>
                <w:rFonts w:ascii="ＭＳ 明朝" w:hAnsi="ＭＳ 明朝" w:cs="Arial"/>
                <w:sz w:val="18"/>
                <w:szCs w:val="18"/>
              </w:rPr>
            </w:pPr>
            <w:r>
              <w:rPr>
                <w:rFonts w:ascii="ＭＳ 明朝" w:hAnsi="ＭＳ 明朝" w:cs="Arial" w:hint="eastAsia"/>
                <w:sz w:val="18"/>
                <w:szCs w:val="18"/>
              </w:rPr>
              <w:t>読む</w:t>
            </w:r>
          </w:p>
          <w:p w14:paraId="5D4EF9DD" w14:textId="77777777" w:rsidR="002A67D1" w:rsidRPr="00486215" w:rsidRDefault="002A67D1" w:rsidP="00EA016C">
            <w:pPr>
              <w:spacing w:line="300" w:lineRule="exact"/>
              <w:jc w:val="left"/>
              <w:rPr>
                <w:rFonts w:ascii="ＭＳ 明朝" w:hAnsi="ＭＳ 明朝" w:cs="Arial"/>
                <w:bCs/>
                <w:sz w:val="21"/>
                <w:szCs w:val="18"/>
              </w:rPr>
            </w:pPr>
            <w:r w:rsidRPr="00486215">
              <w:rPr>
                <w:rFonts w:ascii="ＭＳ 明朝" w:hAnsi="ＭＳ 明朝" w:cs="Arial" w:hint="eastAsia"/>
                <w:bCs/>
                <w:sz w:val="21"/>
                <w:szCs w:val="18"/>
              </w:rPr>
              <w:t>美しさの発見</w:t>
            </w:r>
          </w:p>
          <w:p w14:paraId="39D47C43" w14:textId="77777777" w:rsidR="002A67D1" w:rsidRPr="002D53CC" w:rsidRDefault="002A67D1"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sidRPr="006D5F95">
              <w:rPr>
                <w:rFonts w:ascii="ＭＳ 明朝" w:hAnsi="ＭＳ 明朝" w:cs="Arial"/>
                <w:sz w:val="18"/>
                <w:szCs w:val="18"/>
              </w:rPr>
              <w:t>142</w:t>
            </w:r>
          </w:p>
          <w:p w14:paraId="27AFDC2D" w14:textId="77777777" w:rsidR="002A67D1" w:rsidRPr="003A365A" w:rsidRDefault="002A67D1" w:rsidP="00EA016C">
            <w:pPr>
              <w:spacing w:line="300" w:lineRule="exact"/>
              <w:jc w:val="right"/>
              <w:rPr>
                <w:rFonts w:ascii="ＭＳ 明朝" w:hAnsi="ＭＳ 明朝" w:cs="Arial"/>
                <w:sz w:val="18"/>
                <w:szCs w:val="18"/>
              </w:rPr>
            </w:pPr>
            <w:r w:rsidRPr="006D5F95">
              <w:rPr>
                <w:rFonts w:ascii="ＭＳ 明朝" w:hAnsi="ＭＳ 明朝" w:cs="Arial" w:hint="eastAsia"/>
                <w:sz w:val="18"/>
                <w:szCs w:val="18"/>
              </w:rPr>
              <w:t>２</w:t>
            </w:r>
            <w:r w:rsidRPr="00120A5C">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209E68EA" w14:textId="77777777" w:rsidR="002A67D1" w:rsidRPr="00FC0110" w:rsidRDefault="002A67D1" w:rsidP="00EA016C">
            <w:pPr>
              <w:spacing w:line="300" w:lineRule="exact"/>
              <w:ind w:left="180" w:hangingChars="100" w:hanging="180"/>
              <w:rPr>
                <w:rFonts w:ascii="ＭＳ 明朝" w:hAnsi="ＭＳ 明朝" w:cs="ＭＳ ゴシック"/>
                <w:sz w:val="18"/>
                <w:szCs w:val="18"/>
              </w:rPr>
            </w:pPr>
            <w:r w:rsidRPr="00FC0110">
              <w:rPr>
                <w:rFonts w:ascii="ＭＳ 明朝" w:eastAsia="BIZ UDゴシック" w:hAnsi="ＭＳ 明朝" w:cs="ＭＳ ゴシック"/>
                <w:sz w:val="18"/>
                <w:szCs w:val="18"/>
              </w:rPr>
              <w:t>[</w:t>
            </w:r>
            <w:r w:rsidRPr="00FC0110">
              <w:rPr>
                <w:rFonts w:ascii="ＭＳ 明朝" w:eastAsia="BIZ UDゴシック" w:hAnsi="ＭＳ 明朝" w:cs="ＭＳ ゴシック" w:hint="eastAsia"/>
                <w:sz w:val="18"/>
                <w:szCs w:val="18"/>
              </w:rPr>
              <w:t>知技</w:t>
            </w:r>
            <w:r w:rsidRPr="00FC0110">
              <w:rPr>
                <w:rFonts w:ascii="ＭＳ 明朝" w:eastAsia="BIZ UDゴシック" w:hAnsi="ＭＳ 明朝" w:cs="ＭＳ ゴシック"/>
                <w:sz w:val="18"/>
                <w:szCs w:val="18"/>
              </w:rPr>
              <w:t>]</w:t>
            </w:r>
            <w:r w:rsidRPr="00FC0110">
              <w:rPr>
                <w:rFonts w:ascii="ＭＳ 明朝" w:hAnsi="ＭＳ 明朝" w:cs="ＭＳ ゴシック" w:hint="eastAsia"/>
                <w:sz w:val="18"/>
                <w:szCs w:val="18"/>
              </w:rPr>
              <w:t>⑴ア，ウ，エ，オ</w:t>
            </w:r>
          </w:p>
          <w:p w14:paraId="782BA62E" w14:textId="77777777" w:rsidR="002A67D1" w:rsidRPr="00384A04" w:rsidRDefault="002A67D1" w:rsidP="00EA016C">
            <w:pPr>
              <w:spacing w:line="300" w:lineRule="exact"/>
              <w:ind w:left="180" w:hangingChars="100" w:hanging="180"/>
              <w:rPr>
                <w:rFonts w:ascii="ＭＳ 明朝" w:hAnsi="ＭＳ 明朝" w:cs="Arial"/>
                <w:sz w:val="18"/>
                <w:szCs w:val="18"/>
              </w:rPr>
            </w:pPr>
            <w:r w:rsidRPr="00FC0110">
              <w:rPr>
                <w:rFonts w:ascii="ＭＳ 明朝" w:eastAsia="BIZ UDゴシック" w:hAnsi="ＭＳ 明朝" w:cs="ＭＳ ゴシック"/>
                <w:sz w:val="18"/>
                <w:szCs w:val="18"/>
              </w:rPr>
              <w:t>[</w:t>
            </w:r>
            <w:r w:rsidRPr="00FC0110">
              <w:rPr>
                <w:rFonts w:ascii="ＭＳ 明朝" w:eastAsia="BIZ UDゴシック" w:hAnsi="ＭＳ 明朝" w:cs="ＭＳ ゴシック" w:hint="eastAsia"/>
                <w:sz w:val="18"/>
                <w:szCs w:val="18"/>
              </w:rPr>
              <w:t>思判表</w:t>
            </w:r>
            <w:r w:rsidRPr="00FC0110">
              <w:rPr>
                <w:rFonts w:ascii="ＭＳ 明朝" w:eastAsia="BIZ UDゴシック" w:hAnsi="ＭＳ 明朝" w:cs="ＭＳ ゴシック"/>
                <w:sz w:val="18"/>
                <w:szCs w:val="18"/>
              </w:rPr>
              <w:t>]</w:t>
            </w:r>
            <w:r w:rsidRPr="00FC0110">
              <w:rPr>
                <w:rFonts w:ascii="ＭＳ 明朝" w:eastAsia="BIZ UDゴシック" w:hAnsi="ＭＳ 明朝" w:cs="ＭＳ ゴシック" w:hint="eastAsia"/>
                <w:sz w:val="18"/>
                <w:szCs w:val="18"/>
              </w:rPr>
              <w:t>読むこと</w:t>
            </w:r>
            <w:r w:rsidRPr="00FC0110">
              <w:rPr>
                <w:rFonts w:ascii="ＭＳ 明朝" w:hAnsi="ＭＳ 明朝" w:cs="ＭＳ ゴシック" w:hint="eastAsia"/>
                <w:sz w:val="18"/>
                <w:szCs w:val="18"/>
              </w:rPr>
              <w:t>⑴ア，イ</w:t>
            </w:r>
          </w:p>
        </w:tc>
        <w:tc>
          <w:tcPr>
            <w:tcW w:w="1843" w:type="dxa"/>
            <w:tcBorders>
              <w:top w:val="single" w:sz="4" w:space="0" w:color="auto"/>
              <w:bottom w:val="single" w:sz="8" w:space="0" w:color="auto"/>
            </w:tcBorders>
            <w:shd w:val="clear" w:color="auto" w:fill="auto"/>
            <w:tcMar>
              <w:left w:w="57" w:type="dxa"/>
              <w:right w:w="57" w:type="dxa"/>
            </w:tcMar>
          </w:tcPr>
          <w:p w14:paraId="3D93365C" w14:textId="3D6235A5" w:rsidR="002A67D1" w:rsidRPr="00143BC4" w:rsidRDefault="00EE3503" w:rsidP="00EE3503">
            <w:pPr>
              <w:spacing w:line="300" w:lineRule="exact"/>
              <w:ind w:left="180" w:hangingChars="100" w:hanging="180"/>
              <w:rPr>
                <w:rFonts w:ascii="ＭＳ 明朝" w:hAnsi="ＭＳ 明朝"/>
                <w:sz w:val="18"/>
                <w:szCs w:val="18"/>
              </w:rPr>
            </w:pPr>
            <w:r>
              <w:rPr>
                <w:rFonts w:ascii="ＭＳ 明朝" w:hAnsi="ＭＳ 明朝" w:hint="eastAsia"/>
                <w:sz w:val="18"/>
                <w:szCs w:val="18"/>
              </w:rPr>
              <w:t>・「美」という</w:t>
            </w:r>
            <w:r w:rsidR="002A67D1" w:rsidRPr="00143BC4">
              <w:rPr>
                <w:rFonts w:ascii="ＭＳ 明朝" w:hAnsi="ＭＳ 明朝" w:hint="eastAsia"/>
                <w:sz w:val="18"/>
                <w:szCs w:val="18"/>
              </w:rPr>
              <w:t>抽象的な題材について論じた文章を読み，その展開を論理的に捉え，筆者の価値観を理解する。</w:t>
            </w:r>
          </w:p>
        </w:tc>
        <w:tc>
          <w:tcPr>
            <w:tcW w:w="4536" w:type="dxa"/>
            <w:tcBorders>
              <w:top w:val="single" w:sz="4" w:space="0" w:color="auto"/>
              <w:bottom w:val="single" w:sz="8" w:space="0" w:color="auto"/>
            </w:tcBorders>
            <w:shd w:val="clear" w:color="auto" w:fill="auto"/>
            <w:tcMar>
              <w:left w:w="57" w:type="dxa"/>
              <w:right w:w="57" w:type="dxa"/>
            </w:tcMar>
          </w:tcPr>
          <w:p w14:paraId="539946CE" w14:textId="77777777" w:rsidR="002A67D1" w:rsidRPr="00D04F7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D04F71">
              <w:rPr>
                <w:rFonts w:ascii="ＭＳ ゴシック" w:eastAsia="ＭＳ ゴシック" w:hAnsi="ＭＳ ゴシック" w:cs="ＭＳ 明朝" w:hint="eastAsia"/>
                <w:b/>
                <w:kern w:val="0"/>
                <w:sz w:val="18"/>
                <w:szCs w:val="18"/>
              </w:rPr>
              <w:t>＜第１時＞</w:t>
            </w:r>
          </w:p>
          <w:p w14:paraId="3A3E2F71" w14:textId="77777777" w:rsidR="002A67D1" w:rsidRPr="00D04F71" w:rsidRDefault="002A67D1" w:rsidP="00EA016C">
            <w:pPr>
              <w:spacing w:line="300" w:lineRule="exact"/>
              <w:ind w:left="180" w:hangingChars="100" w:hanging="180"/>
              <w:rPr>
                <w:rFonts w:ascii="ＭＳ 明朝" w:hAnsi="ＭＳ 明朝"/>
                <w:sz w:val="18"/>
                <w:szCs w:val="18"/>
              </w:rPr>
            </w:pPr>
            <w:r w:rsidRPr="00D04F71">
              <w:rPr>
                <w:rFonts w:ascii="ＭＳ 明朝" w:hAnsi="ＭＳ 明朝" w:hint="eastAsia"/>
                <w:sz w:val="18"/>
                <w:szCs w:val="18"/>
              </w:rPr>
              <w:t>１</w:t>
            </w:r>
            <w:r w:rsidRPr="00D04F71">
              <w:rPr>
                <w:rFonts w:ascii="ＭＳ 明朝" w:hAnsi="Times New Roman" w:hint="eastAsia"/>
                <w:kern w:val="0"/>
                <w:sz w:val="18"/>
                <w:szCs w:val="18"/>
              </w:rPr>
              <w:t>取り上げられている具体例に注意しながら，本文を通読する。</w:t>
            </w:r>
            <w:r w:rsidRPr="00D04F71">
              <w:rPr>
                <w:rFonts w:ascii="ＭＳ 明朝" w:hAnsi="ＭＳ 明朝" w:cs="ＭＳ ゴシック" w:hint="eastAsia"/>
                <w:bCs/>
                <w:kern w:val="0"/>
                <w:sz w:val="18"/>
                <w:szCs w:val="16"/>
              </w:rPr>
              <w:t>（</w:t>
            </w:r>
            <w:r w:rsidRPr="00D04F71">
              <w:rPr>
                <w:rFonts w:ascii="ＭＳ 明朝" w:hAnsi="Times New Roman" w:hint="eastAsia"/>
                <w:kern w:val="0"/>
                <w:sz w:val="18"/>
                <w:szCs w:val="18"/>
              </w:rPr>
              <w:t>手引き１)</w:t>
            </w:r>
          </w:p>
          <w:p w14:paraId="7EAEDD63" w14:textId="77777777" w:rsidR="002A67D1" w:rsidRPr="00D04F71" w:rsidRDefault="002A67D1" w:rsidP="00EA016C">
            <w:pPr>
              <w:overflowPunct w:val="0"/>
              <w:spacing w:line="300" w:lineRule="exact"/>
              <w:ind w:left="175" w:hangingChars="97" w:hanging="175"/>
              <w:textAlignment w:val="baseline"/>
              <w:rPr>
                <w:rFonts w:ascii="ＭＳ 明朝" w:hAnsi="Times New Roman"/>
                <w:kern w:val="0"/>
                <w:sz w:val="18"/>
                <w:szCs w:val="18"/>
              </w:rPr>
            </w:pPr>
            <w:r w:rsidRPr="00D04F71">
              <w:rPr>
                <w:rFonts w:ascii="ＭＳ 明朝" w:hAnsi="Times New Roman" w:hint="eastAsia"/>
                <w:kern w:val="0"/>
                <w:sz w:val="18"/>
                <w:szCs w:val="18"/>
              </w:rPr>
              <w:t>２第一段から「発明」と「発見」に関わる語句や表現を抜き出し，ここでのそれぞれの意味を明らかにする。</w:t>
            </w:r>
          </w:p>
          <w:p w14:paraId="157008EB" w14:textId="77777777" w:rsidR="002A67D1" w:rsidRPr="00D04F71" w:rsidRDefault="002A67D1" w:rsidP="00EA016C">
            <w:pPr>
              <w:overflowPunct w:val="0"/>
              <w:spacing w:line="300" w:lineRule="exact"/>
              <w:ind w:left="205" w:hangingChars="114" w:hanging="205"/>
              <w:textAlignment w:val="baseline"/>
              <w:rPr>
                <w:rFonts w:ascii="ＭＳ 明朝" w:hAnsi="ＭＳ 明朝" w:cs="ＭＳ ゴシック"/>
                <w:bCs/>
                <w:kern w:val="0"/>
                <w:sz w:val="18"/>
                <w:szCs w:val="16"/>
              </w:rPr>
            </w:pPr>
            <w:r w:rsidRPr="00D04F71">
              <w:rPr>
                <w:rFonts w:ascii="ＭＳ 明朝" w:hAnsi="ＭＳ 明朝" w:cs="ＭＳ ゴシック" w:hint="eastAsia"/>
                <w:bCs/>
                <w:kern w:val="0"/>
                <w:sz w:val="18"/>
                <w:szCs w:val="16"/>
              </w:rPr>
              <w:t>３コロンブスやキュリー夫人の「発見」と芭蕉やセザンヌの「発見」の違いを考え，それぞれの意味を明らかにする。（</w:t>
            </w:r>
            <w:r w:rsidRPr="00D04F71">
              <w:rPr>
                <w:rFonts w:ascii="ＭＳ 明朝" w:hAnsi="Times New Roman" w:hint="eastAsia"/>
                <w:kern w:val="0"/>
                <w:sz w:val="18"/>
                <w:szCs w:val="18"/>
              </w:rPr>
              <w:t>手引き２)</w:t>
            </w:r>
          </w:p>
          <w:p w14:paraId="0612CCDB" w14:textId="77777777" w:rsidR="002A67D1" w:rsidRPr="00D04F7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D04F71">
              <w:rPr>
                <w:rFonts w:ascii="ＭＳ ゴシック" w:eastAsia="ＭＳ ゴシック" w:hAnsi="ＭＳ ゴシック" w:cs="ＭＳ 明朝" w:hint="eastAsia"/>
                <w:b/>
                <w:kern w:val="0"/>
                <w:sz w:val="18"/>
                <w:szCs w:val="18"/>
              </w:rPr>
              <w:t>＜第２時＞</w:t>
            </w:r>
          </w:p>
          <w:p w14:paraId="1A49AADA" w14:textId="77777777" w:rsidR="002A67D1" w:rsidRPr="00D04F71" w:rsidRDefault="002A67D1" w:rsidP="00EA016C">
            <w:pPr>
              <w:overflowPunct w:val="0"/>
              <w:spacing w:line="300" w:lineRule="exact"/>
              <w:ind w:left="180" w:hangingChars="100" w:hanging="180"/>
              <w:textAlignment w:val="baseline"/>
              <w:rPr>
                <w:rFonts w:ascii="ＭＳ 明朝" w:hAnsi="Times New Roman"/>
                <w:kern w:val="0"/>
                <w:sz w:val="18"/>
                <w:szCs w:val="18"/>
              </w:rPr>
            </w:pPr>
            <w:r w:rsidRPr="00D04F71">
              <w:rPr>
                <w:rFonts w:ascii="ＭＳ 明朝" w:hAnsi="ＭＳ 明朝" w:cs="Arial" w:hint="eastAsia"/>
                <w:bCs/>
                <w:sz w:val="18"/>
                <w:szCs w:val="18"/>
              </w:rPr>
              <w:lastRenderedPageBreak/>
              <w:t>１</w:t>
            </w:r>
            <w:r w:rsidRPr="00D04F71">
              <w:rPr>
                <w:rFonts w:ascii="ＭＳ 明朝" w:hAnsi="ＭＳ 明朝" w:cs="ＭＳ ゴシック" w:hint="eastAsia"/>
                <w:bCs/>
                <w:kern w:val="0"/>
                <w:sz w:val="18"/>
                <w:szCs w:val="16"/>
              </w:rPr>
              <w:t>少年龍之介を叱った先生が捉えている「美しさ」と少年龍之介が捉えている「美しさ」を読み取る。（</w:t>
            </w:r>
            <w:r w:rsidRPr="00D04F71">
              <w:rPr>
                <w:rFonts w:ascii="ＭＳ 明朝" w:hAnsi="Times New Roman" w:hint="eastAsia"/>
                <w:kern w:val="0"/>
                <w:sz w:val="18"/>
                <w:szCs w:val="18"/>
              </w:rPr>
              <w:t>手引き３・４)</w:t>
            </w:r>
          </w:p>
          <w:p w14:paraId="172C3701" w14:textId="71555EA8" w:rsidR="002A67D1" w:rsidRPr="00D04F71" w:rsidRDefault="002A67D1" w:rsidP="00EA016C">
            <w:pPr>
              <w:spacing w:line="300" w:lineRule="exact"/>
              <w:ind w:left="180" w:hangingChars="100" w:hanging="180"/>
              <w:rPr>
                <w:rFonts w:ascii="ＭＳ 明朝" w:hAnsi="ＭＳ 明朝"/>
                <w:sz w:val="18"/>
                <w:szCs w:val="18"/>
              </w:rPr>
            </w:pPr>
            <w:r w:rsidRPr="00D04F71">
              <w:rPr>
                <w:rFonts w:ascii="ＭＳ 明朝" w:hAnsi="ＭＳ 明朝" w:cs="ＭＳ ゴシック" w:hint="eastAsia"/>
                <w:bCs/>
                <w:kern w:val="0"/>
                <w:sz w:val="18"/>
                <w:szCs w:val="16"/>
              </w:rPr>
              <w:t>２「同じ一つの心の</w:t>
            </w:r>
            <w:r w:rsidR="007E730E">
              <w:rPr>
                <w:rFonts w:ascii="ＭＳ 明朝" w:hAnsi="ＭＳ 明朝" w:cs="ＭＳ ゴシック" w:hint="eastAsia"/>
                <w:bCs/>
                <w:kern w:val="0"/>
                <w:sz w:val="18"/>
                <w:szCs w:val="16"/>
              </w:rPr>
              <w:t>働</w:t>
            </w:r>
            <w:r w:rsidRPr="00D04F71">
              <w:rPr>
                <w:rFonts w:ascii="ＭＳ 明朝" w:hAnsi="ＭＳ 明朝" w:cs="ＭＳ ゴシック" w:hint="eastAsia"/>
                <w:bCs/>
                <w:kern w:val="0"/>
                <w:sz w:val="18"/>
                <w:szCs w:val="16"/>
              </w:rPr>
              <w:t>き」について考え，「『美しさ』を知る」ために必要なことを話し合う。（</w:t>
            </w:r>
            <w:r w:rsidRPr="00D04F71">
              <w:rPr>
                <w:rFonts w:ascii="ＭＳ 明朝" w:hAnsi="Times New Roman" w:hint="eastAsia"/>
                <w:kern w:val="0"/>
                <w:sz w:val="18"/>
                <w:szCs w:val="18"/>
              </w:rPr>
              <w:t>言語活動）</w:t>
            </w:r>
          </w:p>
          <w:p w14:paraId="1646D19F" w14:textId="77777777" w:rsidR="002A67D1" w:rsidRPr="00D04F71" w:rsidRDefault="002A67D1" w:rsidP="00EA016C">
            <w:pPr>
              <w:overflowPunct w:val="0"/>
              <w:spacing w:line="300" w:lineRule="exact"/>
              <w:ind w:left="180" w:hangingChars="100" w:hanging="180"/>
              <w:textAlignment w:val="baseline"/>
              <w:rPr>
                <w:rFonts w:ascii="ＭＳ 明朝" w:hAnsi="ＭＳ 明朝" w:cs="ＭＳ ゴシック"/>
                <w:bCs/>
                <w:kern w:val="0"/>
                <w:sz w:val="18"/>
                <w:szCs w:val="16"/>
              </w:rPr>
            </w:pPr>
            <w:r w:rsidRPr="00D04F71">
              <w:rPr>
                <w:rFonts w:ascii="ＭＳ 明朝" w:hAnsi="ＭＳ 明朝" w:cs="ＭＳ ゴシック" w:hint="eastAsia"/>
                <w:bCs/>
                <w:kern w:val="0"/>
                <w:sz w:val="18"/>
                <w:szCs w:val="16"/>
              </w:rPr>
              <w:t>３この文章で筆者は，「美しさの発見」とはどのようなものであると述べているか，考えを述べ合う。（</w:t>
            </w:r>
            <w:r w:rsidRPr="00D04F71">
              <w:rPr>
                <w:rFonts w:ascii="ＭＳ 明朝" w:hAnsi="Times New Roman" w:hint="eastAsia"/>
                <w:kern w:val="0"/>
                <w:sz w:val="18"/>
                <w:szCs w:val="18"/>
              </w:rPr>
              <w:t>手引き５)</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35E47357" w14:textId="77777777" w:rsidR="002A67D1" w:rsidRPr="00D04F71" w:rsidRDefault="002A67D1" w:rsidP="00EA016C">
            <w:pPr>
              <w:spacing w:line="300" w:lineRule="exact"/>
              <w:ind w:left="180" w:hangingChars="100" w:hanging="180"/>
              <w:rPr>
                <w:rFonts w:ascii="ＭＳ 明朝" w:eastAsia="BIZ UDゴシック" w:hAnsi="ＭＳ 明朝" w:cs="Arial"/>
                <w:bCs/>
                <w:sz w:val="18"/>
                <w:szCs w:val="18"/>
              </w:rPr>
            </w:pPr>
            <w:r w:rsidRPr="00D04F71">
              <w:rPr>
                <w:rFonts w:ascii="ＭＳ 明朝" w:eastAsia="BIZ UDゴシック" w:hAnsi="ＭＳ 明朝" w:cs="Arial" w:hint="eastAsia"/>
                <w:bCs/>
                <w:sz w:val="18"/>
                <w:szCs w:val="18"/>
              </w:rPr>
              <w:lastRenderedPageBreak/>
              <w:t>［知技］</w:t>
            </w:r>
          </w:p>
          <w:p w14:paraId="18299B63" w14:textId="77777777"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t>・言葉には，認識や思考を支える働きがあることを理解している。</w:t>
            </w:r>
          </w:p>
          <w:p w14:paraId="0F3AE315" w14:textId="77777777"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t>・常用漢字の読みに慣れ，主な常用漢字を書き，文や文章の中で使っている。</w:t>
            </w:r>
          </w:p>
          <w:p w14:paraId="6126665B" w14:textId="77777777"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1931A713" w14:textId="50FE5CDF"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lastRenderedPageBreak/>
              <w:t>・文，話，文章の効果的な</w:t>
            </w:r>
            <w:r w:rsidR="00D474A5">
              <w:rPr>
                <w:rFonts w:ascii="ＭＳ 明朝" w:hAnsi="ＭＳ 明朝" w:cs="Arial" w:hint="eastAsia"/>
                <w:sz w:val="18"/>
                <w:szCs w:val="18"/>
              </w:rPr>
              <w:t>組み立て</w:t>
            </w:r>
            <w:r w:rsidRPr="00D04F71">
              <w:rPr>
                <w:rFonts w:ascii="ＭＳ 明朝" w:hAnsi="ＭＳ 明朝" w:cs="Arial" w:hint="eastAsia"/>
                <w:sz w:val="18"/>
                <w:szCs w:val="18"/>
              </w:rPr>
              <w:t>方や接続の仕方について理解している。</w:t>
            </w:r>
          </w:p>
          <w:p w14:paraId="20E33A9A" w14:textId="77777777" w:rsidR="002A67D1" w:rsidRPr="00D04F71" w:rsidRDefault="002A67D1" w:rsidP="00EA016C">
            <w:pPr>
              <w:spacing w:line="300" w:lineRule="exact"/>
              <w:ind w:left="180" w:hangingChars="100" w:hanging="180"/>
              <w:rPr>
                <w:rFonts w:ascii="ＭＳ 明朝" w:eastAsia="BIZ UDゴシック" w:hAnsi="ＭＳ 明朝" w:cs="Arial"/>
                <w:sz w:val="18"/>
                <w:szCs w:val="18"/>
              </w:rPr>
            </w:pPr>
            <w:r w:rsidRPr="00D04F71">
              <w:rPr>
                <w:rFonts w:ascii="ＭＳ 明朝" w:eastAsia="BIZ UDゴシック" w:hAnsi="ＭＳ 明朝" w:cs="Arial" w:hint="eastAsia"/>
                <w:sz w:val="18"/>
                <w:szCs w:val="18"/>
              </w:rPr>
              <w:t>［思判表］</w:t>
            </w:r>
          </w:p>
          <w:p w14:paraId="484BF059" w14:textId="77777777"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24506E56" w14:textId="77777777" w:rsidR="002A67D1" w:rsidRPr="00D04F71" w:rsidRDefault="002A67D1" w:rsidP="00EA016C">
            <w:pPr>
              <w:spacing w:line="300" w:lineRule="exact"/>
              <w:ind w:left="180" w:hangingChars="100" w:hanging="180"/>
              <w:rPr>
                <w:rFonts w:ascii="ＭＳ 明朝" w:hAnsi="ＭＳ 明朝" w:cs="Arial"/>
                <w:sz w:val="18"/>
                <w:szCs w:val="18"/>
              </w:rPr>
            </w:pPr>
            <w:r w:rsidRPr="00D04F71">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3CA59137" w14:textId="69F0E3CD" w:rsidR="002A67D1" w:rsidRPr="00D04F71" w:rsidRDefault="002A67D1" w:rsidP="00EA016C">
            <w:pPr>
              <w:spacing w:line="300" w:lineRule="exact"/>
              <w:ind w:left="180" w:hangingChars="100" w:hanging="180"/>
              <w:rPr>
                <w:rFonts w:ascii="ＭＳ 明朝" w:eastAsia="BIZ UDゴシック" w:hAnsi="ＭＳ 明朝" w:cs="ＭＳ ゴシック"/>
                <w:sz w:val="18"/>
                <w:szCs w:val="18"/>
              </w:rPr>
            </w:pPr>
            <w:r w:rsidRPr="00D04F71">
              <w:rPr>
                <w:rFonts w:ascii="ＭＳ 明朝" w:eastAsia="BIZ UDゴシック" w:hAnsi="ＭＳ 明朝" w:cs="ＭＳ ゴシック" w:hint="eastAsia"/>
                <w:sz w:val="18"/>
                <w:szCs w:val="18"/>
              </w:rPr>
              <w:t>［主］</w:t>
            </w:r>
            <w:r w:rsidRPr="00D04F71">
              <w:rPr>
                <w:rFonts w:ascii="ＭＳ 明朝" w:hAnsi="ＭＳ 明朝" w:cs="Arial" w:hint="eastAsia"/>
                <w:kern w:val="0"/>
                <w:sz w:val="18"/>
                <w:szCs w:val="18"/>
              </w:rPr>
              <w:t>粘り強く取り上げ</w:t>
            </w:r>
            <w:r>
              <w:rPr>
                <w:rFonts w:ascii="ＭＳ 明朝" w:hAnsi="ＭＳ 明朝" w:cs="Arial" w:hint="eastAsia"/>
                <w:kern w:val="0"/>
                <w:sz w:val="18"/>
                <w:szCs w:val="18"/>
              </w:rPr>
              <w:t>られ</w:t>
            </w:r>
            <w:r w:rsidRPr="00D04F71">
              <w:rPr>
                <w:rFonts w:ascii="ＭＳ 明朝" w:hAnsi="ＭＳ 明朝" w:cs="Arial" w:hint="eastAsia"/>
                <w:kern w:val="0"/>
                <w:sz w:val="18"/>
                <w:szCs w:val="18"/>
              </w:rPr>
              <w:t>た具体例の展開に注目しながら，筆者の「美しさの発見」についての価値観や主張を理解し，今までの学習を生かして「美しさ」を知るために必要な感受性の養い</w:t>
            </w:r>
            <w:r w:rsidR="003E00DE">
              <w:rPr>
                <w:rFonts w:ascii="ＭＳ 明朝" w:hAnsi="ＭＳ 明朝" w:cs="Arial" w:hint="eastAsia"/>
                <w:kern w:val="0"/>
                <w:sz w:val="18"/>
                <w:szCs w:val="18"/>
              </w:rPr>
              <w:t>方について自分の考えを深め，</w:t>
            </w:r>
            <w:r w:rsidR="00A70F74">
              <w:rPr>
                <w:rFonts w:ascii="ＭＳ 明朝" w:hAnsi="ＭＳ 明朝" w:cs="Arial" w:hint="eastAsia"/>
                <w:kern w:val="0"/>
                <w:sz w:val="18"/>
                <w:szCs w:val="18"/>
              </w:rPr>
              <w:t>話し合</w:t>
            </w:r>
            <w:r w:rsidRPr="00D04F71">
              <w:rPr>
                <w:rFonts w:ascii="ＭＳ 明朝" w:hAnsi="ＭＳ 明朝" w:cs="Arial" w:hint="eastAsia"/>
                <w:kern w:val="0"/>
                <w:sz w:val="18"/>
                <w:szCs w:val="18"/>
              </w:rPr>
              <w:t>おうとしている。</w:t>
            </w:r>
          </w:p>
        </w:tc>
      </w:tr>
      <w:tr w:rsidR="002A67D1" w:rsidRPr="00FE5C46" w14:paraId="6934C2F9" w14:textId="77777777" w:rsidTr="00EA016C">
        <w:trPr>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A7CB2C9" w14:textId="77777777" w:rsidR="002A67D1" w:rsidRPr="00120A5C" w:rsidRDefault="002A67D1"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3CE3875C" w14:textId="77777777" w:rsidR="002A67D1" w:rsidRPr="00486215" w:rsidRDefault="002A67D1" w:rsidP="00EA016C">
            <w:pPr>
              <w:spacing w:line="300" w:lineRule="exact"/>
              <w:jc w:val="left"/>
              <w:rPr>
                <w:rFonts w:ascii="ＭＳ 明朝" w:hAnsi="ＭＳ 明朝" w:cs="Arial"/>
                <w:bCs/>
                <w:sz w:val="21"/>
                <w:szCs w:val="18"/>
              </w:rPr>
            </w:pPr>
            <w:r w:rsidRPr="00486215">
              <w:rPr>
                <w:rFonts w:ascii="ＭＳ 明朝" w:hAnsi="ＭＳ 明朝" w:cs="Arial" w:hint="eastAsia"/>
                <w:bCs/>
                <w:sz w:val="21"/>
                <w:szCs w:val="18"/>
              </w:rPr>
              <w:t>りんごのほっぺ</w:t>
            </w:r>
          </w:p>
          <w:p w14:paraId="7FCCB30E" w14:textId="77777777" w:rsidR="002A67D1" w:rsidRPr="003F2B50" w:rsidRDefault="002A67D1"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sz w:val="18"/>
                <w:szCs w:val="18"/>
              </w:rPr>
              <w:t>150</w:t>
            </w:r>
            <w:r w:rsidRPr="00120A5C">
              <w:rPr>
                <w:rFonts w:ascii="ＭＳ 明朝" w:hAnsi="ＭＳ 明朝" w:cs="Arial" w:hint="eastAsia"/>
                <w:sz w:val="18"/>
                <w:szCs w:val="18"/>
              </w:rPr>
              <w:t xml:space="preserve">  </w:t>
            </w:r>
          </w:p>
          <w:p w14:paraId="6AFE09BC" w14:textId="77777777" w:rsidR="002A67D1" w:rsidRPr="003A365A" w:rsidRDefault="002A67D1"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hint="eastAsia"/>
                <w:sz w:val="18"/>
                <w:szCs w:val="18"/>
              </w:rPr>
              <w:t>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EC84FA2" w14:textId="77777777" w:rsidR="002A67D1" w:rsidRDefault="002A67D1"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C6077B">
              <w:rPr>
                <w:rFonts w:ascii="ＭＳ 明朝" w:hAnsi="ＭＳ 明朝" w:cs="Arial" w:hint="eastAsia"/>
                <w:bCs/>
                <w:sz w:val="18"/>
                <w:szCs w:val="18"/>
              </w:rPr>
              <w:t>⑴ア，ウ，エ，オ</w:t>
            </w:r>
          </w:p>
          <w:p w14:paraId="55A3C7B3" w14:textId="77777777" w:rsidR="002A67D1" w:rsidRPr="003F2B50" w:rsidRDefault="002A67D1" w:rsidP="00EA016C">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C6077B">
              <w:rPr>
                <w:rFonts w:ascii="ＭＳ 明朝" w:hAnsi="ＭＳ 明朝" w:cs="ＭＳ ゴシック" w:hint="eastAsia"/>
                <w:sz w:val="18"/>
                <w:szCs w:val="18"/>
              </w:rPr>
              <w:t>⑴ア</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3113AB" w14:textId="77777777" w:rsidR="002A67D1" w:rsidRPr="00120A5C" w:rsidRDefault="002A67D1" w:rsidP="00EA016C">
            <w:pPr>
              <w:spacing w:line="300" w:lineRule="exact"/>
              <w:ind w:left="180" w:hangingChars="100" w:hanging="180"/>
              <w:rPr>
                <w:rFonts w:ascii="ＭＳ 明朝" w:hAnsi="ＭＳ 明朝" w:cs="ＭＳ Ｐゴシック"/>
                <w:sz w:val="18"/>
                <w:szCs w:val="18"/>
              </w:rPr>
            </w:pPr>
            <w:r w:rsidRPr="00034566">
              <w:rPr>
                <w:rFonts w:ascii="ＭＳ 明朝" w:hAnsi="ＭＳ 明朝" w:hint="eastAsia"/>
                <w:sz w:val="18"/>
                <w:szCs w:val="18"/>
              </w:rPr>
              <w:t>・</w:t>
            </w:r>
            <w:r>
              <w:rPr>
                <w:rFonts w:ascii="ＭＳ 明朝" w:hAnsi="ＭＳ 明朝" w:hint="eastAsia"/>
                <w:sz w:val="18"/>
                <w:szCs w:val="18"/>
              </w:rPr>
              <w:t>出来事の順序に着目しながら，戦時下の人々の状況と，作品に一貫する筆者の思いを読み取る</w:t>
            </w:r>
            <w:r w:rsidRPr="00034566">
              <w:rPr>
                <w:rFonts w:ascii="ＭＳ 明朝" w:hAnsi="ＭＳ 明朝" w:hint="eastAsia"/>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CC4158" w14:textId="77777777" w:rsidR="002A67D1" w:rsidRPr="00D501C7"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36F3859E" w14:textId="77777777" w:rsidR="002A67D1" w:rsidRPr="00366B1B" w:rsidRDefault="002A67D1" w:rsidP="00EA016C">
            <w:pPr>
              <w:overflowPunct w:val="0"/>
              <w:ind w:left="175" w:hangingChars="97" w:hanging="175"/>
              <w:textAlignment w:val="baseline"/>
              <w:rPr>
                <w:rFonts w:ascii="ＭＳ 明朝" w:hAnsi="Times New Roman"/>
                <w:kern w:val="0"/>
                <w:sz w:val="18"/>
                <w:szCs w:val="18"/>
              </w:rPr>
            </w:pPr>
            <w:r w:rsidRPr="00366B1B">
              <w:rPr>
                <w:rFonts w:ascii="ＭＳ 明朝" w:hAnsi="Times New Roman" w:hint="eastAsia"/>
                <w:kern w:val="0"/>
                <w:sz w:val="18"/>
                <w:szCs w:val="18"/>
              </w:rPr>
              <w:t>１四つの部分に書かれている事柄を要約し，</w:t>
            </w:r>
            <w:r>
              <w:rPr>
                <w:rFonts w:ascii="ＭＳ 明朝" w:hAnsi="Times New Roman" w:hint="eastAsia"/>
                <w:kern w:val="0"/>
                <w:sz w:val="18"/>
                <w:szCs w:val="18"/>
              </w:rPr>
              <w:t>出来事</w:t>
            </w:r>
            <w:r w:rsidRPr="00366B1B">
              <w:rPr>
                <w:rFonts w:ascii="ＭＳ 明朝" w:hAnsi="Times New Roman" w:hint="eastAsia"/>
                <w:kern w:val="0"/>
                <w:sz w:val="18"/>
                <w:szCs w:val="18"/>
              </w:rPr>
              <w:t>の順序に注意しながら，本文を通読する。(手引き</w:t>
            </w:r>
            <w:r w:rsidRPr="000979C3">
              <w:rPr>
                <w:rFonts w:ascii="ＭＳ 明朝" w:hAnsi="Times New Roman" w:hint="eastAsia"/>
                <w:kern w:val="0"/>
                <w:sz w:val="18"/>
                <w:szCs w:val="18"/>
              </w:rPr>
              <w:t>１</w:t>
            </w:r>
            <w:r w:rsidRPr="00366B1B">
              <w:rPr>
                <w:rFonts w:ascii="ＭＳ 明朝" w:hAnsi="Times New Roman" w:hint="eastAsia"/>
                <w:kern w:val="0"/>
                <w:sz w:val="18"/>
                <w:szCs w:val="18"/>
              </w:rPr>
              <w:t>)</w:t>
            </w:r>
          </w:p>
          <w:p w14:paraId="3759BE2A" w14:textId="77777777" w:rsidR="002A67D1" w:rsidRPr="00366B1B" w:rsidRDefault="002A67D1" w:rsidP="00EA016C">
            <w:pPr>
              <w:overflowPunct w:val="0"/>
              <w:ind w:left="175" w:hangingChars="97" w:hanging="175"/>
              <w:textAlignment w:val="baseline"/>
              <w:rPr>
                <w:rFonts w:ascii="ＭＳ 明朝" w:hAnsi="Times New Roman"/>
                <w:kern w:val="0"/>
                <w:sz w:val="18"/>
                <w:szCs w:val="18"/>
              </w:rPr>
            </w:pPr>
            <w:r w:rsidRPr="00366B1B">
              <w:rPr>
                <w:rFonts w:ascii="ＭＳ 明朝" w:hAnsi="Times New Roman" w:hint="eastAsia"/>
                <w:kern w:val="0"/>
                <w:sz w:val="18"/>
                <w:szCs w:val="18"/>
              </w:rPr>
              <w:t>２「</w:t>
            </w:r>
            <w:r w:rsidRPr="00366B1B">
              <w:rPr>
                <w:rFonts w:hint="eastAsia"/>
                <w:sz w:val="18"/>
                <w:szCs w:val="18"/>
              </w:rPr>
              <w:t>Ｔ君」と「私」との関わりや，「私」の「Ｔ君」への思いを整理する。</w:t>
            </w:r>
            <w:r w:rsidRPr="00366B1B">
              <w:rPr>
                <w:rFonts w:ascii="ＭＳ 明朝" w:hAnsi="Times New Roman" w:hint="eastAsia"/>
                <w:kern w:val="0"/>
                <w:sz w:val="18"/>
                <w:szCs w:val="18"/>
              </w:rPr>
              <w:t>(手引き</w:t>
            </w:r>
            <w:r w:rsidRPr="000979C3">
              <w:rPr>
                <w:rFonts w:ascii="ＭＳ 明朝" w:hAnsi="Times New Roman" w:hint="eastAsia"/>
                <w:kern w:val="0"/>
                <w:sz w:val="18"/>
                <w:szCs w:val="18"/>
              </w:rPr>
              <w:t>２</w:t>
            </w:r>
            <w:r w:rsidRPr="00366B1B">
              <w:rPr>
                <w:rFonts w:ascii="ＭＳ 明朝" w:hAnsi="Times New Roman" w:hint="eastAsia"/>
                <w:kern w:val="0"/>
                <w:sz w:val="18"/>
                <w:szCs w:val="18"/>
              </w:rPr>
              <w:t>)</w:t>
            </w:r>
          </w:p>
          <w:p w14:paraId="08E1264E" w14:textId="77777777" w:rsidR="002A67D1" w:rsidRDefault="002A67D1" w:rsidP="00EA016C">
            <w:pPr>
              <w:spacing w:line="300" w:lineRule="exact"/>
              <w:ind w:left="180" w:hangingChars="100" w:hanging="180"/>
              <w:rPr>
                <w:rFonts w:ascii="ＭＳ 明朝" w:hAnsi="Times New Roman"/>
                <w:kern w:val="0"/>
                <w:sz w:val="18"/>
                <w:szCs w:val="18"/>
              </w:rPr>
            </w:pPr>
            <w:r>
              <w:rPr>
                <w:rFonts w:ascii="ＭＳ 明朝" w:hAnsi="ＭＳ 明朝" w:cs="ＭＳ ゴシック" w:hint="eastAsia"/>
                <w:bCs/>
                <w:kern w:val="0"/>
                <w:sz w:val="18"/>
                <w:szCs w:val="16"/>
              </w:rPr>
              <w:t>３</w:t>
            </w:r>
            <w:r w:rsidRPr="00366B1B">
              <w:rPr>
                <w:rFonts w:ascii="ＭＳ 明朝" w:hAnsi="ＭＳ 明朝" w:cs="ＭＳ ゴシック" w:hint="eastAsia"/>
                <w:bCs/>
                <w:kern w:val="0"/>
                <w:sz w:val="18"/>
                <w:szCs w:val="16"/>
              </w:rPr>
              <w:t>「</w:t>
            </w:r>
            <w:r w:rsidRPr="00366B1B">
              <w:rPr>
                <w:rFonts w:hint="eastAsia"/>
                <w:sz w:val="18"/>
                <w:szCs w:val="18"/>
              </w:rPr>
              <w:t>Ｔ君」の両親に対面した時，および朗読劇に参加した時の「私」の心情を表現に即して捉え，説明する。</w:t>
            </w:r>
            <w:r w:rsidRPr="00366B1B">
              <w:rPr>
                <w:rFonts w:ascii="ＭＳ 明朝" w:hAnsi="ＭＳ 明朝" w:cs="ＭＳ ゴシック" w:hint="eastAsia"/>
                <w:bCs/>
                <w:kern w:val="0"/>
                <w:sz w:val="18"/>
                <w:szCs w:val="16"/>
              </w:rPr>
              <w:t>（</w:t>
            </w:r>
            <w:r w:rsidRPr="00366B1B">
              <w:rPr>
                <w:rFonts w:ascii="ＭＳ 明朝" w:hAnsi="Times New Roman" w:hint="eastAsia"/>
                <w:kern w:val="0"/>
                <w:sz w:val="18"/>
                <w:szCs w:val="18"/>
              </w:rPr>
              <w:t>手引き</w:t>
            </w:r>
            <w:r w:rsidRPr="000979C3">
              <w:rPr>
                <w:rFonts w:ascii="ＭＳ 明朝" w:hAnsi="Times New Roman" w:hint="eastAsia"/>
                <w:kern w:val="0"/>
                <w:sz w:val="18"/>
                <w:szCs w:val="18"/>
              </w:rPr>
              <w:t>３</w:t>
            </w:r>
            <w:r>
              <w:rPr>
                <w:rFonts w:ascii="ＭＳ 明朝" w:hAnsi="Times New Roman" w:hint="eastAsia"/>
                <w:kern w:val="0"/>
                <w:sz w:val="18"/>
                <w:szCs w:val="18"/>
              </w:rPr>
              <w:t>・</w:t>
            </w:r>
            <w:r w:rsidRPr="000979C3">
              <w:rPr>
                <w:rFonts w:ascii="ＭＳ 明朝" w:hAnsi="Times New Roman" w:hint="eastAsia"/>
                <w:kern w:val="0"/>
                <w:sz w:val="18"/>
                <w:szCs w:val="18"/>
              </w:rPr>
              <w:t>４</w:t>
            </w:r>
            <w:r w:rsidRPr="00366B1B">
              <w:rPr>
                <w:rFonts w:ascii="ＭＳ 明朝" w:hAnsi="Times New Roman" w:hint="eastAsia"/>
                <w:kern w:val="0"/>
                <w:sz w:val="18"/>
                <w:szCs w:val="18"/>
              </w:rPr>
              <w:t>)</w:t>
            </w:r>
          </w:p>
          <w:p w14:paraId="40873808" w14:textId="77777777" w:rsidR="002A67D1" w:rsidRPr="00366B1B" w:rsidRDefault="002A67D1" w:rsidP="00EA016C">
            <w:pPr>
              <w:overflowPunct w:val="0"/>
              <w:ind w:left="205" w:hangingChars="114" w:hanging="205"/>
              <w:textAlignment w:val="baseline"/>
              <w:rPr>
                <w:rFonts w:ascii="ＭＳ 明朝" w:hAnsi="Times New Roman"/>
                <w:kern w:val="0"/>
                <w:sz w:val="18"/>
                <w:szCs w:val="18"/>
              </w:rPr>
            </w:pPr>
            <w:r>
              <w:rPr>
                <w:rFonts w:ascii="ＭＳ 明朝" w:hAnsi="Times New Roman" w:hint="eastAsia"/>
                <w:kern w:val="0"/>
                <w:sz w:val="18"/>
                <w:szCs w:val="18"/>
              </w:rPr>
              <w:t>４</w:t>
            </w:r>
            <w:r w:rsidRPr="00366B1B">
              <w:rPr>
                <w:rFonts w:ascii="ＭＳ 明朝" w:hAnsi="Times New Roman" w:hint="eastAsia"/>
                <w:kern w:val="0"/>
                <w:sz w:val="18"/>
                <w:szCs w:val="18"/>
              </w:rPr>
              <w:t>題名に</w:t>
            </w:r>
            <w:r>
              <w:rPr>
                <w:rFonts w:ascii="ＭＳ 明朝" w:hAnsi="Times New Roman" w:hint="eastAsia"/>
                <w:kern w:val="0"/>
                <w:sz w:val="18"/>
                <w:szCs w:val="18"/>
              </w:rPr>
              <w:t>こめ</w:t>
            </w:r>
            <w:r w:rsidRPr="00366B1B">
              <w:rPr>
                <w:rFonts w:ascii="ＭＳ 明朝" w:hAnsi="Times New Roman" w:hint="eastAsia"/>
                <w:kern w:val="0"/>
                <w:sz w:val="18"/>
                <w:szCs w:val="18"/>
              </w:rPr>
              <w:t>られた筆者の思いについて考えたことをまとめる。（手引き</w:t>
            </w:r>
            <w:r w:rsidRPr="000979C3">
              <w:rPr>
                <w:rFonts w:ascii="ＭＳ 明朝" w:hAnsi="Times New Roman" w:hint="eastAsia"/>
                <w:kern w:val="0"/>
                <w:sz w:val="18"/>
                <w:szCs w:val="18"/>
              </w:rPr>
              <w:t>５</w:t>
            </w:r>
            <w:r w:rsidRPr="00366B1B">
              <w:rPr>
                <w:rFonts w:ascii="ＭＳ 明朝" w:hAnsi="Times New Roman" w:hint="eastAsia"/>
                <w:kern w:val="0"/>
                <w:sz w:val="18"/>
                <w:szCs w:val="18"/>
              </w:rPr>
              <w:t>）</w:t>
            </w:r>
          </w:p>
          <w:p w14:paraId="1E7D5F81" w14:textId="77777777" w:rsidR="002A67D1" w:rsidRPr="000979C3" w:rsidRDefault="002A67D1" w:rsidP="00EA016C">
            <w:pPr>
              <w:overflowPunct w:val="0"/>
              <w:ind w:left="205" w:hangingChars="114" w:hanging="205"/>
              <w:textAlignment w:val="baseline"/>
              <w:rPr>
                <w:rFonts w:ascii="ＭＳ 明朝" w:hAnsi="Times New Roman"/>
                <w:kern w:val="0"/>
                <w:sz w:val="18"/>
                <w:szCs w:val="18"/>
              </w:rPr>
            </w:pPr>
            <w:r>
              <w:rPr>
                <w:rFonts w:ascii="ＭＳ 明朝" w:hAnsi="Times New Roman" w:hint="eastAsia"/>
                <w:kern w:val="0"/>
                <w:sz w:val="18"/>
                <w:szCs w:val="18"/>
              </w:rPr>
              <w:t>５</w:t>
            </w:r>
            <w:r w:rsidRPr="00366B1B">
              <w:rPr>
                <w:rFonts w:ascii="ＭＳ 明朝" w:hAnsi="Times New Roman" w:hint="eastAsia"/>
                <w:kern w:val="0"/>
                <w:sz w:val="18"/>
                <w:szCs w:val="18"/>
              </w:rPr>
              <w:t>戦争体験を語り継いでいくことの意義について話し合う。（言語活動）</w:t>
            </w:r>
          </w:p>
        </w:tc>
        <w:tc>
          <w:tcPr>
            <w:tcW w:w="4536"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AC58E1C"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17E9B57F"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・言葉には，認識や思考を支える働きがあることを理解している。</w:t>
            </w:r>
          </w:p>
          <w:p w14:paraId="7BE47D22"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・常用漢字の読みに慣れ，主な常用漢字を書き，文や文章の中で使っている。</w:t>
            </w:r>
          </w:p>
          <w:p w14:paraId="07A183CE"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5A4A3274" w14:textId="60293C2F"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442A02">
              <w:rPr>
                <w:rFonts w:ascii="ＭＳ 明朝" w:hAnsi="ＭＳ 明朝" w:cs="Arial" w:hint="eastAsia"/>
                <w:sz w:val="18"/>
                <w:szCs w:val="18"/>
              </w:rPr>
              <w:t>方や接続の仕方について理解している。</w:t>
            </w:r>
          </w:p>
          <w:p w14:paraId="6B7E63F4" w14:textId="77777777" w:rsidR="002A67D1" w:rsidRPr="00AA67CD" w:rsidRDefault="002A67D1"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r w:rsidRPr="00442A02">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6ACD8358" w14:textId="32BDB5E9" w:rsidR="002A67D1" w:rsidRPr="00E7390D" w:rsidRDefault="002A67D1" w:rsidP="00EA016C">
            <w:pPr>
              <w:spacing w:line="300" w:lineRule="exact"/>
              <w:ind w:left="180" w:hangingChars="100" w:hanging="180"/>
              <w:rPr>
                <w:rFonts w:ascii="ＭＳ 明朝" w:hAnsi="ＭＳ 明朝" w:cs="ＭＳ ゴシック"/>
                <w:sz w:val="18"/>
                <w:szCs w:val="18"/>
                <w:highlight w:val="green"/>
              </w:rPr>
            </w:pPr>
            <w:r w:rsidRPr="00486215">
              <w:rPr>
                <w:rFonts w:ascii="ＭＳ 明朝" w:eastAsia="BIZ UDゴシック" w:hAnsi="ＭＳ 明朝" w:cs="ＭＳ ゴシック" w:hint="eastAsia"/>
                <w:sz w:val="18"/>
                <w:szCs w:val="18"/>
              </w:rPr>
              <w:lastRenderedPageBreak/>
              <w:t>［主］</w:t>
            </w:r>
            <w:r w:rsidRPr="00486215">
              <w:rPr>
                <w:rFonts w:ascii="ＭＳ 明朝" w:hAnsi="ＭＳ 明朝" w:cs="Arial" w:hint="eastAsia"/>
                <w:kern w:val="0"/>
                <w:sz w:val="18"/>
                <w:szCs w:val="18"/>
              </w:rPr>
              <w:t>粘り</w:t>
            </w:r>
            <w:r>
              <w:rPr>
                <w:rFonts w:ascii="ＭＳ 明朝" w:hAnsi="ＭＳ 明朝" w:cs="Arial" w:hint="eastAsia"/>
                <w:kern w:val="0"/>
                <w:sz w:val="18"/>
                <w:szCs w:val="18"/>
              </w:rPr>
              <w:t>強く過去から現在の出来事に至る内容と，作品中の筆者の思いを理解し，学習課題に沿って戦争体験を語り継</w:t>
            </w:r>
            <w:r w:rsidR="003E00DE">
              <w:rPr>
                <w:rFonts w:ascii="ＭＳ 明朝" w:hAnsi="ＭＳ 明朝" w:cs="Arial" w:hint="eastAsia"/>
                <w:kern w:val="0"/>
                <w:sz w:val="18"/>
                <w:szCs w:val="18"/>
              </w:rPr>
              <w:t>ぐ意義を考え，話</w:t>
            </w:r>
            <w:r w:rsidR="00A70F74">
              <w:rPr>
                <w:rFonts w:ascii="ＭＳ 明朝" w:hAnsi="ＭＳ 明朝" w:cs="Arial" w:hint="eastAsia"/>
                <w:kern w:val="0"/>
                <w:sz w:val="18"/>
                <w:szCs w:val="18"/>
              </w:rPr>
              <w:t>し</w:t>
            </w:r>
            <w:r>
              <w:rPr>
                <w:rFonts w:ascii="ＭＳ 明朝" w:hAnsi="ＭＳ 明朝" w:cs="Arial" w:hint="eastAsia"/>
                <w:kern w:val="0"/>
                <w:sz w:val="18"/>
                <w:szCs w:val="18"/>
              </w:rPr>
              <w:t>合おうとしている。</w:t>
            </w:r>
          </w:p>
        </w:tc>
      </w:tr>
      <w:tr w:rsidR="002A67D1" w:rsidRPr="000B230B" w14:paraId="28F71144"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2828BBFA" w14:textId="77777777" w:rsidR="002A67D1" w:rsidRPr="00486215" w:rsidRDefault="002A67D1" w:rsidP="00EA016C">
            <w:pPr>
              <w:spacing w:line="300" w:lineRule="exact"/>
              <w:jc w:val="left"/>
              <w:rPr>
                <w:rFonts w:ascii="ＭＳ 明朝" w:hAnsi="ＭＳ 明朝" w:cs="Arial"/>
                <w:sz w:val="18"/>
                <w:szCs w:val="18"/>
              </w:rPr>
            </w:pPr>
            <w:r w:rsidRPr="00486215">
              <w:rPr>
                <w:rFonts w:ascii="ＭＳ 明朝" w:hAnsi="ＭＳ 明朝" w:cs="Arial" w:hint="eastAsia"/>
                <w:sz w:val="18"/>
                <w:szCs w:val="18"/>
              </w:rPr>
              <w:lastRenderedPageBreak/>
              <w:t>書く</w:t>
            </w:r>
          </w:p>
          <w:p w14:paraId="3DC0206A" w14:textId="77777777" w:rsidR="002A67D1" w:rsidRPr="00486215" w:rsidRDefault="002A67D1" w:rsidP="00EA016C">
            <w:pPr>
              <w:spacing w:line="300" w:lineRule="exact"/>
              <w:jc w:val="left"/>
              <w:rPr>
                <w:rFonts w:ascii="ＭＳ 明朝" w:hAnsi="ＭＳ 明朝" w:cs="Arial"/>
                <w:bCs/>
                <w:sz w:val="21"/>
                <w:szCs w:val="18"/>
              </w:rPr>
            </w:pPr>
            <w:r w:rsidRPr="00486215">
              <w:rPr>
                <w:rFonts w:ascii="ＭＳ 明朝" w:hAnsi="ＭＳ 明朝" w:cs="Arial" w:hint="eastAsia"/>
                <w:bCs/>
                <w:sz w:val="21"/>
                <w:szCs w:val="18"/>
              </w:rPr>
              <w:t>読み手のアドバイスを生かして紹介文を書こう</w:t>
            </w:r>
          </w:p>
          <w:p w14:paraId="0EA85E00" w14:textId="77777777" w:rsidR="002A67D1" w:rsidRDefault="002A67D1" w:rsidP="00EA016C">
            <w:pPr>
              <w:spacing w:line="300" w:lineRule="exact"/>
              <w:jc w:val="right"/>
              <w:rPr>
                <w:rFonts w:ascii="ＭＳ 明朝" w:hAnsi="ＭＳ 明朝" w:cs="Arial"/>
                <w:sz w:val="18"/>
                <w:szCs w:val="18"/>
              </w:rPr>
            </w:pPr>
            <w:r w:rsidRPr="00D4514A">
              <w:rPr>
                <w:rFonts w:ascii="ＭＳ 明朝" w:hAnsi="ＭＳ 明朝" w:cs="Arial" w:hint="eastAsia"/>
                <w:sz w:val="18"/>
                <w:szCs w:val="18"/>
              </w:rPr>
              <w:t>Ｐ159</w:t>
            </w:r>
          </w:p>
          <w:p w14:paraId="6C2AD128" w14:textId="77777777" w:rsidR="002A67D1" w:rsidRPr="009633E0" w:rsidRDefault="002A67D1" w:rsidP="00EA016C">
            <w:pPr>
              <w:spacing w:line="300" w:lineRule="exact"/>
              <w:jc w:val="right"/>
              <w:rPr>
                <w:rFonts w:ascii="ＭＳ 明朝" w:hAnsi="ＭＳ 明朝" w:cs="Arial"/>
                <w:sz w:val="18"/>
                <w:szCs w:val="18"/>
              </w:rPr>
            </w:pPr>
            <w:r>
              <w:rPr>
                <w:rFonts w:ascii="ＭＳ 明朝" w:hAnsi="ＭＳ 明朝" w:cs="Arial" w:hint="eastAsia"/>
                <w:sz w:val="18"/>
                <w:szCs w:val="18"/>
              </w:rPr>
              <w:t>７</w:t>
            </w:r>
            <w:r w:rsidRPr="009633E0">
              <w:rPr>
                <w:rFonts w:ascii="ＭＳ 明朝" w:hAnsi="ＭＳ 明朝" w:cs="Arial"/>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41A6DD59" w14:textId="77777777" w:rsidR="002A67D1" w:rsidRPr="009633E0" w:rsidRDefault="002A67D1" w:rsidP="00EA016C">
            <w:pPr>
              <w:spacing w:line="300" w:lineRule="exact"/>
              <w:ind w:left="180" w:hangingChars="100" w:hanging="180"/>
              <w:rPr>
                <w:rFonts w:ascii="ＭＳ 明朝" w:hAnsi="ＭＳ 明朝" w:cs="ＭＳ ゴシック"/>
                <w:sz w:val="18"/>
                <w:szCs w:val="18"/>
              </w:rPr>
            </w:pPr>
            <w:r w:rsidRPr="009633E0">
              <w:rPr>
                <w:rFonts w:ascii="ＭＳ 明朝" w:eastAsia="BIZ UDゴシック" w:hAnsi="ＭＳ 明朝" w:cs="ＭＳ ゴシック" w:hint="eastAsia"/>
                <w:sz w:val="18"/>
                <w:szCs w:val="18"/>
              </w:rPr>
              <w:t>［知技］</w:t>
            </w:r>
            <w:r w:rsidRPr="00D4514A">
              <w:rPr>
                <w:rFonts w:ascii="ＭＳ 明朝" w:hAnsi="ＭＳ 明朝" w:cs="ＭＳ ゴシック" w:hint="eastAsia"/>
                <w:sz w:val="18"/>
                <w:szCs w:val="18"/>
              </w:rPr>
              <w:t>⑴ウ，オ</w:t>
            </w:r>
          </w:p>
          <w:p w14:paraId="398675E0"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ＭＳ ゴシック" w:hint="eastAsia"/>
                <w:sz w:val="18"/>
                <w:szCs w:val="18"/>
              </w:rPr>
              <w:t>［思判表］</w:t>
            </w:r>
            <w:r w:rsidRPr="00D4514A">
              <w:rPr>
                <w:rFonts w:ascii="ＭＳ 明朝" w:eastAsia="BIZ UDゴシック" w:hAnsi="ＭＳ 明朝" w:cs="ＭＳ ゴシック" w:hint="eastAsia"/>
                <w:sz w:val="18"/>
                <w:szCs w:val="18"/>
              </w:rPr>
              <w:t>書くこと</w:t>
            </w:r>
            <w:r w:rsidRPr="00D4514A">
              <w:rPr>
                <w:rFonts w:ascii="ＭＳ 明朝" w:hAnsi="ＭＳ 明朝" w:cs="Arial" w:hint="eastAsia"/>
                <w:sz w:val="18"/>
                <w:szCs w:val="18"/>
              </w:rPr>
              <w:t>⑴エ</w:t>
            </w:r>
          </w:p>
          <w:p w14:paraId="7664E458" w14:textId="7777777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bCs/>
                <w:sz w:val="18"/>
                <w:szCs w:val="18"/>
              </w:rPr>
              <w:fldChar w:fldCharType="begin"/>
            </w:r>
            <w:r w:rsidRPr="009633E0">
              <w:rPr>
                <w:rFonts w:ascii="ＭＳ 明朝" w:hAnsi="ＭＳ 明朝" w:cs="Arial"/>
                <w:bCs/>
                <w:sz w:val="18"/>
                <w:szCs w:val="18"/>
              </w:rPr>
              <w:instrText xml:space="preserve"> </w:instrText>
            </w:r>
            <w:r w:rsidRPr="009633E0">
              <w:rPr>
                <w:rFonts w:ascii="ＭＳ 明朝" w:hAnsi="ＭＳ 明朝" w:cs="Arial" w:hint="eastAsia"/>
                <w:bCs/>
                <w:sz w:val="18"/>
                <w:szCs w:val="18"/>
              </w:rPr>
              <w:instrText>eq \o\ac(</w:instrText>
            </w:r>
            <w:r w:rsidRPr="009633E0">
              <w:rPr>
                <w:rFonts w:ascii="ＭＳ 明朝" w:hAnsi="ＭＳ 明朝" w:cs="Arial" w:hint="eastAsia"/>
                <w:bCs/>
                <w:position w:val="-3"/>
                <w:sz w:val="27"/>
                <w:szCs w:val="18"/>
              </w:rPr>
              <w:instrText>○</w:instrText>
            </w:r>
            <w:r w:rsidRPr="009633E0">
              <w:rPr>
                <w:rFonts w:ascii="ＭＳ 明朝" w:hAnsi="ＭＳ 明朝" w:cs="Arial" w:hint="eastAsia"/>
                <w:bCs/>
                <w:sz w:val="18"/>
                <w:szCs w:val="18"/>
              </w:rPr>
              <w:instrText>,活)</w:instrText>
            </w:r>
            <w:r w:rsidRPr="009633E0">
              <w:rPr>
                <w:rFonts w:ascii="ＭＳ 明朝" w:hAnsi="ＭＳ 明朝" w:cs="Arial"/>
                <w:bCs/>
                <w:sz w:val="18"/>
                <w:szCs w:val="18"/>
              </w:rPr>
              <w:fldChar w:fldCharType="end"/>
            </w:r>
            <w:r w:rsidRPr="00D4514A">
              <w:rPr>
                <w:rFonts w:ascii="ＭＳ 明朝" w:eastAsia="BIZ UDゴシック" w:hAnsi="ＭＳ 明朝" w:cs="ＭＳ ゴシック" w:hint="eastAsia"/>
                <w:sz w:val="18"/>
                <w:szCs w:val="18"/>
              </w:rPr>
              <w:t>書くこと</w:t>
            </w:r>
            <w:r w:rsidRPr="009633E0">
              <w:rPr>
                <w:rFonts w:ascii="ＭＳ 明朝" w:hAnsi="ＭＳ 明朝" w:cs="Arial" w:hint="eastAsia"/>
                <w:sz w:val="18"/>
                <w:szCs w:val="18"/>
              </w:rPr>
              <w:t>⑵</w:t>
            </w:r>
            <w:r w:rsidRPr="00D4514A">
              <w:rPr>
                <w:rFonts w:ascii="ＭＳ 明朝" w:hAnsi="ＭＳ 明朝" w:cs="Arial" w:hint="eastAsia"/>
                <w:sz w:val="18"/>
                <w:szCs w:val="18"/>
              </w:rPr>
              <w:t>イ</w:t>
            </w:r>
          </w:p>
        </w:tc>
        <w:tc>
          <w:tcPr>
            <w:tcW w:w="1843" w:type="dxa"/>
            <w:tcBorders>
              <w:top w:val="single" w:sz="4" w:space="0" w:color="auto"/>
              <w:bottom w:val="single" w:sz="8" w:space="0" w:color="auto"/>
            </w:tcBorders>
            <w:shd w:val="clear" w:color="auto" w:fill="auto"/>
            <w:tcMar>
              <w:left w:w="57" w:type="dxa"/>
              <w:right w:w="57" w:type="dxa"/>
            </w:tcMar>
          </w:tcPr>
          <w:p w14:paraId="1798F93C"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D4514A">
              <w:rPr>
                <w:rFonts w:ascii="ＭＳ 明朝" w:hAnsi="ＭＳ 明朝" w:hint="eastAsia"/>
                <w:sz w:val="18"/>
                <w:szCs w:val="18"/>
              </w:rPr>
              <w:t>・助言をもとに推敲して，よりよい文章に仕上げる。</w:t>
            </w:r>
          </w:p>
        </w:tc>
        <w:tc>
          <w:tcPr>
            <w:tcW w:w="4536" w:type="dxa"/>
            <w:tcBorders>
              <w:top w:val="single" w:sz="4" w:space="0" w:color="auto"/>
              <w:bottom w:val="single" w:sz="8" w:space="0" w:color="auto"/>
            </w:tcBorders>
            <w:shd w:val="clear" w:color="auto" w:fill="auto"/>
            <w:tcMar>
              <w:left w:w="57" w:type="dxa"/>
              <w:right w:w="57" w:type="dxa"/>
            </w:tcMar>
          </w:tcPr>
          <w:p w14:paraId="629E309C"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＜第１時＞</w:t>
            </w:r>
          </w:p>
          <w:p w14:paraId="64715CBF" w14:textId="501F084D" w:rsidR="002A67D1" w:rsidRDefault="002A67D1" w:rsidP="00A27FCE">
            <w:pPr>
              <w:spacing w:line="300" w:lineRule="exact"/>
              <w:ind w:left="180" w:hangingChars="100" w:hanging="180"/>
              <w:rPr>
                <w:rFonts w:ascii="ＭＳ 明朝" w:hAnsi="ＭＳ 明朝"/>
                <w:sz w:val="18"/>
                <w:szCs w:val="18"/>
              </w:rPr>
            </w:pPr>
            <w:r>
              <w:rPr>
                <w:rFonts w:ascii="ＭＳ 明朝" w:hAnsi="ＭＳ 明朝" w:hint="eastAsia"/>
                <w:sz w:val="18"/>
                <w:szCs w:val="18"/>
              </w:rPr>
              <w:t>１「学習の流れ」を読み，活動のポイントの見通しを持つ。</w:t>
            </w:r>
          </w:p>
          <w:p w14:paraId="518E51CE" w14:textId="20C71225" w:rsidR="003B7FC3" w:rsidRDefault="003B7FC3" w:rsidP="00A27FCE">
            <w:pPr>
              <w:spacing w:line="300" w:lineRule="exact"/>
              <w:ind w:left="180" w:hangingChars="100" w:hanging="180"/>
              <w:rPr>
                <w:rFonts w:ascii="ＭＳ 明朝" w:hAnsi="ＭＳ 明朝"/>
                <w:sz w:val="18"/>
                <w:szCs w:val="18"/>
              </w:rPr>
            </w:pPr>
            <w:r>
              <w:rPr>
                <w:rFonts w:ascii="ＭＳ 明朝" w:hAnsi="ＭＳ 明朝" w:hint="eastAsia"/>
                <w:sz w:val="18"/>
                <w:szCs w:val="18"/>
              </w:rPr>
              <w:t>２「自分の学校」について情報を集めて紹介文を書いた例を参考に，学習の進め方を理解する。</w:t>
            </w:r>
          </w:p>
          <w:p w14:paraId="594B17E6" w14:textId="6359681C" w:rsidR="003B7FC3" w:rsidRDefault="003B7FC3" w:rsidP="00A27FCE">
            <w:pPr>
              <w:spacing w:line="300" w:lineRule="exact"/>
              <w:ind w:left="180" w:hangingChars="100" w:hanging="180"/>
              <w:rPr>
                <w:rFonts w:ascii="ＭＳ 明朝" w:hAnsi="ＭＳ 明朝"/>
                <w:sz w:val="18"/>
                <w:szCs w:val="18"/>
              </w:rPr>
            </w:pPr>
            <w:r>
              <w:rPr>
                <w:rFonts w:ascii="ＭＳ 明朝" w:hAnsi="ＭＳ 明朝" w:hint="eastAsia"/>
                <w:sz w:val="18"/>
                <w:szCs w:val="18"/>
              </w:rPr>
              <w:t>３「課題」（Ｐ164）から一つを選び，紹介する対象を決める。</w:t>
            </w:r>
          </w:p>
          <w:p w14:paraId="534BD0C4" w14:textId="04C609D3" w:rsidR="002A67D1" w:rsidRPr="003B7FC3" w:rsidRDefault="003B7FC3"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４紹介する対象について，集めたい情報を書き出したうえ，情報の収集方法を</w:t>
            </w:r>
            <w:r w:rsidR="002A67D1">
              <w:rPr>
                <w:rFonts w:ascii="ＭＳ 明朝" w:hAnsi="ＭＳ 明朝" w:hint="eastAsia"/>
                <w:color w:val="000000" w:themeColor="text1"/>
                <w:sz w:val="18"/>
                <w:szCs w:val="18"/>
              </w:rPr>
              <w:t>考える。</w:t>
            </w:r>
          </w:p>
          <w:p w14:paraId="1E94DCFA"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＜第２・３時＞</w:t>
            </w:r>
          </w:p>
          <w:p w14:paraId="4FEE1A44" w14:textId="1A34AA0C" w:rsidR="002A67D1" w:rsidRDefault="00AA6C6D"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１</w:t>
            </w:r>
            <w:r w:rsidR="002A67D1">
              <w:rPr>
                <w:rFonts w:ascii="ＭＳ 明朝" w:hAnsi="ＭＳ 明朝" w:cs="Arial" w:hint="eastAsia"/>
                <w:bCs/>
                <w:color w:val="000000" w:themeColor="text1"/>
                <w:sz w:val="18"/>
                <w:szCs w:val="18"/>
              </w:rPr>
              <w:t>資料を調べたり，アンケート</w:t>
            </w:r>
            <w:r>
              <w:rPr>
                <w:rFonts w:ascii="ＭＳ 明朝" w:hAnsi="ＭＳ 明朝" w:cs="Arial" w:hint="eastAsia"/>
                <w:bCs/>
                <w:color w:val="000000" w:themeColor="text1"/>
                <w:sz w:val="18"/>
                <w:szCs w:val="18"/>
              </w:rPr>
              <w:t>を取って</w:t>
            </w:r>
            <w:r w:rsidR="002A67D1">
              <w:rPr>
                <w:rFonts w:ascii="ＭＳ 明朝" w:hAnsi="ＭＳ 明朝" w:cs="Arial" w:hint="eastAsia"/>
                <w:bCs/>
                <w:color w:val="000000" w:themeColor="text1"/>
                <w:sz w:val="18"/>
                <w:szCs w:val="18"/>
              </w:rPr>
              <w:t>結果を集約したりして</w:t>
            </w:r>
            <w:r>
              <w:rPr>
                <w:rFonts w:ascii="ＭＳ 明朝" w:hAnsi="ＭＳ 明朝" w:cs="Arial" w:hint="eastAsia"/>
                <w:bCs/>
                <w:color w:val="000000" w:themeColor="text1"/>
                <w:sz w:val="18"/>
                <w:szCs w:val="18"/>
              </w:rPr>
              <w:t>，</w:t>
            </w:r>
            <w:r w:rsidR="002A67D1">
              <w:rPr>
                <w:rFonts w:ascii="ＭＳ 明朝" w:hAnsi="ＭＳ 明朝" w:cs="Arial" w:hint="eastAsia"/>
                <w:bCs/>
                <w:color w:val="000000" w:themeColor="text1"/>
                <w:sz w:val="18"/>
                <w:szCs w:val="18"/>
              </w:rPr>
              <w:t>情報を</w:t>
            </w:r>
            <w:r>
              <w:rPr>
                <w:rFonts w:ascii="ＭＳ 明朝" w:hAnsi="ＭＳ 明朝" w:cs="Arial" w:hint="eastAsia"/>
                <w:bCs/>
                <w:color w:val="000000" w:themeColor="text1"/>
                <w:sz w:val="18"/>
                <w:szCs w:val="18"/>
              </w:rPr>
              <w:t>収集する。</w:t>
            </w:r>
          </w:p>
          <w:p w14:paraId="7C728C6C" w14:textId="5299D205"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cs="Arial" w:hint="eastAsia"/>
                <w:bCs/>
                <w:color w:val="000000" w:themeColor="text1"/>
                <w:sz w:val="18"/>
                <w:szCs w:val="18"/>
              </w:rPr>
              <w:t>２集めた情報を取捨選択し，紹介文に使用する情報を選び出す。</w:t>
            </w:r>
            <w:r w:rsidR="00AA6C6D">
              <w:rPr>
                <w:rFonts w:ascii="ＭＳ 明朝" w:hAnsi="ＭＳ 明朝" w:cs="Arial" w:hint="eastAsia"/>
                <w:bCs/>
                <w:color w:val="000000" w:themeColor="text1"/>
                <w:sz w:val="18"/>
                <w:szCs w:val="18"/>
              </w:rPr>
              <w:t>不足している情報があれば，更に調べて補う。</w:t>
            </w:r>
          </w:p>
          <w:p w14:paraId="518216C0"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＜第４・５時＞</w:t>
            </w:r>
          </w:p>
          <w:p w14:paraId="06AFA5FC" w14:textId="6F688C30"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１文章の構成を考え，</w:t>
            </w:r>
            <w:r w:rsidR="00A70F74">
              <w:rPr>
                <w:rFonts w:ascii="ＭＳ 明朝" w:hAnsi="ＭＳ 明朝" w:hint="eastAsia"/>
                <w:color w:val="000000" w:themeColor="text1"/>
                <w:sz w:val="18"/>
                <w:szCs w:val="18"/>
              </w:rPr>
              <w:t>序論・本論・結論の三段型などで</w:t>
            </w:r>
            <w:r>
              <w:rPr>
                <w:rFonts w:ascii="ＭＳ 明朝" w:hAnsi="ＭＳ 明朝" w:hint="eastAsia"/>
                <w:color w:val="000000" w:themeColor="text1"/>
                <w:sz w:val="18"/>
                <w:szCs w:val="18"/>
              </w:rPr>
              <w:t>構成メモを作る</w:t>
            </w:r>
            <w:r w:rsidR="00A70F74">
              <w:rPr>
                <w:rFonts w:ascii="ＭＳ 明朝" w:hAnsi="ＭＳ 明朝" w:hint="eastAsia"/>
                <w:color w:val="000000" w:themeColor="text1"/>
                <w:sz w:val="18"/>
                <w:szCs w:val="18"/>
              </w:rPr>
              <w:t>。</w:t>
            </w:r>
          </w:p>
          <w:p w14:paraId="1B7F6D0C" w14:textId="124B0DA8"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w:t>
            </w:r>
            <w:r w:rsidR="00A70F74">
              <w:rPr>
                <w:rFonts w:ascii="ＭＳ 明朝" w:hAnsi="ＭＳ 明朝" w:hint="eastAsia"/>
                <w:color w:val="000000" w:themeColor="text1"/>
                <w:sz w:val="18"/>
                <w:szCs w:val="18"/>
              </w:rPr>
              <w:t>構成に沿って，紹介文を書く。</w:t>
            </w:r>
          </w:p>
          <w:p w14:paraId="02871731"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＜第６時＞</w:t>
            </w:r>
          </w:p>
          <w:p w14:paraId="13915E43" w14:textId="54A9861B"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１書いた文章を，数人で互いに読み合い，意見交換を行う。</w:t>
            </w:r>
            <w:r w:rsidR="00A70F74">
              <w:rPr>
                <w:rFonts w:ascii="ＭＳ 明朝" w:hAnsi="ＭＳ 明朝" w:hint="eastAsia"/>
                <w:color w:val="000000" w:themeColor="text1"/>
                <w:sz w:val="18"/>
                <w:szCs w:val="18"/>
              </w:rPr>
              <w:t>その際，「評価表の項目の例」を参考に評価表を作り，良い点や改善点を</w:t>
            </w:r>
            <w:r>
              <w:rPr>
                <w:rFonts w:ascii="ＭＳ 明朝" w:hAnsi="ＭＳ 明朝" w:hint="eastAsia"/>
                <w:color w:val="000000" w:themeColor="text1"/>
                <w:sz w:val="18"/>
                <w:szCs w:val="18"/>
              </w:rPr>
              <w:t>助言し合うようにする。</w:t>
            </w:r>
          </w:p>
          <w:p w14:paraId="4AD9F14E"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＜第７時＞</w:t>
            </w:r>
          </w:p>
          <w:p w14:paraId="260B1A53" w14:textId="77777777"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１読み手の助言をもとに，文章を推敲し，清書する。</w:t>
            </w:r>
          </w:p>
          <w:p w14:paraId="12FDA597" w14:textId="77777777" w:rsidR="002A67D1" w:rsidRDefault="002A67D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２「振り返りのポイント」の各項目について振り返り，確認する。</w:t>
            </w:r>
          </w:p>
          <w:p w14:paraId="27C6579E" w14:textId="77777777" w:rsidR="002A67D1" w:rsidRDefault="002A67D1" w:rsidP="00EA016C">
            <w:pPr>
              <w:spacing w:line="300" w:lineRule="exact"/>
              <w:ind w:left="180" w:hangingChars="100" w:hanging="180"/>
              <w:rPr>
                <w:rFonts w:ascii="ＭＳ 明朝" w:hAnsi="ＭＳ 明朝"/>
                <w:color w:val="0070C0"/>
                <w:sz w:val="18"/>
                <w:szCs w:val="18"/>
              </w:rPr>
            </w:pPr>
          </w:p>
          <w:p w14:paraId="7F1BFFFE" w14:textId="77777777" w:rsidR="002A67D1" w:rsidRPr="00AF1EB3" w:rsidRDefault="002A67D1" w:rsidP="00EA016C">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ＭＳ 明朝" w:hAnsi="ＭＳ 明朝" w:hint="eastAsia"/>
                <w:sz w:val="18"/>
                <w:szCs w:val="18"/>
              </w:rPr>
              <w:lastRenderedPageBreak/>
              <w:t>＊</w:t>
            </w:r>
            <w:r>
              <w:rPr>
                <w:rFonts w:ascii="ＭＳ 明朝" w:hAnsi="ＭＳ 明朝" w:hint="eastAsia"/>
                <w:sz w:val="18"/>
                <w:szCs w:val="20"/>
                <w:bdr w:val="single" w:sz="4" w:space="0" w:color="auto" w:frame="1"/>
                <w:shd w:val="pct15" w:color="auto" w:fill="FFFFFF"/>
              </w:rPr>
              <w:t>Ｄ</w:t>
            </w:r>
            <w:r>
              <w:rPr>
                <w:rFonts w:ascii="ＭＳ 明朝" w:hAnsi="ＭＳ 明朝" w:hint="eastAsia"/>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7038AAEE"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9633E0">
              <w:rPr>
                <w:rFonts w:ascii="ＭＳ 明朝" w:eastAsia="BIZ UDゴシック" w:hAnsi="ＭＳ 明朝" w:cs="Arial" w:hint="eastAsia"/>
                <w:bCs/>
                <w:sz w:val="18"/>
                <w:szCs w:val="18"/>
              </w:rPr>
              <w:lastRenderedPageBreak/>
              <w:t>［知技］</w:t>
            </w:r>
          </w:p>
          <w:p w14:paraId="49026FCF" w14:textId="77777777" w:rsidR="002A67D1" w:rsidRDefault="002A67D1" w:rsidP="00EA016C">
            <w:pPr>
              <w:spacing w:line="300" w:lineRule="exact"/>
              <w:ind w:left="180" w:hangingChars="100" w:hanging="180"/>
              <w:rPr>
                <w:rFonts w:ascii="ＭＳ 明朝" w:hAnsi="ＭＳ 明朝" w:cs="Arial"/>
                <w:sz w:val="18"/>
                <w:szCs w:val="18"/>
              </w:rPr>
            </w:pPr>
            <w:r w:rsidRPr="00D4514A">
              <w:rPr>
                <w:rFonts w:ascii="ＭＳ 明朝" w:hAnsi="ＭＳ 明朝" w:cs="Arial" w:hint="eastAsia"/>
                <w:sz w:val="18"/>
                <w:szCs w:val="18"/>
              </w:rPr>
              <w:t>・常用漢字の読みに慣れ，主な常用漢字を書き，文や文章の中で使っている。</w:t>
            </w:r>
          </w:p>
          <w:p w14:paraId="7D884212" w14:textId="1BAE6A04" w:rsidR="002A67D1" w:rsidRDefault="002A67D1" w:rsidP="00EA016C">
            <w:pPr>
              <w:spacing w:line="300" w:lineRule="exact"/>
              <w:ind w:left="180" w:hangingChars="100" w:hanging="180"/>
              <w:rPr>
                <w:rFonts w:ascii="ＭＳ 明朝" w:hAnsi="ＭＳ 明朝" w:cs="Arial"/>
                <w:sz w:val="18"/>
                <w:szCs w:val="18"/>
              </w:rPr>
            </w:pPr>
            <w:r w:rsidRPr="00D4514A">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D4514A">
              <w:rPr>
                <w:rFonts w:ascii="ＭＳ 明朝" w:hAnsi="ＭＳ 明朝" w:cs="Arial" w:hint="eastAsia"/>
                <w:sz w:val="18"/>
                <w:szCs w:val="18"/>
              </w:rPr>
              <w:t>方や接続の仕方について理解している。</w:t>
            </w:r>
          </w:p>
          <w:p w14:paraId="6F5B9FA0" w14:textId="77777777" w:rsidR="002A67D1" w:rsidRPr="00D4514A" w:rsidRDefault="002A67D1" w:rsidP="00EA016C">
            <w:pPr>
              <w:spacing w:line="300" w:lineRule="exact"/>
              <w:ind w:left="180" w:hangingChars="100" w:hanging="180"/>
              <w:rPr>
                <w:rFonts w:ascii="ＭＳ 明朝" w:eastAsia="BIZ UDゴシック" w:hAnsi="ＭＳ 明朝" w:cs="Arial"/>
                <w:sz w:val="18"/>
                <w:szCs w:val="18"/>
              </w:rPr>
            </w:pPr>
            <w:r w:rsidRPr="009633E0">
              <w:rPr>
                <w:rFonts w:ascii="ＭＳ 明朝" w:eastAsia="BIZ UDゴシック" w:hAnsi="ＭＳ 明朝" w:cs="Arial" w:hint="eastAsia"/>
                <w:sz w:val="18"/>
                <w:szCs w:val="18"/>
              </w:rPr>
              <w:t>［思判表］</w:t>
            </w:r>
            <w:r w:rsidRPr="00D4514A">
              <w:rPr>
                <w:rFonts w:ascii="ＭＳ 明朝" w:hAnsi="ＭＳ 明朝" w:cs="Arial" w:hint="eastAsia"/>
                <w:sz w:val="18"/>
                <w:szCs w:val="18"/>
              </w:rPr>
              <w:t>「書くこと」において，目的や意図に応じて書かれているかなどを確かめて，文章全体を整えたり，読み手からの助言などを踏まえて，自分の文章の特長や課題を捉え直したりしている。</w:t>
            </w:r>
          </w:p>
          <w:p w14:paraId="2907BD54" w14:textId="77777777" w:rsidR="002A67D1" w:rsidRPr="00034566" w:rsidRDefault="002A67D1" w:rsidP="00EA016C">
            <w:pPr>
              <w:spacing w:line="300" w:lineRule="exact"/>
              <w:ind w:left="180" w:hangingChars="100" w:hanging="180"/>
              <w:rPr>
                <w:rFonts w:ascii="ＭＳ 明朝" w:hAnsi="ＭＳ 明朝" w:cs="ＭＳ ゴシック"/>
                <w:color w:val="0070C0"/>
                <w:sz w:val="18"/>
                <w:szCs w:val="18"/>
                <w:highlight w:val="green"/>
              </w:rPr>
            </w:pPr>
            <w:r w:rsidRPr="00496CD7">
              <w:rPr>
                <w:rFonts w:ascii="ＭＳ 明朝" w:eastAsia="BIZ UDゴシック" w:hAnsi="ＭＳ 明朝" w:cs="ＭＳ 明朝"/>
                <w:sz w:val="18"/>
                <w:szCs w:val="18"/>
              </w:rPr>
              <w:t>［主］</w:t>
            </w:r>
            <w:r w:rsidRPr="00496CD7">
              <w:rPr>
                <w:rFonts w:ascii="ＭＳ 明朝" w:hAnsi="ＭＳ 明朝" w:cs="Arial" w:hint="eastAsia"/>
                <w:kern w:val="0"/>
                <w:sz w:val="18"/>
                <w:szCs w:val="18"/>
              </w:rPr>
              <w:t>積</w:t>
            </w:r>
            <w:r>
              <w:rPr>
                <w:rFonts w:ascii="ＭＳ 明朝" w:hAnsi="ＭＳ 明朝" w:cs="Arial" w:hint="eastAsia"/>
                <w:kern w:val="0"/>
                <w:sz w:val="18"/>
                <w:szCs w:val="18"/>
              </w:rPr>
              <w:t>極的に紹介文に必要な情報を収集し，学習の見通しをもって情報を取捨選択し，読み手の助言をもとに，よりよい文章を書こうとしている。</w:t>
            </w:r>
          </w:p>
        </w:tc>
      </w:tr>
      <w:tr w:rsidR="002A67D1" w:rsidRPr="00120A5C" w14:paraId="19BFF822" w14:textId="77777777" w:rsidTr="00EA016C">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95E17B3" w14:textId="77777777" w:rsidR="002A67D1" w:rsidRPr="00034566" w:rsidRDefault="002A67D1" w:rsidP="00EA016C">
            <w:pPr>
              <w:spacing w:line="300" w:lineRule="exact"/>
              <w:jc w:val="left"/>
              <w:rPr>
                <w:rFonts w:ascii="ＭＳ 明朝" w:eastAsia="BIZ UDゴシック" w:hAnsi="ＭＳ 明朝" w:cs="ＭＳ ゴシック"/>
                <w:color w:val="0070C0"/>
                <w:sz w:val="18"/>
                <w:szCs w:val="18"/>
              </w:rPr>
            </w:pPr>
            <w:r>
              <w:rPr>
                <w:rFonts w:ascii="ＭＳ 明朝" w:hAnsi="ＭＳ 明朝" w:hint="eastAsia"/>
                <w:sz w:val="18"/>
                <w:szCs w:val="18"/>
              </w:rPr>
              <w:t>８</w:t>
            </w:r>
            <w:r w:rsidRPr="00255649">
              <w:rPr>
                <w:rFonts w:ascii="ＭＳ 明朝" w:hAnsi="ＭＳ 明朝" w:hint="eastAsia"/>
                <w:sz w:val="18"/>
                <w:szCs w:val="18"/>
              </w:rPr>
              <w:t xml:space="preserve">　</w:t>
            </w:r>
            <w:r>
              <w:rPr>
                <w:rFonts w:ascii="ＭＳ 明朝" w:hAnsi="ＭＳ 明朝" w:hint="eastAsia"/>
                <w:sz w:val="18"/>
                <w:szCs w:val="18"/>
              </w:rPr>
              <w:t>未来に目を向ける</w:t>
            </w:r>
            <w:r w:rsidRPr="00255649">
              <w:rPr>
                <w:rFonts w:ascii="ＭＳ 明朝" w:hAnsi="ＭＳ 明朝" w:hint="eastAsia"/>
                <w:sz w:val="18"/>
                <w:szCs w:val="18"/>
              </w:rPr>
              <w:t>（</w:t>
            </w:r>
            <w:r>
              <w:rPr>
                <w:rFonts w:ascii="ＭＳ 明朝" w:hAnsi="ＭＳ 明朝" w:hint="eastAsia"/>
                <w:sz w:val="18"/>
                <w:szCs w:val="18"/>
              </w:rPr>
              <w:t>２</w:t>
            </w:r>
            <w:r w:rsidRPr="00255649">
              <w:rPr>
                <w:rFonts w:ascii="ＭＳ 明朝" w:hAnsi="ＭＳ 明朝" w:hint="eastAsia"/>
                <w:sz w:val="18"/>
                <w:szCs w:val="18"/>
              </w:rPr>
              <w:t>～</w:t>
            </w:r>
            <w:r>
              <w:rPr>
                <w:rFonts w:ascii="ＭＳ 明朝" w:hAnsi="ＭＳ 明朝" w:hint="eastAsia"/>
                <w:sz w:val="18"/>
                <w:szCs w:val="18"/>
              </w:rPr>
              <w:t>３</w:t>
            </w:r>
            <w:r w:rsidRPr="00255649">
              <w:rPr>
                <w:rFonts w:ascii="ＭＳ 明朝" w:hAnsi="ＭＳ 明朝" w:hint="eastAsia"/>
                <w:sz w:val="18"/>
                <w:szCs w:val="18"/>
              </w:rPr>
              <w:t>月）</w:t>
            </w:r>
          </w:p>
        </w:tc>
      </w:tr>
      <w:tr w:rsidR="002A67D1" w:rsidRPr="00034566" w14:paraId="65D3D207"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749EFC7A" w14:textId="77777777" w:rsidR="002A67D1" w:rsidRDefault="002A67D1" w:rsidP="00EA016C">
            <w:pPr>
              <w:spacing w:line="300" w:lineRule="exact"/>
              <w:rPr>
                <w:rFonts w:ascii="ＭＳ 明朝" w:hAnsi="ＭＳ 明朝" w:cs="Arial"/>
                <w:sz w:val="18"/>
                <w:szCs w:val="18"/>
              </w:rPr>
            </w:pPr>
            <w:r w:rsidRPr="003B7D92">
              <w:rPr>
                <w:rFonts w:ascii="ＭＳ 明朝" w:hAnsi="ＭＳ 明朝" w:cs="Arial" w:hint="eastAsia"/>
                <w:sz w:val="18"/>
                <w:szCs w:val="18"/>
              </w:rPr>
              <w:t>読む</w:t>
            </w:r>
          </w:p>
          <w:p w14:paraId="1248C324" w14:textId="77777777" w:rsidR="002A67D1" w:rsidRDefault="002A67D1" w:rsidP="00EA016C">
            <w:pPr>
              <w:spacing w:line="300" w:lineRule="exact"/>
              <w:jc w:val="left"/>
              <w:rPr>
                <w:rFonts w:ascii="ＭＳ 明朝" w:hAnsi="ＭＳ 明朝" w:cs="Arial"/>
                <w:bCs/>
                <w:sz w:val="21"/>
                <w:szCs w:val="18"/>
              </w:rPr>
            </w:pPr>
            <w:r w:rsidRPr="00491119">
              <w:rPr>
                <w:rFonts w:ascii="ＭＳ 明朝" w:hAnsi="ＭＳ 明朝" w:cs="Arial" w:hint="eastAsia"/>
                <w:bCs/>
                <w:sz w:val="21"/>
                <w:szCs w:val="18"/>
              </w:rPr>
              <w:t>不思議な拍手</w:t>
            </w:r>
          </w:p>
          <w:p w14:paraId="0C73086F" w14:textId="77777777" w:rsidR="002A67D1" w:rsidRDefault="002A67D1" w:rsidP="00EA016C">
            <w:pPr>
              <w:spacing w:line="300" w:lineRule="exact"/>
              <w:jc w:val="right"/>
              <w:rPr>
                <w:rFonts w:ascii="ＭＳ 明朝" w:hAnsi="ＭＳ 明朝" w:cs="Arial"/>
                <w:sz w:val="18"/>
                <w:szCs w:val="18"/>
              </w:rPr>
            </w:pPr>
            <w:r w:rsidRPr="004531D0">
              <w:rPr>
                <w:rFonts w:ascii="ＭＳ 明朝" w:hAnsi="ＭＳ 明朝" w:cs="Arial" w:hint="eastAsia"/>
                <w:sz w:val="18"/>
                <w:szCs w:val="18"/>
              </w:rPr>
              <w:t>Ｐ166</w:t>
            </w:r>
          </w:p>
          <w:p w14:paraId="34174153" w14:textId="77777777" w:rsidR="002A67D1" w:rsidRDefault="002A67D1" w:rsidP="00EA016C">
            <w:pPr>
              <w:spacing w:line="300" w:lineRule="exact"/>
              <w:jc w:val="right"/>
              <w:rPr>
                <w:rFonts w:ascii="ＭＳ 明朝" w:hAnsi="ＭＳ 明朝" w:cs="Arial"/>
                <w:sz w:val="18"/>
                <w:szCs w:val="18"/>
              </w:rPr>
            </w:pPr>
          </w:p>
          <w:p w14:paraId="7B31CD10" w14:textId="77777777" w:rsidR="002A67D1" w:rsidRDefault="002A67D1" w:rsidP="00EA016C">
            <w:pPr>
              <w:spacing w:line="300" w:lineRule="exact"/>
              <w:jc w:val="right"/>
              <w:rPr>
                <w:rFonts w:ascii="ＭＳ 明朝" w:hAnsi="ＭＳ 明朝" w:cs="Arial"/>
                <w:sz w:val="18"/>
                <w:szCs w:val="18"/>
              </w:rPr>
            </w:pPr>
          </w:p>
          <w:p w14:paraId="4094DCB1" w14:textId="77777777" w:rsidR="002A67D1" w:rsidRDefault="002A67D1" w:rsidP="00EA016C">
            <w:pPr>
              <w:spacing w:line="300" w:lineRule="exact"/>
              <w:jc w:val="right"/>
              <w:rPr>
                <w:rFonts w:ascii="ＭＳ 明朝" w:hAnsi="ＭＳ 明朝" w:cs="Arial"/>
                <w:sz w:val="18"/>
                <w:szCs w:val="18"/>
              </w:rPr>
            </w:pPr>
          </w:p>
          <w:p w14:paraId="29E35223" w14:textId="77777777" w:rsidR="002A67D1" w:rsidRDefault="002A67D1" w:rsidP="00EA016C">
            <w:pPr>
              <w:spacing w:line="300" w:lineRule="exact"/>
              <w:jc w:val="left"/>
              <w:rPr>
                <w:rFonts w:ascii="ＭＳ 明朝" w:hAnsi="ＭＳ 明朝" w:cs="Arial"/>
                <w:sz w:val="21"/>
                <w:szCs w:val="21"/>
              </w:rPr>
            </w:pPr>
            <w:r w:rsidRPr="00E53FE1">
              <w:rPr>
                <w:rFonts w:ascii="ＭＳ 明朝" w:hAnsi="ＭＳ 明朝" w:cs="Arial" w:hint="eastAsia"/>
                <w:sz w:val="21"/>
                <w:szCs w:val="21"/>
              </w:rPr>
              <w:t>◆考えよう</w:t>
            </w:r>
          </w:p>
          <w:p w14:paraId="10D2C868" w14:textId="77777777" w:rsidR="002A67D1" w:rsidRPr="00E53FE1" w:rsidRDefault="002A67D1" w:rsidP="00EA016C">
            <w:pPr>
              <w:spacing w:line="300" w:lineRule="exact"/>
              <w:jc w:val="left"/>
              <w:rPr>
                <w:rFonts w:ascii="ＭＳ 明朝" w:hAnsi="ＭＳ 明朝" w:cs="Arial"/>
                <w:sz w:val="21"/>
                <w:szCs w:val="21"/>
              </w:rPr>
            </w:pPr>
            <w:r w:rsidRPr="00E53FE1">
              <w:rPr>
                <w:rFonts w:ascii="ＭＳ 明朝" w:hAnsi="ＭＳ 明朝" w:cs="Arial" w:hint="eastAsia"/>
                <w:sz w:val="21"/>
                <w:szCs w:val="21"/>
              </w:rPr>
              <w:t>……推論の仕方</w:t>
            </w:r>
          </w:p>
          <w:p w14:paraId="015F0066" w14:textId="77777777" w:rsidR="002A67D1" w:rsidRDefault="002A67D1" w:rsidP="00EA016C">
            <w:pPr>
              <w:spacing w:line="300" w:lineRule="exact"/>
              <w:jc w:val="right"/>
              <w:rPr>
                <w:rFonts w:ascii="ＭＳ 明朝" w:hAnsi="ＭＳ 明朝" w:cs="Arial"/>
                <w:sz w:val="18"/>
                <w:szCs w:val="18"/>
              </w:rPr>
            </w:pPr>
            <w:r w:rsidRPr="004531D0">
              <w:rPr>
                <w:rFonts w:ascii="ＭＳ 明朝" w:hAnsi="ＭＳ 明朝" w:cs="Arial" w:hint="eastAsia"/>
                <w:sz w:val="18"/>
                <w:szCs w:val="18"/>
              </w:rPr>
              <w:t>Ｐ</w:t>
            </w:r>
            <w:r w:rsidRPr="00E53FE1">
              <w:rPr>
                <w:rFonts w:ascii="ＭＳ 明朝" w:hAnsi="ＭＳ 明朝" w:cs="Arial"/>
                <w:sz w:val="18"/>
                <w:szCs w:val="18"/>
              </w:rPr>
              <w:t>176</w:t>
            </w:r>
          </w:p>
          <w:p w14:paraId="349EE887" w14:textId="77777777" w:rsidR="002A67D1" w:rsidRPr="00AF3B48" w:rsidRDefault="002A67D1" w:rsidP="00EA016C">
            <w:pPr>
              <w:spacing w:line="300" w:lineRule="exact"/>
              <w:jc w:val="right"/>
              <w:rPr>
                <w:rFonts w:ascii="ＭＳ 明朝" w:hAnsi="ＭＳ 明朝" w:cs="Arial"/>
                <w:sz w:val="18"/>
                <w:szCs w:val="18"/>
              </w:rPr>
            </w:pPr>
            <w:r w:rsidRPr="004531D0">
              <w:rPr>
                <w:rFonts w:ascii="ＭＳ 明朝" w:hAnsi="ＭＳ 明朝" w:cs="Arial" w:hint="eastAsia"/>
                <w:sz w:val="18"/>
                <w:szCs w:val="18"/>
              </w:rPr>
              <w:t>２時間</w:t>
            </w:r>
          </w:p>
        </w:tc>
        <w:tc>
          <w:tcPr>
            <w:tcW w:w="1418" w:type="dxa"/>
            <w:tcBorders>
              <w:top w:val="single" w:sz="4" w:space="0" w:color="auto"/>
              <w:bottom w:val="single" w:sz="8" w:space="0" w:color="auto"/>
            </w:tcBorders>
            <w:shd w:val="clear" w:color="auto" w:fill="auto"/>
            <w:tcMar>
              <w:left w:w="57" w:type="dxa"/>
              <w:right w:w="57" w:type="dxa"/>
            </w:tcMar>
          </w:tcPr>
          <w:p w14:paraId="4F4B419C" w14:textId="77777777" w:rsidR="002A67D1" w:rsidRPr="00007365" w:rsidRDefault="002A67D1" w:rsidP="00EA016C">
            <w:pPr>
              <w:spacing w:line="300" w:lineRule="exact"/>
              <w:ind w:left="180" w:hangingChars="100" w:hanging="180"/>
              <w:rPr>
                <w:rFonts w:ascii="ＭＳ 明朝" w:hAnsi="ＭＳ 明朝" w:cs="ＭＳ ゴシック"/>
                <w:color w:val="000000" w:themeColor="text1"/>
                <w:sz w:val="18"/>
                <w:szCs w:val="18"/>
              </w:rPr>
            </w:pPr>
            <w:r w:rsidRPr="00007365">
              <w:rPr>
                <w:rFonts w:ascii="ＭＳ 明朝" w:eastAsia="BIZ UDゴシック" w:hAnsi="ＭＳ 明朝" w:cs="ＭＳ ゴシック" w:hint="eastAsia"/>
                <w:color w:val="000000" w:themeColor="text1"/>
                <w:sz w:val="18"/>
                <w:szCs w:val="18"/>
              </w:rPr>
              <w:t>［知技］</w:t>
            </w:r>
            <w:r w:rsidRPr="004531D0">
              <w:rPr>
                <w:rFonts w:ascii="ＭＳ 明朝" w:hAnsi="ＭＳ 明朝" w:cs="ＭＳ ゴシック" w:hint="eastAsia"/>
                <w:color w:val="000000" w:themeColor="text1"/>
                <w:sz w:val="18"/>
                <w:szCs w:val="18"/>
              </w:rPr>
              <w:t>⑴ア，ウ，エ，オ</w:t>
            </w:r>
          </w:p>
          <w:p w14:paraId="1520D65A" w14:textId="77777777" w:rsidR="002A67D1" w:rsidRDefault="002A67D1" w:rsidP="00EA016C">
            <w:pPr>
              <w:spacing w:line="300" w:lineRule="exact"/>
              <w:ind w:left="180" w:hangingChars="100" w:hanging="180"/>
              <w:rPr>
                <w:rFonts w:ascii="ＭＳ 明朝" w:hAnsi="ＭＳ 明朝" w:cs="Arial"/>
                <w:color w:val="000000" w:themeColor="text1"/>
                <w:sz w:val="18"/>
                <w:szCs w:val="18"/>
              </w:rPr>
            </w:pPr>
            <w:r w:rsidRPr="00007365">
              <w:rPr>
                <w:rFonts w:ascii="ＭＳ 明朝" w:eastAsia="BIZ UDゴシック" w:hAnsi="ＭＳ 明朝" w:cs="ＭＳ ゴシック" w:hint="eastAsia"/>
                <w:color w:val="000000" w:themeColor="text1"/>
                <w:sz w:val="18"/>
                <w:szCs w:val="18"/>
              </w:rPr>
              <w:t>［思判表］読むこと</w:t>
            </w:r>
            <w:r w:rsidRPr="004531D0">
              <w:rPr>
                <w:rFonts w:ascii="ＭＳ 明朝" w:hAnsi="ＭＳ 明朝" w:cs="Arial" w:hint="eastAsia"/>
                <w:color w:val="000000" w:themeColor="text1"/>
                <w:sz w:val="18"/>
                <w:szCs w:val="18"/>
              </w:rPr>
              <w:t>⑴ア，イ</w:t>
            </w:r>
          </w:p>
          <w:p w14:paraId="27CC003B" w14:textId="77777777" w:rsidR="002A67D1" w:rsidRDefault="002A67D1" w:rsidP="00EA016C">
            <w:pPr>
              <w:spacing w:line="300" w:lineRule="exact"/>
              <w:ind w:left="180" w:hangingChars="100" w:hanging="180"/>
              <w:rPr>
                <w:rFonts w:ascii="ＭＳ 明朝" w:hAnsi="ＭＳ 明朝" w:cs="Arial"/>
                <w:color w:val="000000" w:themeColor="text1"/>
                <w:sz w:val="18"/>
                <w:szCs w:val="18"/>
              </w:rPr>
            </w:pPr>
          </w:p>
          <w:p w14:paraId="5831A07D" w14:textId="77777777" w:rsidR="002A67D1" w:rsidRDefault="002A67D1" w:rsidP="00EA016C">
            <w:pPr>
              <w:spacing w:line="300" w:lineRule="exact"/>
              <w:ind w:left="180" w:hangingChars="100" w:hanging="180"/>
              <w:rPr>
                <w:rFonts w:ascii="ＭＳ 明朝" w:hAnsi="ＭＳ 明朝" w:cs="Arial"/>
                <w:color w:val="000000" w:themeColor="text1"/>
                <w:sz w:val="18"/>
                <w:szCs w:val="18"/>
              </w:rPr>
            </w:pPr>
          </w:p>
          <w:p w14:paraId="02E6B913" w14:textId="77777777" w:rsidR="002A67D1" w:rsidRPr="00007365" w:rsidRDefault="002A67D1" w:rsidP="00EA016C">
            <w:pPr>
              <w:spacing w:line="300" w:lineRule="exact"/>
              <w:ind w:left="180" w:hangingChars="100" w:hanging="180"/>
              <w:rPr>
                <w:rFonts w:ascii="ＭＳ 明朝" w:hAnsi="ＭＳ 明朝" w:cs="ＭＳ ゴシック"/>
                <w:color w:val="000000" w:themeColor="text1"/>
                <w:sz w:val="18"/>
                <w:szCs w:val="18"/>
              </w:rPr>
            </w:pPr>
            <w:r w:rsidRPr="00007365">
              <w:rPr>
                <w:rFonts w:ascii="ＭＳ 明朝" w:eastAsia="BIZ UDゴシック" w:hAnsi="ＭＳ 明朝" w:cs="ＭＳ ゴシック" w:hint="eastAsia"/>
                <w:color w:val="000000" w:themeColor="text1"/>
                <w:sz w:val="18"/>
                <w:szCs w:val="18"/>
              </w:rPr>
              <w:t>［知技］</w:t>
            </w:r>
            <w:r w:rsidRPr="00E53FE1">
              <w:rPr>
                <w:rFonts w:ascii="ＭＳ 明朝" w:hAnsi="ＭＳ 明朝" w:cs="ＭＳ ゴシック" w:hint="eastAsia"/>
                <w:color w:val="000000" w:themeColor="text1"/>
                <w:sz w:val="18"/>
                <w:szCs w:val="18"/>
              </w:rPr>
              <w:t>⑵ア，ウ</w:t>
            </w:r>
          </w:p>
          <w:p w14:paraId="6856C353" w14:textId="77777777" w:rsidR="002A67D1" w:rsidRPr="00E53FE1" w:rsidRDefault="002A67D1" w:rsidP="00EA016C">
            <w:pPr>
              <w:spacing w:line="300" w:lineRule="exact"/>
              <w:ind w:left="180" w:hangingChars="100" w:hanging="180"/>
              <w:rPr>
                <w:rFonts w:ascii="ＭＳ 明朝" w:hAnsi="ＭＳ 明朝" w:cs="Arial"/>
                <w:color w:val="000000" w:themeColor="text1"/>
                <w:sz w:val="18"/>
                <w:szCs w:val="18"/>
              </w:rPr>
            </w:pPr>
            <w:r w:rsidRPr="00007365">
              <w:rPr>
                <w:rFonts w:ascii="ＭＳ 明朝" w:eastAsia="BIZ UDゴシック" w:hAnsi="ＭＳ 明朝" w:cs="ＭＳ ゴシック" w:hint="eastAsia"/>
                <w:color w:val="000000" w:themeColor="text1"/>
                <w:sz w:val="18"/>
                <w:szCs w:val="18"/>
              </w:rPr>
              <w:t>［思判表］読むこと</w:t>
            </w:r>
            <w:r w:rsidRPr="00E53FE1">
              <w:rPr>
                <w:rFonts w:ascii="ＭＳ 明朝" w:hAnsi="ＭＳ 明朝" w:cs="Arial" w:hint="eastAsia"/>
                <w:color w:val="000000" w:themeColor="text1"/>
                <w:sz w:val="18"/>
                <w:szCs w:val="18"/>
              </w:rPr>
              <w:t>⑴ア，イ</w:t>
            </w:r>
          </w:p>
        </w:tc>
        <w:tc>
          <w:tcPr>
            <w:tcW w:w="1843" w:type="dxa"/>
            <w:tcBorders>
              <w:top w:val="single" w:sz="4" w:space="0" w:color="auto"/>
              <w:bottom w:val="single" w:sz="8" w:space="0" w:color="auto"/>
            </w:tcBorders>
            <w:shd w:val="clear" w:color="auto" w:fill="auto"/>
            <w:tcMar>
              <w:left w:w="57" w:type="dxa"/>
              <w:right w:w="57" w:type="dxa"/>
            </w:tcMar>
          </w:tcPr>
          <w:p w14:paraId="6390348C" w14:textId="77777777" w:rsidR="002A67D1" w:rsidRDefault="002A67D1" w:rsidP="00EA016C">
            <w:pPr>
              <w:spacing w:line="300" w:lineRule="exact"/>
              <w:ind w:left="180" w:hangingChars="100" w:hanging="180"/>
              <w:rPr>
                <w:rFonts w:ascii="ＭＳ 明朝" w:hAnsi="ＭＳ 明朝"/>
                <w:color w:val="000000" w:themeColor="text1"/>
                <w:sz w:val="18"/>
                <w:szCs w:val="18"/>
              </w:rPr>
            </w:pPr>
            <w:r w:rsidRPr="004531D0">
              <w:rPr>
                <w:rFonts w:ascii="ＭＳ 明朝" w:hAnsi="ＭＳ 明朝" w:hint="eastAsia"/>
                <w:color w:val="000000" w:themeColor="text1"/>
                <w:sz w:val="18"/>
                <w:szCs w:val="18"/>
              </w:rPr>
              <w:t>・人間の心・意識について体験を踏まえつつ考察する文章を読み，人間への認識を深める。</w:t>
            </w:r>
          </w:p>
          <w:p w14:paraId="2E3CD732" w14:textId="77777777" w:rsidR="002A67D1" w:rsidRDefault="002A67D1" w:rsidP="00EA016C">
            <w:pPr>
              <w:spacing w:line="300" w:lineRule="exact"/>
              <w:ind w:left="180" w:hangingChars="100" w:hanging="180"/>
              <w:rPr>
                <w:rFonts w:ascii="ＭＳ 明朝" w:hAnsi="ＭＳ 明朝"/>
                <w:color w:val="000000" w:themeColor="text1"/>
                <w:sz w:val="18"/>
                <w:szCs w:val="18"/>
              </w:rPr>
            </w:pPr>
          </w:p>
          <w:p w14:paraId="6F186810" w14:textId="77777777" w:rsidR="002A67D1" w:rsidRPr="00AF3B48" w:rsidRDefault="002A67D1" w:rsidP="00EA016C">
            <w:pPr>
              <w:spacing w:line="300" w:lineRule="exact"/>
              <w:ind w:left="180" w:hangingChars="100" w:hanging="180"/>
              <w:rPr>
                <w:rFonts w:ascii="ＭＳ 明朝" w:hAnsi="ＭＳ 明朝"/>
                <w:sz w:val="18"/>
                <w:szCs w:val="18"/>
              </w:rPr>
            </w:pPr>
            <w:r w:rsidRPr="00E53FE1">
              <w:rPr>
                <w:rFonts w:ascii="ＭＳ 明朝" w:hAnsi="ＭＳ 明朝" w:hint="eastAsia"/>
                <w:sz w:val="18"/>
                <w:szCs w:val="18"/>
              </w:rPr>
              <w:t>・推論の仕方を理解し，日常で使えるようになる。</w:t>
            </w:r>
          </w:p>
        </w:tc>
        <w:tc>
          <w:tcPr>
            <w:tcW w:w="4536" w:type="dxa"/>
            <w:tcBorders>
              <w:top w:val="single" w:sz="4" w:space="0" w:color="auto"/>
              <w:bottom w:val="single" w:sz="8" w:space="0" w:color="auto"/>
            </w:tcBorders>
            <w:shd w:val="clear" w:color="auto" w:fill="auto"/>
            <w:tcMar>
              <w:left w:w="57" w:type="dxa"/>
              <w:right w:w="57" w:type="dxa"/>
            </w:tcMar>
          </w:tcPr>
          <w:p w14:paraId="165D11EB" w14:textId="77777777" w:rsidR="002A67D1" w:rsidRPr="00F5262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F52621">
              <w:rPr>
                <w:rFonts w:ascii="ＭＳ ゴシック" w:eastAsia="ＭＳ ゴシック" w:hAnsi="ＭＳ ゴシック" w:cs="ＭＳ 明朝" w:hint="eastAsia"/>
                <w:b/>
                <w:kern w:val="0"/>
                <w:sz w:val="18"/>
                <w:szCs w:val="18"/>
              </w:rPr>
              <w:t>＜第１時＞</w:t>
            </w:r>
          </w:p>
          <w:p w14:paraId="0B8531A0" w14:textId="359C1903" w:rsidR="002A67D1" w:rsidRPr="00F52621" w:rsidRDefault="002A67D1" w:rsidP="00EA016C">
            <w:pPr>
              <w:spacing w:line="300" w:lineRule="exact"/>
              <w:ind w:left="180" w:hangingChars="100" w:hanging="180"/>
              <w:rPr>
                <w:rFonts w:ascii="ＭＳ 明朝" w:hAnsi="ＭＳ 明朝"/>
                <w:sz w:val="18"/>
                <w:szCs w:val="18"/>
              </w:rPr>
            </w:pPr>
            <w:r w:rsidRPr="00F52621">
              <w:rPr>
                <w:rFonts w:ascii="ＭＳ 明朝" w:hAnsi="ＭＳ 明朝" w:hint="eastAsia"/>
                <w:sz w:val="18"/>
                <w:szCs w:val="18"/>
              </w:rPr>
              <w:t>１出来事に即し，筆者はどのように考えを進めているか</w:t>
            </w:r>
            <w:r w:rsidR="0061429F">
              <w:rPr>
                <w:rFonts w:ascii="ＭＳ 明朝" w:hAnsi="ＭＳ 明朝" w:hint="eastAsia"/>
                <w:sz w:val="18"/>
                <w:szCs w:val="18"/>
              </w:rPr>
              <w:t>に</w:t>
            </w:r>
            <w:r w:rsidRPr="00F52621">
              <w:rPr>
                <w:rFonts w:ascii="ＭＳ 明朝" w:hAnsi="ＭＳ 明朝" w:hint="eastAsia"/>
                <w:sz w:val="18"/>
                <w:szCs w:val="18"/>
              </w:rPr>
              <w:t>注意して，本文を通読する。</w:t>
            </w:r>
            <w:r>
              <w:rPr>
                <w:rFonts w:ascii="ＭＳ 明朝" w:hAnsi="ＭＳ 明朝" w:hint="eastAsia"/>
                <w:sz w:val="18"/>
                <w:szCs w:val="18"/>
              </w:rPr>
              <w:t>（</w:t>
            </w:r>
            <w:r w:rsidRPr="00F52621">
              <w:rPr>
                <w:rFonts w:ascii="ＭＳ 明朝" w:hAnsi="ＭＳ 明朝" w:hint="eastAsia"/>
                <w:sz w:val="18"/>
                <w:szCs w:val="18"/>
              </w:rPr>
              <w:t>手引き１</w:t>
            </w:r>
            <w:r>
              <w:rPr>
                <w:rFonts w:ascii="ＭＳ 明朝" w:hAnsi="ＭＳ 明朝" w:hint="eastAsia"/>
                <w:sz w:val="18"/>
                <w:szCs w:val="18"/>
              </w:rPr>
              <w:t>）</w:t>
            </w:r>
          </w:p>
          <w:p w14:paraId="0FCD8505" w14:textId="77777777" w:rsidR="002A67D1" w:rsidRPr="00F52621" w:rsidRDefault="002A67D1" w:rsidP="00EA016C">
            <w:pPr>
              <w:spacing w:line="300" w:lineRule="exact"/>
              <w:ind w:left="180" w:hangingChars="100" w:hanging="180"/>
              <w:rPr>
                <w:rFonts w:ascii="ＭＳ 明朝" w:hAnsi="ＭＳ 明朝"/>
                <w:sz w:val="18"/>
                <w:szCs w:val="18"/>
              </w:rPr>
            </w:pPr>
            <w:r w:rsidRPr="00F52621">
              <w:rPr>
                <w:rFonts w:ascii="ＭＳ 明朝" w:hAnsi="ＭＳ 明朝" w:hint="eastAsia"/>
                <w:sz w:val="18"/>
                <w:szCs w:val="18"/>
              </w:rPr>
              <w:t>２カワカベさんの「拍手」について，筆者が感じたり推測したりしたことを読み取り，まとめる。</w:t>
            </w:r>
            <w:r>
              <w:rPr>
                <w:rFonts w:ascii="ＭＳ 明朝" w:hAnsi="ＭＳ 明朝" w:hint="eastAsia"/>
                <w:sz w:val="18"/>
                <w:szCs w:val="18"/>
              </w:rPr>
              <w:t>（</w:t>
            </w:r>
            <w:r w:rsidRPr="00F52621">
              <w:rPr>
                <w:rFonts w:ascii="ＭＳ 明朝" w:hAnsi="ＭＳ 明朝" w:hint="eastAsia"/>
                <w:sz w:val="18"/>
                <w:szCs w:val="18"/>
              </w:rPr>
              <w:t>手引き２・３</w:t>
            </w:r>
            <w:r>
              <w:rPr>
                <w:rFonts w:ascii="ＭＳ 明朝" w:hAnsi="ＭＳ 明朝" w:hint="eastAsia"/>
                <w:sz w:val="18"/>
                <w:szCs w:val="18"/>
              </w:rPr>
              <w:t>）</w:t>
            </w:r>
          </w:p>
          <w:p w14:paraId="5A74C5A4" w14:textId="77777777" w:rsidR="002A67D1" w:rsidRDefault="002A67D1" w:rsidP="00EA016C">
            <w:pPr>
              <w:spacing w:line="300" w:lineRule="exact"/>
              <w:ind w:left="180" w:hangingChars="100" w:hanging="180"/>
              <w:rPr>
                <w:rFonts w:ascii="ＭＳ 明朝" w:hAnsi="ＭＳ 明朝"/>
                <w:sz w:val="18"/>
                <w:szCs w:val="18"/>
              </w:rPr>
            </w:pPr>
            <w:r w:rsidRPr="00F52621">
              <w:rPr>
                <w:rFonts w:ascii="ＭＳ 明朝" w:hAnsi="ＭＳ 明朝" w:hint="eastAsia"/>
                <w:sz w:val="18"/>
                <w:szCs w:val="18"/>
              </w:rPr>
              <w:t>３この拍手について，筆者が捉えようとしていることを理解する。</w:t>
            </w:r>
            <w:r>
              <w:rPr>
                <w:rFonts w:ascii="ＭＳ 明朝" w:hAnsi="ＭＳ 明朝" w:hint="eastAsia"/>
                <w:sz w:val="18"/>
                <w:szCs w:val="18"/>
              </w:rPr>
              <w:t>（</w:t>
            </w:r>
            <w:r w:rsidRPr="00F52621">
              <w:rPr>
                <w:rFonts w:ascii="ＭＳ 明朝" w:hAnsi="ＭＳ 明朝" w:hint="eastAsia"/>
                <w:sz w:val="18"/>
                <w:szCs w:val="18"/>
              </w:rPr>
              <w:t>手引き４</w:t>
            </w:r>
            <w:r>
              <w:rPr>
                <w:rFonts w:ascii="ＭＳ 明朝" w:hAnsi="ＭＳ 明朝" w:hint="eastAsia"/>
                <w:sz w:val="18"/>
                <w:szCs w:val="18"/>
              </w:rPr>
              <w:t>）</w:t>
            </w:r>
          </w:p>
          <w:p w14:paraId="3E5AB454" w14:textId="77777777" w:rsidR="006A5E07" w:rsidRPr="00F52621" w:rsidRDefault="006A5E07" w:rsidP="006A5E07">
            <w:pPr>
              <w:overflowPunct w:val="0"/>
              <w:ind w:left="181" w:hangingChars="100" w:hanging="181"/>
              <w:textAlignment w:val="baseline"/>
              <w:rPr>
                <w:rFonts w:ascii="ＭＳ ゴシック" w:eastAsia="ＭＳ ゴシック" w:hAnsi="ＭＳ ゴシック" w:cs="ＭＳ 明朝"/>
                <w:b/>
                <w:kern w:val="0"/>
                <w:sz w:val="18"/>
                <w:szCs w:val="18"/>
              </w:rPr>
            </w:pPr>
            <w:r w:rsidRPr="00F52621">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２</w:t>
            </w:r>
            <w:r w:rsidRPr="00F52621">
              <w:rPr>
                <w:rFonts w:ascii="ＭＳ ゴシック" w:eastAsia="ＭＳ ゴシック" w:hAnsi="ＭＳ ゴシック" w:cs="ＭＳ 明朝" w:hint="eastAsia"/>
                <w:b/>
                <w:kern w:val="0"/>
                <w:sz w:val="18"/>
                <w:szCs w:val="18"/>
              </w:rPr>
              <w:t>時＞</w:t>
            </w:r>
          </w:p>
          <w:p w14:paraId="38C4BF27" w14:textId="77777777" w:rsidR="006A5E07" w:rsidRPr="00F52621" w:rsidRDefault="006A5E07" w:rsidP="006A5E07">
            <w:pPr>
              <w:spacing w:line="300" w:lineRule="exact"/>
              <w:ind w:left="180" w:hangingChars="100" w:hanging="180"/>
              <w:rPr>
                <w:rFonts w:ascii="ＭＳ 明朝" w:hAnsi="ＭＳ 明朝"/>
                <w:sz w:val="18"/>
                <w:szCs w:val="18"/>
              </w:rPr>
            </w:pPr>
            <w:r w:rsidRPr="00F52621">
              <w:rPr>
                <w:rFonts w:ascii="ＭＳ 明朝" w:hAnsi="ＭＳ 明朝" w:hint="eastAsia"/>
                <w:sz w:val="18"/>
                <w:szCs w:val="18"/>
              </w:rPr>
              <w:t>１</w:t>
            </w:r>
            <w:r>
              <w:rPr>
                <w:rFonts w:ascii="ＭＳ 明朝" w:hAnsi="ＭＳ 明朝" w:hint="eastAsia"/>
                <w:sz w:val="18"/>
                <w:szCs w:val="18"/>
              </w:rPr>
              <w:t>推論には「演繹」と「推測」があり，その違いや，論理的な文章について理解を深める。（</w:t>
            </w:r>
            <w:r w:rsidRPr="00BE1DFA">
              <w:rPr>
                <w:rFonts w:ascii="ＭＳ 明朝" w:hAnsi="ＭＳ 明朝" w:hint="eastAsia"/>
                <w:sz w:val="18"/>
                <w:szCs w:val="18"/>
              </w:rPr>
              <w:t>考えよう……推論の仕方</w:t>
            </w:r>
            <w:r>
              <w:rPr>
                <w:rFonts w:ascii="ＭＳ 明朝" w:hAnsi="ＭＳ 明朝" w:hint="eastAsia"/>
                <w:sz w:val="18"/>
                <w:szCs w:val="18"/>
              </w:rPr>
              <w:t>）</w:t>
            </w:r>
          </w:p>
          <w:p w14:paraId="5CFE4CB7" w14:textId="6EE5FD54" w:rsidR="002A67D1" w:rsidRPr="00387194" w:rsidRDefault="006A5E07" w:rsidP="006A5E07">
            <w:pPr>
              <w:overflowPunct w:val="0"/>
              <w:spacing w:line="300" w:lineRule="exact"/>
              <w:ind w:left="180" w:hangingChars="100" w:hanging="180"/>
              <w:textAlignment w:val="baseline"/>
              <w:rPr>
                <w:rFonts w:ascii="ＭＳ 明朝" w:hAnsi="ＭＳ 明朝"/>
                <w:sz w:val="18"/>
                <w:szCs w:val="18"/>
              </w:rPr>
            </w:pPr>
            <w:r>
              <w:rPr>
                <w:rFonts w:ascii="ＭＳ 明朝" w:hAnsi="ＭＳ 明朝" w:hint="eastAsia"/>
                <w:sz w:val="18"/>
                <w:szCs w:val="18"/>
              </w:rPr>
              <w:t>２</w:t>
            </w:r>
            <w:r w:rsidRPr="00F52621">
              <w:rPr>
                <w:rFonts w:ascii="ＭＳ 明朝" w:hAnsi="ＭＳ 明朝" w:hint="eastAsia"/>
                <w:sz w:val="18"/>
                <w:szCs w:val="18"/>
              </w:rPr>
              <w:t>推測したことを前提に考えを進めたとき，カワカベさんの「拍手」について，筆者が新たに感じ，考えたことを読み取り，まとめる。</w:t>
            </w:r>
            <w:r>
              <w:rPr>
                <w:rFonts w:ascii="ＭＳ 明朝" w:hAnsi="ＭＳ 明朝" w:hint="eastAsia"/>
                <w:sz w:val="18"/>
                <w:szCs w:val="18"/>
              </w:rPr>
              <w:t>（</w:t>
            </w:r>
            <w:r w:rsidRPr="00F52621">
              <w:rPr>
                <w:rFonts w:ascii="ＭＳ 明朝" w:hAnsi="ＭＳ 明朝" w:hint="eastAsia"/>
                <w:sz w:val="18"/>
                <w:szCs w:val="18"/>
              </w:rPr>
              <w:t>手引き５・６</w:t>
            </w:r>
            <w:r>
              <w:rPr>
                <w:rFonts w:ascii="ＭＳ 明朝" w:hAnsi="ＭＳ 明朝" w:hint="eastAsia"/>
                <w:sz w:val="18"/>
                <w:szCs w:val="18"/>
              </w:rPr>
              <w:t>）</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22D1E193"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68C776C1" w14:textId="77777777" w:rsidR="002A67D1" w:rsidRDefault="002A67D1" w:rsidP="00EA016C">
            <w:pPr>
              <w:spacing w:line="300" w:lineRule="exact"/>
              <w:ind w:left="180" w:hangingChars="100" w:hanging="180"/>
              <w:rPr>
                <w:rFonts w:ascii="ＭＳ 明朝" w:hAnsi="ＭＳ 明朝" w:cs="Arial"/>
                <w:sz w:val="18"/>
                <w:szCs w:val="18"/>
              </w:rPr>
            </w:pPr>
            <w:r w:rsidRPr="00007365">
              <w:rPr>
                <w:rFonts w:ascii="ＭＳ 明朝" w:hAnsi="ＭＳ 明朝" w:cs="Arial" w:hint="eastAsia"/>
                <w:sz w:val="18"/>
                <w:szCs w:val="18"/>
              </w:rPr>
              <w:t>・言葉には，認識や思考を支える働きがあることを理解している。</w:t>
            </w:r>
          </w:p>
          <w:p w14:paraId="4723A65A" w14:textId="77777777" w:rsidR="002A67D1" w:rsidRDefault="002A67D1" w:rsidP="00EA016C">
            <w:pPr>
              <w:spacing w:line="300" w:lineRule="exact"/>
              <w:ind w:left="180" w:hangingChars="100" w:hanging="180"/>
              <w:rPr>
                <w:rFonts w:ascii="ＭＳ 明朝" w:hAnsi="ＭＳ 明朝" w:cs="Arial"/>
                <w:sz w:val="18"/>
                <w:szCs w:val="18"/>
              </w:rPr>
            </w:pPr>
            <w:r w:rsidRPr="00007365">
              <w:rPr>
                <w:rFonts w:ascii="ＭＳ 明朝" w:hAnsi="ＭＳ 明朝" w:cs="Arial" w:hint="eastAsia"/>
                <w:sz w:val="18"/>
                <w:szCs w:val="18"/>
              </w:rPr>
              <w:t>・常用漢字の読みに慣れ，主な常用漢字を書き，文や文章の中で使っている。</w:t>
            </w:r>
          </w:p>
          <w:p w14:paraId="3DB1952D" w14:textId="77777777" w:rsidR="002A67D1" w:rsidRDefault="002A67D1" w:rsidP="00EA016C">
            <w:pPr>
              <w:spacing w:line="300" w:lineRule="exact"/>
              <w:ind w:left="180" w:hangingChars="100" w:hanging="180"/>
              <w:rPr>
                <w:rFonts w:ascii="ＭＳ 明朝" w:hAnsi="ＭＳ 明朝" w:cs="Arial"/>
                <w:sz w:val="18"/>
                <w:szCs w:val="18"/>
              </w:rPr>
            </w:pPr>
            <w:r w:rsidRPr="00007365">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60B4A7F4" w14:textId="030C7DC3" w:rsidR="002A67D1" w:rsidRDefault="002A67D1" w:rsidP="00EA016C">
            <w:pPr>
              <w:spacing w:line="300" w:lineRule="exact"/>
              <w:ind w:left="180" w:hangingChars="100" w:hanging="180"/>
              <w:rPr>
                <w:rFonts w:ascii="ＭＳ 明朝" w:hAnsi="ＭＳ 明朝" w:cs="Arial"/>
                <w:sz w:val="18"/>
                <w:szCs w:val="18"/>
              </w:rPr>
            </w:pPr>
            <w:r w:rsidRPr="00007365">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007365">
              <w:rPr>
                <w:rFonts w:ascii="ＭＳ 明朝" w:hAnsi="ＭＳ 明朝" w:cs="Arial" w:hint="eastAsia"/>
                <w:sz w:val="18"/>
                <w:szCs w:val="18"/>
              </w:rPr>
              <w:t>方や接続の仕方について理解している。</w:t>
            </w:r>
          </w:p>
          <w:p w14:paraId="6795D86A" w14:textId="77777777" w:rsidR="00377665" w:rsidRDefault="00377665" w:rsidP="00377665">
            <w:pPr>
              <w:spacing w:line="300" w:lineRule="exact"/>
              <w:ind w:left="180" w:hangingChars="100" w:hanging="180"/>
              <w:rPr>
                <w:rFonts w:ascii="ＭＳ 明朝" w:hAnsi="ＭＳ 明朝" w:cs="Arial"/>
                <w:sz w:val="18"/>
                <w:szCs w:val="18"/>
              </w:rPr>
            </w:pPr>
            <w:r w:rsidRPr="000B6BE4">
              <w:rPr>
                <w:rFonts w:ascii="ＭＳ 明朝" w:hAnsi="ＭＳ 明朝" w:cs="Arial" w:hint="eastAsia"/>
                <w:sz w:val="18"/>
                <w:szCs w:val="18"/>
              </w:rPr>
              <w:t>・主張と論拠など情報と情報との関係について理解している。</w:t>
            </w:r>
          </w:p>
          <w:p w14:paraId="7A9C4667" w14:textId="77777777" w:rsidR="00377665" w:rsidRDefault="00377665" w:rsidP="00377665">
            <w:pPr>
              <w:spacing w:line="300" w:lineRule="exact"/>
              <w:ind w:left="180" w:hangingChars="100" w:hanging="180"/>
              <w:rPr>
                <w:rFonts w:ascii="ＭＳ 明朝" w:hAnsi="ＭＳ 明朝" w:cs="Arial"/>
                <w:sz w:val="18"/>
                <w:szCs w:val="18"/>
              </w:rPr>
            </w:pPr>
            <w:r w:rsidRPr="000B6BE4">
              <w:rPr>
                <w:rFonts w:ascii="ＭＳ 明朝" w:hAnsi="ＭＳ 明朝" w:cs="Arial" w:hint="eastAsia"/>
                <w:sz w:val="18"/>
                <w:szCs w:val="18"/>
              </w:rPr>
              <w:t>・推論の仕方を理解し使っている。</w:t>
            </w:r>
          </w:p>
          <w:p w14:paraId="5845CCD6" w14:textId="77777777" w:rsidR="00377665" w:rsidRDefault="00377665" w:rsidP="00377665">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p>
          <w:p w14:paraId="08D00B7B" w14:textId="77777777" w:rsidR="00377665" w:rsidRDefault="00377665" w:rsidP="00377665">
            <w:pPr>
              <w:spacing w:line="300" w:lineRule="exact"/>
              <w:ind w:left="180" w:hangingChars="100" w:hanging="180"/>
              <w:rPr>
                <w:rFonts w:ascii="ＭＳ 明朝" w:hAnsi="ＭＳ 明朝" w:cs="Arial"/>
                <w:sz w:val="18"/>
                <w:szCs w:val="18"/>
              </w:rPr>
            </w:pPr>
            <w:r w:rsidRPr="000B6BE4">
              <w:rPr>
                <w:rFonts w:ascii="ＭＳ 明朝" w:eastAsia="BIZ UDゴシック" w:hAnsi="ＭＳ 明朝" w:cs="Arial" w:hint="eastAsia"/>
                <w:sz w:val="18"/>
                <w:szCs w:val="18"/>
              </w:rPr>
              <w:t>・</w:t>
            </w:r>
            <w:r w:rsidRPr="00007365">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13E05005" w14:textId="13033188" w:rsidR="002A67D1" w:rsidRPr="00377665" w:rsidRDefault="00377665" w:rsidP="00377665">
            <w:pPr>
              <w:spacing w:line="300" w:lineRule="exact"/>
              <w:ind w:left="180" w:hangingChars="100" w:hanging="180"/>
              <w:rPr>
                <w:rFonts w:ascii="ＭＳ 明朝" w:hAnsi="ＭＳ 明朝" w:cs="Arial"/>
                <w:sz w:val="18"/>
                <w:szCs w:val="18"/>
              </w:rPr>
            </w:pPr>
            <w:r w:rsidRPr="000B6BE4">
              <w:rPr>
                <w:rFonts w:ascii="ＭＳ 明朝" w:hAnsi="ＭＳ 明朝" w:cs="Arial" w:hint="eastAsia"/>
                <w:sz w:val="18"/>
                <w:szCs w:val="18"/>
              </w:rPr>
              <w:t>・「読むこと」において，目的に応じて，文章や図表などに含まれている情報を相互に関係付けながら，内容や書き手の意図を解釈したり，文章の構成や論理の展開などについて評価したりするとともに，自分の考えを深めている。</w:t>
            </w:r>
          </w:p>
          <w:p w14:paraId="553B7A68" w14:textId="77777777" w:rsidR="002A67D1" w:rsidRPr="009633E0" w:rsidRDefault="002A67D1" w:rsidP="00EA016C">
            <w:pPr>
              <w:spacing w:line="300" w:lineRule="exact"/>
              <w:ind w:left="180" w:hangingChars="100" w:hanging="180"/>
              <w:rPr>
                <w:rFonts w:ascii="ＭＳ 明朝" w:eastAsia="BIZ UDゴシック" w:hAnsi="ＭＳ 明朝" w:cs="Arial"/>
                <w:bCs/>
                <w:sz w:val="18"/>
                <w:szCs w:val="18"/>
              </w:rPr>
            </w:pPr>
            <w:r w:rsidRPr="002C26F0">
              <w:rPr>
                <w:rFonts w:ascii="ＭＳ 明朝" w:eastAsia="BIZ UDゴシック" w:hAnsi="ＭＳ 明朝" w:cs="ＭＳ 明朝"/>
                <w:sz w:val="18"/>
                <w:szCs w:val="18"/>
              </w:rPr>
              <w:t>［主］</w:t>
            </w:r>
            <w:r w:rsidRPr="002C26F0">
              <w:rPr>
                <w:rFonts w:ascii="ＭＳ 明朝" w:hAnsi="ＭＳ 明朝" w:cs="ＭＳ 明朝"/>
                <w:sz w:val="18"/>
                <w:szCs w:val="18"/>
              </w:rPr>
              <w:t>積極的に場面の様子を捉え</w:t>
            </w:r>
            <w:r>
              <w:rPr>
                <w:rFonts w:ascii="ＭＳ 明朝" w:hAnsi="ＭＳ 明朝" w:cs="ＭＳ 明朝" w:hint="eastAsia"/>
                <w:sz w:val="18"/>
                <w:szCs w:val="18"/>
              </w:rPr>
              <w:t>，</w:t>
            </w:r>
            <w:r w:rsidRPr="002C26F0">
              <w:rPr>
                <w:rFonts w:ascii="ＭＳ 明朝" w:hAnsi="ＭＳ 明朝" w:cs="ＭＳ 明朝" w:hint="eastAsia"/>
                <w:sz w:val="18"/>
                <w:szCs w:val="18"/>
              </w:rPr>
              <w:t>学習課題に沿って考えの進め方を整理し，本文中に挙げられている実験から</w:t>
            </w:r>
            <w:r>
              <w:rPr>
                <w:rFonts w:ascii="ＭＳ 明朝" w:hAnsi="ＭＳ 明朝" w:cs="ＭＳ 明朝" w:hint="eastAsia"/>
                <w:sz w:val="18"/>
                <w:szCs w:val="18"/>
              </w:rPr>
              <w:t>，</w:t>
            </w:r>
            <w:r w:rsidRPr="002C26F0">
              <w:rPr>
                <w:rFonts w:ascii="ＭＳ 明朝" w:hAnsi="ＭＳ 明朝" w:cs="ＭＳ 明朝" w:hint="eastAsia"/>
                <w:sz w:val="18"/>
                <w:szCs w:val="18"/>
              </w:rPr>
              <w:t>筆者が推測していることを理解しようとしてい</w:t>
            </w:r>
            <w:r w:rsidRPr="002C26F0">
              <w:rPr>
                <w:rFonts w:ascii="ＭＳ 明朝" w:hAnsi="ＭＳ 明朝" w:cs="ＭＳ 明朝" w:hint="eastAsia"/>
                <w:sz w:val="18"/>
                <w:szCs w:val="18"/>
              </w:rPr>
              <w:lastRenderedPageBreak/>
              <w:t>る。</w:t>
            </w:r>
          </w:p>
        </w:tc>
      </w:tr>
      <w:tr w:rsidR="002A67D1" w:rsidRPr="00034566" w14:paraId="07B9D26D"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0A2D461D" w14:textId="77777777" w:rsidR="002A67D1" w:rsidRPr="00120A5C" w:rsidRDefault="002A67D1" w:rsidP="00EA016C">
            <w:pPr>
              <w:spacing w:line="300" w:lineRule="exact"/>
              <w:rPr>
                <w:rFonts w:ascii="ＭＳ 明朝" w:hAnsi="ＭＳ 明朝" w:cs="Arial"/>
                <w:sz w:val="18"/>
                <w:szCs w:val="18"/>
              </w:rPr>
            </w:pPr>
            <w:r>
              <w:rPr>
                <w:rFonts w:ascii="ＭＳ 明朝" w:hAnsi="ＭＳ 明朝" w:cs="Arial" w:hint="eastAsia"/>
                <w:sz w:val="18"/>
                <w:szCs w:val="18"/>
              </w:rPr>
              <w:lastRenderedPageBreak/>
              <w:t>読む</w:t>
            </w:r>
          </w:p>
          <w:p w14:paraId="05E78BC6" w14:textId="77777777" w:rsidR="002A67D1" w:rsidRDefault="002A67D1" w:rsidP="00EA016C">
            <w:pPr>
              <w:spacing w:line="300" w:lineRule="exact"/>
              <w:jc w:val="left"/>
              <w:rPr>
                <w:rFonts w:ascii="ＭＳ 明朝" w:hAnsi="ＭＳ 明朝" w:cs="Arial"/>
                <w:bCs/>
                <w:sz w:val="21"/>
                <w:szCs w:val="18"/>
              </w:rPr>
            </w:pPr>
            <w:r w:rsidRPr="005A265C">
              <w:rPr>
                <w:rFonts w:ascii="ＭＳ 明朝" w:hAnsi="ＭＳ 明朝" w:cs="Arial" w:hint="eastAsia"/>
                <w:bCs/>
                <w:sz w:val="21"/>
                <w:szCs w:val="18"/>
              </w:rPr>
              <w:t>真の自立とは</w:t>
            </w:r>
          </w:p>
          <w:p w14:paraId="1EE9D81D" w14:textId="77777777" w:rsidR="002A67D1" w:rsidRPr="0082154F" w:rsidRDefault="002A67D1" w:rsidP="00EA016C">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1</w:t>
            </w:r>
            <w:r w:rsidRPr="005A265C">
              <w:rPr>
                <w:rFonts w:ascii="ＭＳ 明朝" w:hAnsi="ＭＳ 明朝" w:cs="Arial"/>
                <w:sz w:val="18"/>
                <w:szCs w:val="18"/>
              </w:rPr>
              <w:t>7</w:t>
            </w:r>
            <w:r>
              <w:rPr>
                <w:rFonts w:ascii="ＭＳ 明朝" w:hAnsi="ＭＳ 明朝" w:cs="Arial"/>
                <w:sz w:val="18"/>
                <w:szCs w:val="18"/>
              </w:rPr>
              <w:t>9</w:t>
            </w:r>
          </w:p>
          <w:p w14:paraId="0C149852" w14:textId="77777777" w:rsidR="002A67D1" w:rsidRPr="00AF3B48" w:rsidRDefault="002A67D1" w:rsidP="00EA016C">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20A5C">
              <w:rPr>
                <w:rFonts w:ascii="ＭＳ 明朝" w:hAnsi="ＭＳ 明朝" w:cs="Arial" w:hint="eastAsia"/>
                <w:sz w:val="18"/>
                <w:szCs w:val="18"/>
              </w:rPr>
              <w:t>時間</w:t>
            </w:r>
          </w:p>
        </w:tc>
        <w:tc>
          <w:tcPr>
            <w:tcW w:w="1418" w:type="dxa"/>
            <w:tcBorders>
              <w:top w:val="single" w:sz="4" w:space="0" w:color="auto"/>
              <w:bottom w:val="single" w:sz="8" w:space="0" w:color="auto"/>
            </w:tcBorders>
            <w:shd w:val="clear" w:color="auto" w:fill="auto"/>
            <w:tcMar>
              <w:left w:w="57" w:type="dxa"/>
              <w:right w:w="57" w:type="dxa"/>
            </w:tcMar>
          </w:tcPr>
          <w:p w14:paraId="0D2435B8" w14:textId="77777777" w:rsidR="002A67D1" w:rsidRPr="005A265C" w:rsidRDefault="002A67D1" w:rsidP="00EA016C">
            <w:pPr>
              <w:spacing w:line="300" w:lineRule="exact"/>
              <w:ind w:left="180" w:hangingChars="100" w:hanging="180"/>
              <w:rPr>
                <w:rFonts w:ascii="ＭＳ 明朝" w:eastAsia="BIZ UDゴシック" w:hAnsi="ＭＳ 明朝" w:cs="Arial"/>
                <w:bCs/>
                <w:sz w:val="18"/>
                <w:szCs w:val="18"/>
              </w:rPr>
            </w:pPr>
            <w:r>
              <w:rPr>
                <w:rFonts w:ascii="BIZ UDゴシック" w:eastAsia="BIZ UDゴシック" w:hAnsi="BIZ UDゴシック" w:cs="Arial" w:hint="eastAsia"/>
                <w:bCs/>
                <w:sz w:val="18"/>
                <w:szCs w:val="18"/>
              </w:rPr>
              <w:t>［</w:t>
            </w:r>
            <w:r w:rsidRPr="005A265C">
              <w:rPr>
                <w:rFonts w:ascii="ＭＳ 明朝" w:eastAsia="BIZ UDゴシック" w:hAnsi="ＭＳ 明朝" w:cs="Arial" w:hint="eastAsia"/>
                <w:bCs/>
                <w:sz w:val="18"/>
                <w:szCs w:val="18"/>
              </w:rPr>
              <w:t>知技</w:t>
            </w:r>
            <w:r>
              <w:rPr>
                <w:rFonts w:ascii="BIZ UDゴシック" w:eastAsia="BIZ UDゴシック" w:hAnsi="BIZ UDゴシック" w:cs="Arial" w:hint="eastAsia"/>
                <w:bCs/>
                <w:sz w:val="18"/>
                <w:szCs w:val="18"/>
              </w:rPr>
              <w:t>］</w:t>
            </w:r>
            <w:r w:rsidRPr="005A265C">
              <w:rPr>
                <w:rFonts w:ascii="ＭＳ 明朝" w:hAnsi="ＭＳ 明朝" w:cs="Arial" w:hint="eastAsia"/>
                <w:bCs/>
                <w:sz w:val="18"/>
                <w:szCs w:val="18"/>
              </w:rPr>
              <w:t>⑴ア，ウ，エ，オ</w:t>
            </w:r>
          </w:p>
          <w:p w14:paraId="412D8299" w14:textId="77777777" w:rsidR="002A67D1" w:rsidRDefault="002A67D1" w:rsidP="00EA016C">
            <w:pPr>
              <w:spacing w:line="300" w:lineRule="exact"/>
              <w:ind w:left="180" w:hangingChars="100" w:hanging="180"/>
              <w:rPr>
                <w:rFonts w:ascii="ＭＳ 明朝" w:hAnsi="ＭＳ 明朝" w:cs="Arial"/>
                <w:bCs/>
                <w:sz w:val="18"/>
                <w:szCs w:val="18"/>
              </w:rPr>
            </w:pPr>
            <w:r>
              <w:rPr>
                <w:rFonts w:ascii="ＭＳ 明朝" w:eastAsia="BIZ UDゴシック" w:hAnsi="ＭＳ 明朝" w:cs="Arial" w:hint="eastAsia"/>
                <w:bCs/>
                <w:sz w:val="18"/>
                <w:szCs w:val="18"/>
              </w:rPr>
              <w:t>［</w:t>
            </w:r>
            <w:r w:rsidRPr="005A265C">
              <w:rPr>
                <w:rFonts w:ascii="ＭＳ 明朝" w:eastAsia="BIZ UDゴシック" w:hAnsi="ＭＳ 明朝" w:cs="Arial" w:hint="eastAsia"/>
                <w:bCs/>
                <w:sz w:val="18"/>
                <w:szCs w:val="18"/>
              </w:rPr>
              <w:t>思判表</w:t>
            </w:r>
            <w:r>
              <w:rPr>
                <w:rFonts w:ascii="BIZ UDゴシック" w:eastAsia="BIZ UDゴシック" w:hAnsi="BIZ UDゴシック" w:cs="Arial" w:hint="eastAsia"/>
                <w:bCs/>
                <w:sz w:val="18"/>
                <w:szCs w:val="18"/>
              </w:rPr>
              <w:t>］</w:t>
            </w:r>
            <w:r w:rsidRPr="005A265C">
              <w:rPr>
                <w:rFonts w:ascii="ＭＳ 明朝" w:eastAsia="BIZ UDゴシック" w:hAnsi="ＭＳ 明朝" w:cs="Arial" w:hint="eastAsia"/>
                <w:bCs/>
                <w:sz w:val="18"/>
                <w:szCs w:val="18"/>
              </w:rPr>
              <w:t>読むこと</w:t>
            </w:r>
            <w:r w:rsidRPr="005A265C">
              <w:rPr>
                <w:rFonts w:ascii="ＭＳ 明朝" w:hAnsi="ＭＳ 明朝" w:cs="Arial" w:hint="eastAsia"/>
                <w:bCs/>
                <w:sz w:val="18"/>
                <w:szCs w:val="18"/>
              </w:rPr>
              <w:t>⑴ア</w:t>
            </w:r>
          </w:p>
          <w:p w14:paraId="09F80E9D" w14:textId="77777777" w:rsidR="002A67D1" w:rsidRPr="009633E0" w:rsidRDefault="002A67D1" w:rsidP="00EA016C">
            <w:pPr>
              <w:spacing w:line="300" w:lineRule="exact"/>
              <w:ind w:left="180" w:hangingChars="100" w:hanging="180"/>
              <w:rPr>
                <w:rFonts w:ascii="ＭＳ 明朝" w:eastAsia="BIZ UDゴシック" w:hAnsi="ＭＳ 明朝" w:cs="ＭＳ ゴシック"/>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A265C">
              <w:rPr>
                <w:rFonts w:ascii="ＭＳ 明朝" w:eastAsia="BIZ UDゴシック" w:hAnsi="ＭＳ 明朝" w:cs="Arial" w:hint="eastAsia"/>
                <w:bCs/>
                <w:sz w:val="18"/>
                <w:szCs w:val="18"/>
              </w:rPr>
              <w:t>読むこと</w:t>
            </w:r>
            <w:r w:rsidRPr="005A265C">
              <w:rPr>
                <w:rFonts w:ascii="ＭＳ 明朝" w:hAnsi="ＭＳ 明朝" w:cs="Arial" w:hint="eastAsia"/>
                <w:bCs/>
                <w:sz w:val="18"/>
                <w:szCs w:val="18"/>
              </w:rPr>
              <w:t>⑵</w:t>
            </w:r>
            <w:r>
              <w:rPr>
                <w:rFonts w:ascii="ＭＳ 明朝" w:hAnsi="ＭＳ 明朝" w:cs="Arial" w:hint="eastAsia"/>
                <w:bCs/>
                <w:sz w:val="18"/>
                <w:szCs w:val="18"/>
              </w:rPr>
              <w:t>ア</w:t>
            </w:r>
          </w:p>
        </w:tc>
        <w:tc>
          <w:tcPr>
            <w:tcW w:w="1843" w:type="dxa"/>
            <w:tcBorders>
              <w:top w:val="single" w:sz="4" w:space="0" w:color="auto"/>
              <w:bottom w:val="single" w:sz="8" w:space="0" w:color="auto"/>
            </w:tcBorders>
            <w:shd w:val="clear" w:color="auto" w:fill="auto"/>
            <w:tcMar>
              <w:left w:w="57" w:type="dxa"/>
              <w:right w:w="57" w:type="dxa"/>
            </w:tcMar>
          </w:tcPr>
          <w:p w14:paraId="0C554726" w14:textId="38DD987D" w:rsidR="002A67D1" w:rsidRPr="00AF3B48" w:rsidRDefault="00EA016C" w:rsidP="00EA016C">
            <w:pPr>
              <w:spacing w:line="300" w:lineRule="exact"/>
              <w:ind w:left="180" w:hangingChars="100" w:hanging="180"/>
              <w:rPr>
                <w:rFonts w:ascii="ＭＳ 明朝" w:hAnsi="ＭＳ 明朝"/>
                <w:sz w:val="18"/>
                <w:szCs w:val="18"/>
              </w:rPr>
            </w:pPr>
            <w:r>
              <w:rPr>
                <w:rFonts w:ascii="ＭＳ 明朝" w:hAnsi="ＭＳ 明朝" w:hint="eastAsia"/>
                <w:sz w:val="18"/>
                <w:szCs w:val="18"/>
              </w:rPr>
              <w:t>・「自立」の在り方について考察する文章</w:t>
            </w:r>
            <w:r w:rsidR="002A67D1" w:rsidRPr="005A265C">
              <w:rPr>
                <w:rFonts w:ascii="ＭＳ 明朝" w:hAnsi="ＭＳ 明朝" w:hint="eastAsia"/>
                <w:sz w:val="18"/>
                <w:szCs w:val="18"/>
              </w:rPr>
              <w:t>を読み，自分の考えを持ち，視野を広げる。</w:t>
            </w:r>
          </w:p>
        </w:tc>
        <w:tc>
          <w:tcPr>
            <w:tcW w:w="4536" w:type="dxa"/>
            <w:tcBorders>
              <w:top w:val="single" w:sz="4" w:space="0" w:color="auto"/>
              <w:bottom w:val="single" w:sz="8" w:space="0" w:color="auto"/>
            </w:tcBorders>
            <w:shd w:val="clear" w:color="auto" w:fill="auto"/>
            <w:tcMar>
              <w:left w:w="57" w:type="dxa"/>
              <w:right w:w="57" w:type="dxa"/>
            </w:tcMar>
          </w:tcPr>
          <w:p w14:paraId="3E97336E" w14:textId="77777777" w:rsidR="002A67D1" w:rsidRPr="00F01CF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F01CF0">
              <w:rPr>
                <w:rFonts w:ascii="ＭＳ ゴシック" w:eastAsia="ＭＳ ゴシック" w:hAnsi="ＭＳ ゴシック" w:cs="ＭＳ 明朝" w:hint="eastAsia"/>
                <w:b/>
                <w:kern w:val="0"/>
                <w:sz w:val="18"/>
                <w:szCs w:val="18"/>
              </w:rPr>
              <w:t>＜第１時＞</w:t>
            </w:r>
          </w:p>
          <w:p w14:paraId="499CC665" w14:textId="77777777" w:rsidR="002A67D1" w:rsidRPr="00F01CF0" w:rsidRDefault="002A67D1" w:rsidP="00EA016C">
            <w:pPr>
              <w:spacing w:line="300" w:lineRule="exact"/>
              <w:ind w:left="180" w:hangingChars="100" w:hanging="180"/>
              <w:rPr>
                <w:rFonts w:ascii="ＭＳ 明朝" w:hAnsi="ＭＳ 明朝"/>
                <w:sz w:val="18"/>
                <w:szCs w:val="18"/>
              </w:rPr>
            </w:pPr>
            <w:r w:rsidRPr="00F01CF0">
              <w:rPr>
                <w:rFonts w:ascii="ＭＳ 明朝" w:hAnsi="ＭＳ 明朝" w:hint="eastAsia"/>
                <w:sz w:val="18"/>
                <w:szCs w:val="18"/>
              </w:rPr>
              <w:t>１二つの意味段落の内容を押さえながら</w:t>
            </w:r>
            <w:r>
              <w:rPr>
                <w:rFonts w:ascii="ＭＳ 明朝" w:hAnsi="ＭＳ 明朝" w:hint="eastAsia"/>
                <w:sz w:val="18"/>
                <w:szCs w:val="18"/>
              </w:rPr>
              <w:t>，</w:t>
            </w:r>
            <w:r w:rsidRPr="00F01CF0">
              <w:rPr>
                <w:rFonts w:ascii="ＭＳ 明朝" w:hAnsi="ＭＳ 明朝" w:hint="eastAsia"/>
                <w:sz w:val="18"/>
                <w:szCs w:val="18"/>
              </w:rPr>
              <w:t>本文を通読する。（手引き１）</w:t>
            </w:r>
          </w:p>
          <w:p w14:paraId="1E73FCD1" w14:textId="77777777" w:rsidR="002A67D1" w:rsidRPr="00F01CF0" w:rsidRDefault="002A67D1" w:rsidP="00EA016C">
            <w:pPr>
              <w:spacing w:line="300" w:lineRule="exact"/>
              <w:ind w:left="180" w:hangingChars="100" w:hanging="180"/>
              <w:rPr>
                <w:rFonts w:ascii="ＭＳ 明朝" w:hAnsi="ＭＳ 明朝"/>
                <w:sz w:val="18"/>
                <w:szCs w:val="18"/>
              </w:rPr>
            </w:pPr>
            <w:r w:rsidRPr="00F01CF0">
              <w:rPr>
                <w:rFonts w:ascii="ＭＳ 明朝" w:hAnsi="ＭＳ 明朝" w:hint="eastAsia"/>
                <w:sz w:val="18"/>
                <w:szCs w:val="18"/>
              </w:rPr>
              <w:t>２現代社会における「できる」「できない」の構造と</w:t>
            </w:r>
            <w:r>
              <w:rPr>
                <w:rFonts w:ascii="ＭＳ 明朝" w:hAnsi="ＭＳ 明朝" w:hint="eastAsia"/>
                <w:sz w:val="18"/>
                <w:szCs w:val="18"/>
              </w:rPr>
              <w:t>，</w:t>
            </w:r>
            <w:r w:rsidRPr="00F01CF0">
              <w:rPr>
                <w:rFonts w:ascii="ＭＳ 明朝" w:hAnsi="ＭＳ 明朝" w:hint="eastAsia"/>
                <w:sz w:val="18"/>
                <w:szCs w:val="18"/>
              </w:rPr>
              <w:t>それが人生に及ぼしている影響について読み取り</w:t>
            </w:r>
            <w:r>
              <w:rPr>
                <w:rFonts w:ascii="ＭＳ 明朝" w:hAnsi="ＭＳ 明朝" w:hint="eastAsia"/>
                <w:sz w:val="18"/>
                <w:szCs w:val="18"/>
              </w:rPr>
              <w:t>，</w:t>
            </w:r>
            <w:r w:rsidRPr="00F01CF0">
              <w:rPr>
                <w:rFonts w:ascii="ＭＳ 明朝" w:hAnsi="ＭＳ 明朝" w:hint="eastAsia"/>
                <w:sz w:val="18"/>
                <w:szCs w:val="18"/>
              </w:rPr>
              <w:t>まとめる。（手引き２・３）</w:t>
            </w:r>
          </w:p>
          <w:p w14:paraId="62B69585" w14:textId="77777777" w:rsidR="002A67D1" w:rsidRPr="00F01CF0" w:rsidRDefault="002A67D1" w:rsidP="00EA016C">
            <w:pPr>
              <w:spacing w:line="300" w:lineRule="exact"/>
              <w:ind w:left="180" w:hangingChars="100" w:hanging="180"/>
              <w:rPr>
                <w:rFonts w:ascii="ＭＳ 明朝" w:hAnsi="ＭＳ 明朝"/>
                <w:sz w:val="18"/>
                <w:szCs w:val="18"/>
              </w:rPr>
            </w:pPr>
            <w:r w:rsidRPr="00F01CF0">
              <w:rPr>
                <w:rFonts w:ascii="ＭＳ 明朝" w:hAnsi="ＭＳ 明朝" w:hint="eastAsia"/>
                <w:sz w:val="18"/>
                <w:szCs w:val="18"/>
              </w:rPr>
              <w:t>３筆者の主張する「自立」について</w:t>
            </w:r>
            <w:r>
              <w:rPr>
                <w:rFonts w:ascii="ＭＳ 明朝" w:hAnsi="ＭＳ 明朝" w:hint="eastAsia"/>
                <w:sz w:val="18"/>
                <w:szCs w:val="18"/>
              </w:rPr>
              <w:t>，</w:t>
            </w:r>
            <w:r w:rsidRPr="00F01CF0">
              <w:rPr>
                <w:rFonts w:ascii="ＭＳ 明朝" w:hAnsi="ＭＳ 明朝" w:hint="eastAsia"/>
                <w:sz w:val="18"/>
                <w:szCs w:val="18"/>
              </w:rPr>
              <w:t>現代社会で混同して使われている「独立」という言葉との違いも踏まえて読み取り</w:t>
            </w:r>
            <w:r>
              <w:rPr>
                <w:rFonts w:ascii="ＭＳ 明朝" w:hAnsi="ＭＳ 明朝" w:hint="eastAsia"/>
                <w:sz w:val="18"/>
                <w:szCs w:val="18"/>
              </w:rPr>
              <w:t>，</w:t>
            </w:r>
            <w:r w:rsidRPr="00F01CF0">
              <w:rPr>
                <w:rFonts w:ascii="ＭＳ 明朝" w:hAnsi="ＭＳ 明朝" w:hint="eastAsia"/>
                <w:sz w:val="18"/>
                <w:szCs w:val="18"/>
              </w:rPr>
              <w:t>まとめる。（手引き４・５）</w:t>
            </w:r>
          </w:p>
          <w:p w14:paraId="119306FB" w14:textId="77777777" w:rsidR="002A67D1" w:rsidRPr="00F01CF0" w:rsidRDefault="002A67D1" w:rsidP="00EA016C">
            <w:pPr>
              <w:spacing w:line="300" w:lineRule="exact"/>
              <w:ind w:left="180" w:hangingChars="100" w:hanging="180"/>
              <w:rPr>
                <w:rFonts w:ascii="ＭＳ 明朝" w:hAnsi="ＭＳ 明朝"/>
                <w:sz w:val="18"/>
                <w:szCs w:val="18"/>
              </w:rPr>
            </w:pPr>
            <w:r w:rsidRPr="00F01CF0">
              <w:rPr>
                <w:rFonts w:ascii="ＭＳ 明朝" w:hAnsi="ＭＳ 明朝" w:hint="eastAsia"/>
                <w:sz w:val="18"/>
                <w:szCs w:val="18"/>
              </w:rPr>
              <w:t>４現代における「老い」や「『大人』になること」について</w:t>
            </w:r>
            <w:r>
              <w:rPr>
                <w:rFonts w:ascii="ＭＳ 明朝" w:hAnsi="ＭＳ 明朝" w:hint="eastAsia"/>
                <w:sz w:val="18"/>
                <w:szCs w:val="18"/>
              </w:rPr>
              <w:t>，</w:t>
            </w:r>
            <w:r w:rsidRPr="00F01CF0">
              <w:rPr>
                <w:rFonts w:ascii="ＭＳ 明朝" w:hAnsi="ＭＳ 明朝" w:hint="eastAsia"/>
                <w:sz w:val="18"/>
                <w:szCs w:val="18"/>
              </w:rPr>
              <w:t>筆者の言う「自立」という観点から考え</w:t>
            </w:r>
            <w:r>
              <w:rPr>
                <w:rFonts w:ascii="ＭＳ 明朝" w:hAnsi="ＭＳ 明朝" w:hint="eastAsia"/>
                <w:sz w:val="18"/>
                <w:szCs w:val="18"/>
              </w:rPr>
              <w:t>，</w:t>
            </w:r>
            <w:r w:rsidRPr="00F01CF0">
              <w:rPr>
                <w:rFonts w:ascii="ＭＳ 明朝" w:hAnsi="ＭＳ 明朝" w:hint="eastAsia"/>
                <w:sz w:val="18"/>
                <w:szCs w:val="18"/>
              </w:rPr>
              <w:t>話し合う。（手引き６）</w:t>
            </w:r>
          </w:p>
          <w:p w14:paraId="507F81BB" w14:textId="1D8AB3C2" w:rsidR="002A67D1" w:rsidRPr="009633E0" w:rsidRDefault="002A67D1" w:rsidP="00EA016C">
            <w:pPr>
              <w:overflowPunct w:val="0"/>
              <w:ind w:left="180" w:hangingChars="100" w:hanging="180"/>
              <w:textAlignment w:val="baseline"/>
              <w:rPr>
                <w:rFonts w:ascii="ＭＳ ゴシック" w:eastAsia="ＭＳ ゴシック" w:hAnsi="ＭＳ ゴシック" w:cs="ＭＳ 明朝"/>
                <w:b/>
                <w:kern w:val="0"/>
                <w:sz w:val="18"/>
                <w:szCs w:val="18"/>
              </w:rPr>
            </w:pPr>
            <w:r w:rsidRPr="002C56A7">
              <w:rPr>
                <w:rFonts w:ascii="ＭＳ 明朝" w:hAnsi="ＭＳ 明朝" w:hint="eastAsia"/>
                <w:sz w:val="18"/>
                <w:szCs w:val="18"/>
              </w:rPr>
              <w:t>５</w:t>
            </w:r>
            <w:r w:rsidRPr="003B1B56">
              <w:rPr>
                <w:rFonts w:ascii="ＭＳ 明朝" w:hAnsi="ＭＳ 明朝" w:hint="eastAsia"/>
                <w:sz w:val="18"/>
                <w:szCs w:val="18"/>
              </w:rPr>
              <w:t>「私たちが…真の自立を身につけていくことではないでしょうか。」という筆者の問いかけについて，</w:t>
            </w:r>
            <w:r w:rsidR="00F459D2">
              <w:rPr>
                <w:rFonts w:ascii="ＭＳ 明朝" w:hAnsi="ＭＳ 明朝" w:hint="eastAsia"/>
                <w:sz w:val="18"/>
                <w:szCs w:val="18"/>
              </w:rPr>
              <w:t>考えたことを</w:t>
            </w:r>
            <w:r w:rsidR="00611D38">
              <w:rPr>
                <w:rFonts w:ascii="ＭＳ 明朝" w:hAnsi="ＭＳ 明朝" w:hint="eastAsia"/>
                <w:sz w:val="18"/>
                <w:szCs w:val="18"/>
              </w:rPr>
              <w:t>六百</w:t>
            </w:r>
            <w:r w:rsidR="00F459D2">
              <w:rPr>
                <w:rFonts w:ascii="ＭＳ 明朝" w:hAnsi="ＭＳ 明朝" w:hint="eastAsia"/>
                <w:sz w:val="18"/>
                <w:szCs w:val="18"/>
              </w:rPr>
              <w:t>字程度の文章にまとめる。（言語活動</w:t>
            </w:r>
            <w:r w:rsidRPr="00F01CF0">
              <w:rPr>
                <w:rFonts w:ascii="ＭＳ 明朝" w:hAnsi="ＭＳ 明朝" w:hint="eastAsia"/>
                <w:sz w:val="18"/>
                <w:szCs w:val="18"/>
              </w:rPr>
              <w:t>）</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46A0C5C4"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D14589">
              <w:rPr>
                <w:rFonts w:ascii="ＭＳ 明朝" w:eastAsia="BIZ UDゴシック" w:hAnsi="ＭＳ 明朝" w:cs="Arial" w:hint="eastAsia"/>
                <w:bCs/>
                <w:sz w:val="18"/>
                <w:szCs w:val="18"/>
              </w:rPr>
              <w:t>［知技］</w:t>
            </w:r>
          </w:p>
          <w:p w14:paraId="20CFBA16"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・言葉には，認識や思考を支える働きがあることを理解している。</w:t>
            </w:r>
          </w:p>
          <w:p w14:paraId="5C229537"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・常用漢字の読みに慣れ，主な常用漢字を書き，文や文章の中で使っている。</w:t>
            </w:r>
          </w:p>
          <w:p w14:paraId="35C333CD" w14:textId="77777777"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実社会において理解したり表現したりするために必要な語句の量を増すとともに，語句や語彙の構造や特色，用法及び表記の仕方などを理解し，話や文章の中で使うことを通して，語感を磨き語彙を豊かにしている。</w:t>
            </w:r>
          </w:p>
          <w:p w14:paraId="1CA70AA1" w14:textId="0F791860" w:rsidR="002A67D1" w:rsidRDefault="002A67D1" w:rsidP="00EA016C">
            <w:pPr>
              <w:spacing w:line="300" w:lineRule="exact"/>
              <w:ind w:left="180" w:hangingChars="100" w:hanging="180"/>
              <w:rPr>
                <w:rFonts w:ascii="ＭＳ 明朝" w:hAnsi="ＭＳ 明朝" w:cs="Arial"/>
                <w:sz w:val="18"/>
                <w:szCs w:val="18"/>
              </w:rPr>
            </w:pPr>
            <w:r w:rsidRPr="00442A02">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442A02">
              <w:rPr>
                <w:rFonts w:ascii="ＭＳ 明朝" w:hAnsi="ＭＳ 明朝" w:cs="Arial" w:hint="eastAsia"/>
                <w:sz w:val="18"/>
                <w:szCs w:val="18"/>
              </w:rPr>
              <w:t>方や接続の仕方について理解している。</w:t>
            </w:r>
          </w:p>
          <w:p w14:paraId="4F4F7D15" w14:textId="77777777" w:rsidR="002A67D1" w:rsidRPr="00723EB1" w:rsidRDefault="002A67D1" w:rsidP="00EA016C">
            <w:pPr>
              <w:spacing w:line="300" w:lineRule="exact"/>
              <w:ind w:left="180" w:hangingChars="100" w:hanging="180"/>
              <w:rPr>
                <w:rFonts w:ascii="ＭＳ 明朝" w:eastAsia="BIZ UDゴシック" w:hAnsi="ＭＳ 明朝" w:cs="Arial"/>
                <w:sz w:val="18"/>
                <w:szCs w:val="18"/>
              </w:rPr>
            </w:pPr>
            <w:r w:rsidRPr="00296538">
              <w:rPr>
                <w:rFonts w:ascii="ＭＳ 明朝" w:eastAsia="BIZ UDゴシック" w:hAnsi="ＭＳ 明朝" w:cs="Arial" w:hint="eastAsia"/>
                <w:sz w:val="18"/>
                <w:szCs w:val="18"/>
              </w:rPr>
              <w:t>［思判表］</w:t>
            </w:r>
            <w:r w:rsidRPr="00442A02">
              <w:rPr>
                <w:rFonts w:ascii="ＭＳ 明朝" w:hAnsi="ＭＳ 明朝" w:cs="Arial" w:hint="eastAsia"/>
                <w:sz w:val="18"/>
                <w:szCs w:val="18"/>
              </w:rPr>
              <w:t>「読むこと」において，文章の種類を踏まえて，内容や構成，論理の展開などについて叙述を基に的確に捉え，要旨や要点を把握している。</w:t>
            </w:r>
          </w:p>
          <w:p w14:paraId="377E6A1E" w14:textId="66BF5B0E" w:rsidR="002A67D1" w:rsidRPr="009633E0" w:rsidRDefault="002A67D1" w:rsidP="00EA016C">
            <w:pPr>
              <w:spacing w:line="300" w:lineRule="exact"/>
              <w:ind w:left="180" w:hangingChars="100" w:hanging="180"/>
              <w:rPr>
                <w:rFonts w:ascii="ＭＳ 明朝" w:eastAsia="BIZ UDゴシック" w:hAnsi="ＭＳ 明朝" w:cs="Arial"/>
                <w:bCs/>
                <w:sz w:val="18"/>
                <w:szCs w:val="18"/>
              </w:rPr>
            </w:pPr>
            <w:r w:rsidRPr="006931B9">
              <w:rPr>
                <w:rFonts w:ascii="ＭＳ 明朝" w:eastAsia="BIZ UDゴシック" w:hAnsi="ＭＳ 明朝" w:cs="ＭＳ ゴシック" w:hint="eastAsia"/>
                <w:sz w:val="18"/>
                <w:szCs w:val="18"/>
              </w:rPr>
              <w:t>［主］</w:t>
            </w:r>
            <w:r w:rsidRPr="006931B9">
              <w:rPr>
                <w:rFonts w:ascii="ＭＳ 明朝" w:hAnsi="ＭＳ 明朝" w:hint="eastAsia"/>
                <w:sz w:val="18"/>
                <w:szCs w:val="18"/>
              </w:rPr>
              <w:t>積極的に現代の状況に関心を持ち</w:t>
            </w:r>
            <w:r>
              <w:rPr>
                <w:rFonts w:ascii="ＭＳ 明朝" w:hAnsi="ＭＳ 明朝" w:hint="eastAsia"/>
                <w:sz w:val="18"/>
                <w:szCs w:val="18"/>
              </w:rPr>
              <w:t>，</w:t>
            </w:r>
            <w:r w:rsidRPr="006931B9">
              <w:rPr>
                <w:rFonts w:ascii="ＭＳ 明朝" w:hAnsi="ＭＳ 明朝" w:hint="eastAsia"/>
                <w:sz w:val="18"/>
                <w:szCs w:val="18"/>
              </w:rPr>
              <w:t>筆者が述べる内容を理解し</w:t>
            </w:r>
            <w:r>
              <w:rPr>
                <w:rFonts w:ascii="ＭＳ 明朝" w:hAnsi="ＭＳ 明朝" w:hint="eastAsia"/>
                <w:sz w:val="18"/>
                <w:szCs w:val="18"/>
              </w:rPr>
              <w:t>，</w:t>
            </w:r>
            <w:r w:rsidRPr="006931B9">
              <w:rPr>
                <w:rFonts w:ascii="ＭＳ 明朝" w:hAnsi="ＭＳ 明朝" w:hint="eastAsia"/>
                <w:sz w:val="18"/>
                <w:szCs w:val="18"/>
              </w:rPr>
              <w:t>自分の考えを深め，今までの学習を生かして「自</w:t>
            </w:r>
            <w:r w:rsidR="003E00DE">
              <w:rPr>
                <w:rFonts w:ascii="ＭＳ 明朝" w:hAnsi="ＭＳ 明朝" w:hint="eastAsia"/>
                <w:sz w:val="18"/>
                <w:szCs w:val="18"/>
              </w:rPr>
              <w:t>立」という観点から他者と</w:t>
            </w:r>
            <w:r w:rsidR="00D474A5">
              <w:rPr>
                <w:rFonts w:ascii="ＭＳ 明朝" w:hAnsi="ＭＳ 明朝" w:hint="eastAsia"/>
                <w:sz w:val="18"/>
                <w:szCs w:val="18"/>
              </w:rPr>
              <w:t>話し合い</w:t>
            </w:r>
            <w:r w:rsidRPr="006931B9">
              <w:rPr>
                <w:rFonts w:ascii="ＭＳ 明朝" w:hAnsi="ＭＳ 明朝" w:hint="eastAsia"/>
                <w:sz w:val="18"/>
                <w:szCs w:val="18"/>
              </w:rPr>
              <w:t>をしたうえで</w:t>
            </w:r>
            <w:r>
              <w:rPr>
                <w:rFonts w:ascii="ＭＳ 明朝" w:hAnsi="ＭＳ 明朝" w:hint="eastAsia"/>
                <w:sz w:val="18"/>
                <w:szCs w:val="18"/>
              </w:rPr>
              <w:t>，</w:t>
            </w:r>
            <w:r w:rsidRPr="006931B9">
              <w:rPr>
                <w:rFonts w:ascii="ＭＳ 明朝" w:hAnsi="ＭＳ 明朝" w:hint="eastAsia"/>
                <w:sz w:val="18"/>
                <w:szCs w:val="18"/>
              </w:rPr>
              <w:t>自分の考えをまとめようとしている。</w:t>
            </w:r>
          </w:p>
        </w:tc>
      </w:tr>
      <w:tr w:rsidR="002A67D1" w:rsidRPr="00034566" w14:paraId="42206282" w14:textId="77777777" w:rsidTr="00EA016C">
        <w:trPr>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7ECA44AF" w14:textId="77777777" w:rsidR="002A67D1" w:rsidRDefault="002A67D1" w:rsidP="00EA016C">
            <w:pPr>
              <w:spacing w:line="300" w:lineRule="exact"/>
              <w:jc w:val="left"/>
              <w:rPr>
                <w:rFonts w:ascii="ＭＳ 明朝" w:hAnsi="ＭＳ 明朝" w:cs="Arial"/>
                <w:sz w:val="18"/>
                <w:szCs w:val="18"/>
              </w:rPr>
            </w:pPr>
            <w:r w:rsidRPr="00AF3B48">
              <w:rPr>
                <w:rFonts w:ascii="ＭＳ 明朝" w:hAnsi="ＭＳ 明朝" w:cs="Arial" w:hint="eastAsia"/>
                <w:sz w:val="18"/>
                <w:szCs w:val="18"/>
              </w:rPr>
              <w:t>話す・聞く</w:t>
            </w:r>
          </w:p>
          <w:p w14:paraId="30B9EA68" w14:textId="77777777" w:rsidR="002A67D1" w:rsidRPr="00FA7B18" w:rsidRDefault="002A67D1" w:rsidP="00EA016C">
            <w:pPr>
              <w:spacing w:line="300" w:lineRule="exact"/>
              <w:jc w:val="left"/>
              <w:rPr>
                <w:rFonts w:ascii="ＭＳ 明朝" w:hAnsi="ＭＳ 明朝" w:cs="Arial"/>
                <w:bCs/>
                <w:sz w:val="21"/>
                <w:szCs w:val="18"/>
              </w:rPr>
            </w:pPr>
            <w:r w:rsidRPr="00FA7B18">
              <w:rPr>
                <w:rFonts w:ascii="ＭＳ 明朝" w:hAnsi="ＭＳ 明朝" w:cs="Arial" w:hint="eastAsia"/>
                <w:bCs/>
                <w:sz w:val="21"/>
                <w:szCs w:val="18"/>
              </w:rPr>
              <w:t>資料を活用して発表しよう</w:t>
            </w:r>
          </w:p>
          <w:p w14:paraId="676262EF" w14:textId="77777777" w:rsidR="002A67D1" w:rsidRDefault="002A67D1" w:rsidP="00EA016C">
            <w:pPr>
              <w:spacing w:line="300" w:lineRule="exact"/>
              <w:jc w:val="right"/>
              <w:rPr>
                <w:rFonts w:ascii="ＭＳ 明朝" w:hAnsi="ＭＳ 明朝" w:cs="Arial"/>
                <w:sz w:val="18"/>
                <w:szCs w:val="18"/>
              </w:rPr>
            </w:pPr>
            <w:r w:rsidRPr="00AF3B48">
              <w:rPr>
                <w:rFonts w:ascii="ＭＳ 明朝" w:hAnsi="ＭＳ 明朝" w:cs="Arial" w:hint="eastAsia"/>
                <w:sz w:val="18"/>
                <w:szCs w:val="18"/>
              </w:rPr>
              <w:t>Ｐ188</w:t>
            </w:r>
          </w:p>
          <w:p w14:paraId="447A4BC8" w14:textId="77777777" w:rsidR="002A67D1" w:rsidRPr="009633E0" w:rsidRDefault="002A67D1" w:rsidP="00EA016C">
            <w:pPr>
              <w:spacing w:line="300" w:lineRule="exact"/>
              <w:jc w:val="right"/>
              <w:rPr>
                <w:rFonts w:ascii="ＭＳ 明朝" w:hAnsi="ＭＳ 明朝" w:cs="Arial"/>
                <w:sz w:val="18"/>
                <w:szCs w:val="18"/>
              </w:rPr>
            </w:pPr>
            <w:r w:rsidRPr="00AF3B48">
              <w:rPr>
                <w:rFonts w:ascii="ＭＳ 明朝" w:hAnsi="ＭＳ 明朝" w:cs="Arial" w:hint="eastAsia"/>
                <w:sz w:val="18"/>
                <w:szCs w:val="18"/>
              </w:rPr>
              <w:t>５時間</w:t>
            </w:r>
          </w:p>
        </w:tc>
        <w:tc>
          <w:tcPr>
            <w:tcW w:w="1418" w:type="dxa"/>
            <w:tcBorders>
              <w:top w:val="single" w:sz="4" w:space="0" w:color="auto"/>
              <w:bottom w:val="single" w:sz="8" w:space="0" w:color="auto"/>
            </w:tcBorders>
            <w:shd w:val="clear" w:color="auto" w:fill="auto"/>
            <w:tcMar>
              <w:left w:w="57" w:type="dxa"/>
              <w:right w:w="57" w:type="dxa"/>
            </w:tcMar>
          </w:tcPr>
          <w:p w14:paraId="22BA1325" w14:textId="77777777" w:rsidR="002A67D1" w:rsidRPr="009633E0" w:rsidRDefault="002A67D1" w:rsidP="00EA016C">
            <w:pPr>
              <w:spacing w:line="300" w:lineRule="exact"/>
              <w:ind w:left="180" w:hangingChars="100" w:hanging="180"/>
              <w:rPr>
                <w:rFonts w:ascii="ＭＳ 明朝" w:hAnsi="ＭＳ 明朝" w:cs="ＭＳ ゴシック"/>
                <w:sz w:val="18"/>
                <w:szCs w:val="18"/>
              </w:rPr>
            </w:pPr>
            <w:r w:rsidRPr="009633E0">
              <w:rPr>
                <w:rFonts w:ascii="ＭＳ 明朝" w:eastAsia="BIZ UDゴシック" w:hAnsi="ＭＳ 明朝" w:cs="ＭＳ ゴシック" w:hint="eastAsia"/>
                <w:sz w:val="18"/>
                <w:szCs w:val="18"/>
              </w:rPr>
              <w:t>［知技］</w:t>
            </w:r>
            <w:r w:rsidRPr="00AF3B48">
              <w:rPr>
                <w:rFonts w:ascii="ＭＳ 明朝" w:hAnsi="ＭＳ 明朝" w:cs="ＭＳ ゴシック" w:hint="eastAsia"/>
                <w:sz w:val="18"/>
                <w:szCs w:val="18"/>
              </w:rPr>
              <w:t>⑴イ，オ</w:t>
            </w:r>
          </w:p>
          <w:p w14:paraId="577D43F6" w14:textId="23863AA3"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eastAsia="BIZ UDゴシック" w:hAnsi="ＭＳ 明朝" w:cs="ＭＳ ゴシック" w:hint="eastAsia"/>
                <w:sz w:val="18"/>
                <w:szCs w:val="18"/>
              </w:rPr>
              <w:t>［思判表］</w:t>
            </w:r>
            <w:r w:rsidRPr="00AF3B48">
              <w:rPr>
                <w:rFonts w:ascii="ＭＳ 明朝" w:eastAsia="BIZ UDゴシック" w:hAnsi="ＭＳ 明朝" w:cs="ＭＳ ゴシック" w:hint="eastAsia"/>
                <w:sz w:val="18"/>
                <w:szCs w:val="18"/>
              </w:rPr>
              <w:t>話すこと・聞くこと</w:t>
            </w:r>
            <w:r w:rsidRPr="00AF3B48">
              <w:rPr>
                <w:rFonts w:ascii="ＭＳ 明朝" w:hAnsi="ＭＳ 明朝" w:cs="Arial" w:hint="eastAsia"/>
                <w:sz w:val="18"/>
                <w:szCs w:val="18"/>
              </w:rPr>
              <w:t>⑴ウ，エ</w:t>
            </w:r>
          </w:p>
          <w:p w14:paraId="7BA5262E" w14:textId="740390D7" w:rsidR="002A67D1" w:rsidRPr="009633E0" w:rsidRDefault="002A67D1" w:rsidP="00EA016C">
            <w:pPr>
              <w:spacing w:line="300" w:lineRule="exact"/>
              <w:ind w:left="180" w:hangingChars="100" w:hanging="180"/>
              <w:rPr>
                <w:rFonts w:ascii="ＭＳ 明朝" w:hAnsi="ＭＳ 明朝" w:cs="Arial"/>
                <w:sz w:val="18"/>
                <w:szCs w:val="18"/>
              </w:rPr>
            </w:pPr>
            <w:r w:rsidRPr="009633E0">
              <w:rPr>
                <w:rFonts w:ascii="ＭＳ 明朝" w:hAnsi="ＭＳ 明朝" w:cs="Arial"/>
                <w:bCs/>
                <w:sz w:val="18"/>
                <w:szCs w:val="18"/>
              </w:rPr>
              <w:fldChar w:fldCharType="begin"/>
            </w:r>
            <w:r w:rsidRPr="009633E0">
              <w:rPr>
                <w:rFonts w:ascii="ＭＳ 明朝" w:hAnsi="ＭＳ 明朝" w:cs="Arial"/>
                <w:bCs/>
                <w:sz w:val="18"/>
                <w:szCs w:val="18"/>
              </w:rPr>
              <w:instrText xml:space="preserve"> </w:instrText>
            </w:r>
            <w:r w:rsidRPr="009633E0">
              <w:rPr>
                <w:rFonts w:ascii="ＭＳ 明朝" w:hAnsi="ＭＳ 明朝" w:cs="Arial" w:hint="eastAsia"/>
                <w:bCs/>
                <w:sz w:val="18"/>
                <w:szCs w:val="18"/>
              </w:rPr>
              <w:instrText>eq \o\ac(</w:instrText>
            </w:r>
            <w:r w:rsidRPr="009633E0">
              <w:rPr>
                <w:rFonts w:ascii="ＭＳ 明朝" w:hAnsi="ＭＳ 明朝" w:cs="Arial" w:hint="eastAsia"/>
                <w:bCs/>
                <w:position w:val="-3"/>
                <w:sz w:val="27"/>
                <w:szCs w:val="18"/>
              </w:rPr>
              <w:instrText>○</w:instrText>
            </w:r>
            <w:r w:rsidRPr="009633E0">
              <w:rPr>
                <w:rFonts w:ascii="ＭＳ 明朝" w:hAnsi="ＭＳ 明朝" w:cs="Arial" w:hint="eastAsia"/>
                <w:bCs/>
                <w:sz w:val="18"/>
                <w:szCs w:val="18"/>
              </w:rPr>
              <w:instrText>,活)</w:instrText>
            </w:r>
            <w:r w:rsidRPr="009633E0">
              <w:rPr>
                <w:rFonts w:ascii="ＭＳ 明朝" w:hAnsi="ＭＳ 明朝" w:cs="Arial"/>
                <w:bCs/>
                <w:sz w:val="18"/>
                <w:szCs w:val="18"/>
              </w:rPr>
              <w:fldChar w:fldCharType="end"/>
            </w:r>
            <w:r w:rsidR="008F24F4">
              <w:rPr>
                <w:rFonts w:ascii="ＭＳ 明朝" w:eastAsia="BIZ UDゴシック" w:hAnsi="ＭＳ 明朝" w:cs="ＭＳ ゴシック" w:hint="eastAsia"/>
                <w:sz w:val="18"/>
                <w:szCs w:val="18"/>
              </w:rPr>
              <w:t>話す</w:t>
            </w:r>
            <w:r w:rsidRPr="00D4514A">
              <w:rPr>
                <w:rFonts w:ascii="ＭＳ 明朝" w:eastAsia="BIZ UDゴシック" w:hAnsi="ＭＳ 明朝" w:cs="ＭＳ ゴシック" w:hint="eastAsia"/>
                <w:sz w:val="18"/>
                <w:szCs w:val="18"/>
              </w:rPr>
              <w:t>こと</w:t>
            </w:r>
            <w:r w:rsidR="008F24F4">
              <w:rPr>
                <w:rFonts w:ascii="ＭＳ 明朝" w:eastAsia="BIZ UDゴシック" w:hAnsi="ＭＳ 明朝" w:cs="ＭＳ ゴシック" w:hint="eastAsia"/>
                <w:sz w:val="18"/>
                <w:szCs w:val="18"/>
              </w:rPr>
              <w:t>・聞くこと</w:t>
            </w:r>
            <w:r w:rsidRPr="00AF3B48">
              <w:rPr>
                <w:rFonts w:ascii="ＭＳ 明朝" w:hAnsi="ＭＳ 明朝" w:cs="Arial" w:hint="eastAsia"/>
                <w:sz w:val="18"/>
                <w:szCs w:val="18"/>
              </w:rPr>
              <w:t>⑵エ</w:t>
            </w:r>
          </w:p>
        </w:tc>
        <w:tc>
          <w:tcPr>
            <w:tcW w:w="1843" w:type="dxa"/>
            <w:tcBorders>
              <w:top w:val="single" w:sz="4" w:space="0" w:color="auto"/>
              <w:bottom w:val="single" w:sz="8" w:space="0" w:color="auto"/>
            </w:tcBorders>
            <w:shd w:val="clear" w:color="auto" w:fill="auto"/>
            <w:tcMar>
              <w:left w:w="57" w:type="dxa"/>
              <w:right w:w="57" w:type="dxa"/>
            </w:tcMar>
          </w:tcPr>
          <w:p w14:paraId="09B6AF8C" w14:textId="77777777" w:rsidR="002A67D1" w:rsidRPr="00034566" w:rsidRDefault="002A67D1" w:rsidP="00EA016C">
            <w:pPr>
              <w:spacing w:line="300" w:lineRule="exact"/>
              <w:ind w:left="180" w:hangingChars="100" w:hanging="180"/>
              <w:rPr>
                <w:rFonts w:ascii="ＭＳ 明朝" w:hAnsi="ＭＳ 明朝"/>
                <w:color w:val="0070C0"/>
                <w:sz w:val="18"/>
                <w:szCs w:val="18"/>
              </w:rPr>
            </w:pPr>
            <w:r w:rsidRPr="00AF3B48">
              <w:rPr>
                <w:rFonts w:ascii="ＭＳ 明朝" w:hAnsi="ＭＳ 明朝" w:hint="eastAsia"/>
                <w:sz w:val="18"/>
                <w:szCs w:val="18"/>
              </w:rPr>
              <w:t>・発表の仕方や，話の聞き方を工夫する。</w:t>
            </w:r>
          </w:p>
        </w:tc>
        <w:tc>
          <w:tcPr>
            <w:tcW w:w="4536" w:type="dxa"/>
            <w:tcBorders>
              <w:top w:val="single" w:sz="4" w:space="0" w:color="auto"/>
              <w:bottom w:val="single" w:sz="8" w:space="0" w:color="auto"/>
            </w:tcBorders>
            <w:shd w:val="clear" w:color="auto" w:fill="auto"/>
            <w:tcMar>
              <w:left w:w="57" w:type="dxa"/>
              <w:right w:w="57" w:type="dxa"/>
            </w:tcMar>
          </w:tcPr>
          <w:p w14:paraId="407932A6" w14:textId="77777777" w:rsidR="002A67D1" w:rsidRPr="009633E0"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sidRPr="009633E0">
              <w:rPr>
                <w:rFonts w:ascii="ＭＳ ゴシック" w:eastAsia="ＭＳ ゴシック" w:hAnsi="ＭＳ ゴシック" w:cs="ＭＳ 明朝" w:hint="eastAsia"/>
                <w:b/>
                <w:kern w:val="0"/>
                <w:sz w:val="18"/>
                <w:szCs w:val="18"/>
              </w:rPr>
              <w:t>＜第１時＞</w:t>
            </w:r>
          </w:p>
          <w:p w14:paraId="0498EB44" w14:textId="77777777" w:rsidR="002A67D1" w:rsidRPr="009633E0" w:rsidRDefault="002A67D1" w:rsidP="00EA016C">
            <w:pPr>
              <w:spacing w:line="300" w:lineRule="exact"/>
              <w:ind w:left="180" w:hangingChars="100" w:hanging="180"/>
              <w:rPr>
                <w:rFonts w:ascii="ＭＳ 明朝" w:hAnsi="ＭＳ 明朝"/>
                <w:sz w:val="18"/>
                <w:szCs w:val="18"/>
              </w:rPr>
            </w:pPr>
            <w:r w:rsidRPr="009633E0">
              <w:rPr>
                <w:rFonts w:ascii="ＭＳ 明朝" w:hAnsi="ＭＳ 明朝" w:hint="eastAsia"/>
                <w:sz w:val="18"/>
                <w:szCs w:val="18"/>
              </w:rPr>
              <w:t>１「学習の流れ」を読み，活動のポイントの見通しを持つ。</w:t>
            </w:r>
          </w:p>
          <w:p w14:paraId="798644D3" w14:textId="3C238BF7" w:rsidR="002A67D1" w:rsidRDefault="006837D8"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w:t>
            </w:r>
            <w:r w:rsidR="00D301B1">
              <w:rPr>
                <w:rFonts w:ascii="ＭＳ 明朝" w:hAnsi="ＭＳ 明朝" w:hint="eastAsia"/>
                <w:color w:val="000000" w:themeColor="text1"/>
                <w:sz w:val="18"/>
                <w:szCs w:val="18"/>
              </w:rPr>
              <w:t>「</w:t>
            </w:r>
            <w:r>
              <w:rPr>
                <w:rFonts w:ascii="ＭＳ 明朝" w:hAnsi="ＭＳ 明朝" w:hint="eastAsia"/>
                <w:color w:val="000000" w:themeColor="text1"/>
                <w:sz w:val="18"/>
                <w:szCs w:val="18"/>
              </w:rPr>
              <w:t>さまざまな発表の形式」を参考に，さまざまな発表の形式について確認する。</w:t>
            </w:r>
          </w:p>
          <w:p w14:paraId="004EB0E0" w14:textId="6F973D3D" w:rsidR="006837D8" w:rsidRPr="006837D8" w:rsidRDefault="006837D8"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３「課題」（Ｐ</w:t>
            </w:r>
            <w:r w:rsidR="00D301B1">
              <w:rPr>
                <w:rFonts w:ascii="ＭＳ 明朝" w:hAnsi="ＭＳ 明朝" w:hint="eastAsia"/>
                <w:color w:val="000000" w:themeColor="text1"/>
                <w:sz w:val="18"/>
                <w:szCs w:val="18"/>
              </w:rPr>
              <w:t>192）の中から発表の形式を一つ選ぶ。ただし，以下では「ポスターセッション」による発表活動を例として取り上げる。</w:t>
            </w:r>
          </w:p>
          <w:p w14:paraId="5F375B96" w14:textId="14CF328A" w:rsidR="002A67D1" w:rsidRPr="00D301B1" w:rsidRDefault="00D301B1"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４グループごとに，取り上げるテーマを設定する。</w:t>
            </w:r>
          </w:p>
          <w:p w14:paraId="69C15FF5"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＜第２・３時＞</w:t>
            </w:r>
          </w:p>
          <w:p w14:paraId="3A8B2B5F" w14:textId="61498AA0" w:rsidR="002A67D1" w:rsidRDefault="00D301B1"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lastRenderedPageBreak/>
              <w:t>１前時に設定したテーマについて，調べる</w:t>
            </w:r>
            <w:r w:rsidR="002A67D1">
              <w:rPr>
                <w:rFonts w:ascii="ＭＳ 明朝" w:hAnsi="ＭＳ 明朝" w:cs="Arial" w:hint="eastAsia"/>
                <w:bCs/>
                <w:color w:val="000000" w:themeColor="text1"/>
                <w:sz w:val="18"/>
                <w:szCs w:val="18"/>
              </w:rPr>
              <w:t>切り口と内容を絞り込み，調査を行う。</w:t>
            </w:r>
          </w:p>
          <w:p w14:paraId="080BAE89" w14:textId="25EF2204" w:rsidR="002A67D1" w:rsidRDefault="002A67D1" w:rsidP="00EA016C">
            <w:pPr>
              <w:spacing w:line="300" w:lineRule="exact"/>
              <w:ind w:left="180" w:hangingChars="100" w:hanging="180"/>
              <w:rPr>
                <w:rFonts w:ascii="ＭＳ 明朝" w:hAnsi="ＭＳ 明朝" w:cs="Arial"/>
                <w:bCs/>
                <w:color w:val="000000" w:themeColor="text1"/>
                <w:sz w:val="18"/>
                <w:szCs w:val="18"/>
              </w:rPr>
            </w:pPr>
            <w:r>
              <w:rPr>
                <w:rFonts w:ascii="ＭＳ 明朝" w:hAnsi="ＭＳ 明朝" w:cs="Arial" w:hint="eastAsia"/>
                <w:bCs/>
                <w:color w:val="000000" w:themeColor="text1"/>
                <w:sz w:val="18"/>
                <w:szCs w:val="18"/>
              </w:rPr>
              <w:t>２調</w:t>
            </w:r>
            <w:r w:rsidR="00082D06">
              <w:rPr>
                <w:rFonts w:ascii="ＭＳ 明朝" w:hAnsi="ＭＳ 明朝" w:cs="Arial" w:hint="eastAsia"/>
                <w:bCs/>
                <w:color w:val="000000" w:themeColor="text1"/>
                <w:sz w:val="18"/>
                <w:szCs w:val="18"/>
              </w:rPr>
              <w:t>査内容を模造紙などにまとめ，ポスターを作成する。その際，伝えたいことを明確に表現できるよう，タイトルの付け方</w:t>
            </w:r>
            <w:r>
              <w:rPr>
                <w:rFonts w:ascii="ＭＳ 明朝" w:hAnsi="ＭＳ 明朝" w:cs="Arial" w:hint="eastAsia"/>
                <w:bCs/>
                <w:color w:val="000000" w:themeColor="text1"/>
                <w:sz w:val="18"/>
                <w:szCs w:val="18"/>
              </w:rPr>
              <w:t>や</w:t>
            </w:r>
            <w:r w:rsidR="00082D06">
              <w:rPr>
                <w:rFonts w:ascii="ＭＳ 明朝" w:hAnsi="ＭＳ 明朝" w:cs="Arial" w:hint="eastAsia"/>
                <w:bCs/>
                <w:color w:val="000000" w:themeColor="text1"/>
                <w:sz w:val="18"/>
                <w:szCs w:val="18"/>
              </w:rPr>
              <w:t>，記事・図表</w:t>
            </w:r>
            <w:r>
              <w:rPr>
                <w:rFonts w:ascii="ＭＳ 明朝" w:hAnsi="ＭＳ 明朝" w:cs="Arial" w:hint="eastAsia"/>
                <w:bCs/>
                <w:color w:val="000000" w:themeColor="text1"/>
                <w:sz w:val="18"/>
                <w:szCs w:val="18"/>
              </w:rPr>
              <w:t>の配置</w:t>
            </w:r>
            <w:r w:rsidR="00082D06">
              <w:rPr>
                <w:rFonts w:ascii="ＭＳ 明朝" w:hAnsi="ＭＳ 明朝" w:cs="Arial" w:hint="eastAsia"/>
                <w:bCs/>
                <w:color w:val="000000" w:themeColor="text1"/>
                <w:sz w:val="18"/>
                <w:szCs w:val="18"/>
              </w:rPr>
              <w:t>など</w:t>
            </w:r>
            <w:r>
              <w:rPr>
                <w:rFonts w:ascii="ＭＳ 明朝" w:hAnsi="ＭＳ 明朝" w:cs="Arial" w:hint="eastAsia"/>
                <w:bCs/>
                <w:color w:val="000000" w:themeColor="text1"/>
                <w:sz w:val="18"/>
                <w:szCs w:val="18"/>
              </w:rPr>
              <w:t>を工夫する。</w:t>
            </w:r>
          </w:p>
          <w:p w14:paraId="43337B23" w14:textId="77777777" w:rsidR="002A67D1" w:rsidRDefault="002A67D1" w:rsidP="00EA016C">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＜第４・５時＞</w:t>
            </w:r>
          </w:p>
          <w:p w14:paraId="2907BE7D" w14:textId="16FEFD19" w:rsidR="002A67D1" w:rsidRDefault="00082D06"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w:t>
            </w:r>
            <w:r w:rsidR="002A67D1">
              <w:rPr>
                <w:rFonts w:ascii="ＭＳ 明朝" w:hAnsi="ＭＳ 明朝" w:hint="eastAsia"/>
                <w:color w:val="000000" w:themeColor="text1"/>
                <w:sz w:val="18"/>
                <w:szCs w:val="18"/>
              </w:rPr>
              <w:t>「発表の構成例」を参考に</w:t>
            </w:r>
            <w:r>
              <w:rPr>
                <w:rFonts w:ascii="ＭＳ 明朝" w:hAnsi="ＭＳ 明朝" w:hint="eastAsia"/>
                <w:color w:val="000000" w:themeColor="text1"/>
                <w:sz w:val="18"/>
                <w:szCs w:val="18"/>
              </w:rPr>
              <w:t>，発表時間を５分として，発表する内容と</w:t>
            </w:r>
            <w:r w:rsidR="002A67D1">
              <w:rPr>
                <w:rFonts w:ascii="ＭＳ 明朝" w:hAnsi="ＭＳ 明朝" w:hint="eastAsia"/>
                <w:color w:val="000000" w:themeColor="text1"/>
                <w:sz w:val="18"/>
                <w:szCs w:val="18"/>
              </w:rPr>
              <w:t>時間配分を考える。</w:t>
            </w:r>
          </w:p>
          <w:p w14:paraId="1EF913EC" w14:textId="3A267773" w:rsidR="00082D06" w:rsidRDefault="00082D06"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２グループごとに発表を行う。</w:t>
            </w:r>
          </w:p>
          <w:p w14:paraId="292393E8" w14:textId="26BF8A9C" w:rsidR="002A67D1" w:rsidRDefault="00082D06" w:rsidP="00EA016C">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３発表の後，質疑応答の時間を２分程度設ける。聞き手は，「聞き方のポイント」を参考に，</w:t>
            </w:r>
            <w:r w:rsidR="002A67D1">
              <w:rPr>
                <w:rFonts w:ascii="ＭＳ 明朝" w:hAnsi="ＭＳ 明朝" w:hint="eastAsia"/>
                <w:color w:val="000000" w:themeColor="text1"/>
                <w:sz w:val="18"/>
                <w:szCs w:val="18"/>
              </w:rPr>
              <w:t>積極的な意見交換ができるようにする。</w:t>
            </w:r>
          </w:p>
          <w:p w14:paraId="54EE0498" w14:textId="3D07C5E8" w:rsidR="002A67D1" w:rsidRDefault="00285AC7" w:rsidP="00EA016C">
            <w:pPr>
              <w:overflowPunct w:val="0"/>
              <w:ind w:left="180" w:hangingChars="100" w:hanging="180"/>
              <w:textAlignment w:val="baseline"/>
              <w:rPr>
                <w:rFonts w:ascii="ＭＳ ゴシック" w:eastAsia="ＭＳ ゴシック" w:hAnsi="ＭＳ ゴシック" w:cs="ＭＳ 明朝"/>
                <w:b/>
                <w:color w:val="000000" w:themeColor="text1"/>
                <w:kern w:val="0"/>
                <w:sz w:val="18"/>
                <w:szCs w:val="18"/>
              </w:rPr>
            </w:pPr>
            <w:r>
              <w:rPr>
                <w:rFonts w:ascii="ＭＳ 明朝" w:hAnsi="ＭＳ 明朝" w:hint="eastAsia"/>
                <w:color w:val="000000" w:themeColor="text1"/>
                <w:sz w:val="18"/>
                <w:szCs w:val="18"/>
              </w:rPr>
              <w:t>４</w:t>
            </w:r>
            <w:r w:rsidR="002A67D1">
              <w:rPr>
                <w:rFonts w:ascii="ＭＳ 明朝" w:hAnsi="ＭＳ 明朝" w:hint="eastAsia"/>
                <w:color w:val="000000" w:themeColor="text1"/>
                <w:sz w:val="18"/>
                <w:szCs w:val="18"/>
              </w:rPr>
              <w:t>「振り返りのポイント」の各項目について振り返り，確認する。</w:t>
            </w:r>
          </w:p>
          <w:p w14:paraId="4A3328D7" w14:textId="77777777" w:rsidR="002A67D1" w:rsidRPr="00A27FCE" w:rsidRDefault="002A67D1" w:rsidP="00EA016C">
            <w:pPr>
              <w:spacing w:line="300" w:lineRule="exact"/>
              <w:rPr>
                <w:rFonts w:ascii="ＭＳ 明朝" w:hAnsi="ＭＳ 明朝"/>
                <w:color w:val="0070C0"/>
                <w:sz w:val="18"/>
                <w:szCs w:val="18"/>
              </w:rPr>
            </w:pPr>
          </w:p>
          <w:p w14:paraId="27B28FFB" w14:textId="77777777" w:rsidR="002A67D1" w:rsidRPr="00034566" w:rsidRDefault="002A67D1" w:rsidP="00EA016C">
            <w:pPr>
              <w:spacing w:line="300" w:lineRule="exact"/>
              <w:ind w:left="180" w:hangingChars="100" w:hanging="180"/>
              <w:rPr>
                <w:rFonts w:ascii="ＭＳ 明朝" w:hAnsi="ＭＳ 明朝"/>
                <w:color w:val="0070C0"/>
                <w:sz w:val="18"/>
                <w:szCs w:val="18"/>
              </w:rPr>
            </w:pPr>
            <w:r>
              <w:rPr>
                <w:rFonts w:ascii="ＭＳ 明朝" w:hAnsi="ＭＳ 明朝" w:hint="eastAsia"/>
                <w:kern w:val="0"/>
                <w:sz w:val="18"/>
                <w:szCs w:val="18"/>
              </w:rPr>
              <w:t>＊</w:t>
            </w:r>
            <w:r>
              <w:rPr>
                <w:rFonts w:ascii="ＭＳ 明朝" w:hAnsi="ＭＳ 明朝" w:hint="eastAsia"/>
                <w:kern w:val="0"/>
                <w:sz w:val="18"/>
                <w:szCs w:val="20"/>
                <w:bdr w:val="single" w:sz="4" w:space="0" w:color="auto" w:frame="1"/>
                <w:shd w:val="pct15" w:color="auto" w:fill="FFFFFF"/>
              </w:rPr>
              <w:t>Ｄ</w:t>
            </w:r>
            <w:r>
              <w:rPr>
                <w:rFonts w:ascii="ＭＳ 明朝" w:hAnsi="ＭＳ 明朝" w:hint="eastAsia"/>
                <w:kern w:val="0"/>
                <w:sz w:val="18"/>
                <w:szCs w:val="18"/>
              </w:rPr>
              <w:t>この教材には，関連するデジタルコンテンツが用意されているので，適宜利用するとよい。</w:t>
            </w:r>
          </w:p>
        </w:tc>
        <w:tc>
          <w:tcPr>
            <w:tcW w:w="4536" w:type="dxa"/>
            <w:tcBorders>
              <w:top w:val="single" w:sz="4" w:space="0" w:color="auto"/>
              <w:bottom w:val="single" w:sz="8" w:space="0" w:color="auto"/>
              <w:right w:val="single" w:sz="8" w:space="0" w:color="auto"/>
            </w:tcBorders>
            <w:shd w:val="clear" w:color="auto" w:fill="auto"/>
            <w:tcMar>
              <w:left w:w="57" w:type="dxa"/>
              <w:right w:w="57" w:type="dxa"/>
            </w:tcMar>
          </w:tcPr>
          <w:p w14:paraId="084A5BCA" w14:textId="77777777" w:rsidR="002A67D1" w:rsidRDefault="002A67D1" w:rsidP="00EA016C">
            <w:pPr>
              <w:spacing w:line="300" w:lineRule="exact"/>
              <w:ind w:left="180" w:hangingChars="100" w:hanging="180"/>
              <w:rPr>
                <w:rFonts w:ascii="ＭＳ 明朝" w:eastAsia="BIZ UDゴシック" w:hAnsi="ＭＳ 明朝" w:cs="Arial"/>
                <w:bCs/>
                <w:sz w:val="18"/>
                <w:szCs w:val="18"/>
              </w:rPr>
            </w:pPr>
            <w:r w:rsidRPr="009633E0">
              <w:rPr>
                <w:rFonts w:ascii="ＭＳ 明朝" w:eastAsia="BIZ UDゴシック" w:hAnsi="ＭＳ 明朝" w:cs="Arial" w:hint="eastAsia"/>
                <w:bCs/>
                <w:sz w:val="18"/>
                <w:szCs w:val="18"/>
              </w:rPr>
              <w:lastRenderedPageBreak/>
              <w:t>［知技］</w:t>
            </w:r>
          </w:p>
          <w:p w14:paraId="27B0126D" w14:textId="77777777" w:rsidR="002A67D1" w:rsidRDefault="002A67D1" w:rsidP="00EA016C">
            <w:pPr>
              <w:spacing w:line="300" w:lineRule="exact"/>
              <w:ind w:left="180" w:hangingChars="100" w:hanging="180"/>
              <w:rPr>
                <w:rFonts w:ascii="ＭＳ 明朝" w:hAnsi="ＭＳ 明朝" w:cs="Arial"/>
                <w:sz w:val="18"/>
                <w:szCs w:val="18"/>
              </w:rPr>
            </w:pPr>
            <w:r w:rsidRPr="00E74046">
              <w:rPr>
                <w:rFonts w:ascii="ＭＳ 明朝" w:hAnsi="ＭＳ 明朝" w:cs="Arial" w:hint="eastAsia"/>
                <w:sz w:val="18"/>
                <w:szCs w:val="18"/>
              </w:rPr>
              <w:t>・話し言葉と書き言葉の特徴や役割，表現の特色を踏まえ，正確さ，分かりやすさ，適切さ，敬意と親しさなどに配慮した表現や言葉遣いについて理解し，使っている。</w:t>
            </w:r>
          </w:p>
          <w:p w14:paraId="28BFA25C" w14:textId="6E51A0BE" w:rsidR="002A67D1" w:rsidRDefault="002A67D1" w:rsidP="00EA016C">
            <w:pPr>
              <w:spacing w:line="300" w:lineRule="exact"/>
              <w:ind w:left="180" w:hangingChars="100" w:hanging="180"/>
              <w:rPr>
                <w:rFonts w:ascii="ＭＳ 明朝" w:hAnsi="ＭＳ 明朝" w:cs="Arial"/>
                <w:sz w:val="18"/>
                <w:szCs w:val="18"/>
              </w:rPr>
            </w:pPr>
            <w:r w:rsidRPr="00E74046">
              <w:rPr>
                <w:rFonts w:ascii="ＭＳ 明朝" w:hAnsi="ＭＳ 明朝" w:cs="Arial" w:hint="eastAsia"/>
                <w:sz w:val="18"/>
                <w:szCs w:val="18"/>
              </w:rPr>
              <w:t>・文，話，文章の効果的な</w:t>
            </w:r>
            <w:r w:rsidR="00D474A5">
              <w:rPr>
                <w:rFonts w:ascii="ＭＳ 明朝" w:hAnsi="ＭＳ 明朝" w:cs="Arial" w:hint="eastAsia"/>
                <w:sz w:val="18"/>
                <w:szCs w:val="18"/>
              </w:rPr>
              <w:t>組み立て</w:t>
            </w:r>
            <w:r w:rsidRPr="00E74046">
              <w:rPr>
                <w:rFonts w:ascii="ＭＳ 明朝" w:hAnsi="ＭＳ 明朝" w:cs="Arial" w:hint="eastAsia"/>
                <w:sz w:val="18"/>
                <w:szCs w:val="18"/>
              </w:rPr>
              <w:t>方や接続の仕方について理解している。</w:t>
            </w:r>
          </w:p>
          <w:p w14:paraId="5AC47731" w14:textId="77777777" w:rsidR="002A67D1" w:rsidRDefault="002A67D1" w:rsidP="00EA016C">
            <w:pPr>
              <w:spacing w:line="300" w:lineRule="exact"/>
              <w:ind w:left="180" w:hangingChars="100" w:hanging="180"/>
              <w:rPr>
                <w:rFonts w:ascii="ＭＳ 明朝" w:eastAsia="BIZ UDゴシック" w:hAnsi="ＭＳ 明朝" w:cs="Arial"/>
                <w:sz w:val="18"/>
                <w:szCs w:val="18"/>
              </w:rPr>
            </w:pPr>
            <w:r w:rsidRPr="009633E0">
              <w:rPr>
                <w:rFonts w:ascii="ＭＳ 明朝" w:eastAsia="BIZ UDゴシック" w:hAnsi="ＭＳ 明朝" w:cs="Arial" w:hint="eastAsia"/>
                <w:sz w:val="18"/>
                <w:szCs w:val="18"/>
              </w:rPr>
              <w:t>［思判表］</w:t>
            </w:r>
          </w:p>
          <w:p w14:paraId="3E1D6F7D" w14:textId="77777777" w:rsidR="002A67D1" w:rsidRDefault="002A67D1" w:rsidP="00EA016C">
            <w:pPr>
              <w:spacing w:line="300" w:lineRule="exact"/>
              <w:ind w:left="180" w:hangingChars="100" w:hanging="180"/>
              <w:rPr>
                <w:rFonts w:ascii="ＭＳ 明朝" w:hAnsi="ＭＳ 明朝" w:cs="Arial"/>
                <w:sz w:val="18"/>
                <w:szCs w:val="18"/>
              </w:rPr>
            </w:pPr>
            <w:r w:rsidRPr="00E74046">
              <w:rPr>
                <w:rFonts w:ascii="ＭＳ 明朝" w:hAnsi="ＭＳ 明朝" w:cs="Arial" w:hint="eastAsia"/>
                <w:sz w:val="18"/>
                <w:szCs w:val="18"/>
              </w:rPr>
              <w:t>・「話すこと・聞くこと」において，話し言葉の特徴を踏まえて話したり，場の状況に応じて資料や機器を効</w:t>
            </w:r>
            <w:r w:rsidRPr="00E74046">
              <w:rPr>
                <w:rFonts w:ascii="ＭＳ 明朝" w:hAnsi="ＭＳ 明朝" w:cs="Arial" w:hint="eastAsia"/>
                <w:sz w:val="18"/>
                <w:szCs w:val="18"/>
              </w:rPr>
              <w:lastRenderedPageBreak/>
              <w:t>果的に用いたりするなど，相手の理解が得られるように表現を工夫している。</w:t>
            </w:r>
          </w:p>
          <w:p w14:paraId="0A4ADC57" w14:textId="6D1ED74A" w:rsidR="002A67D1" w:rsidRPr="001F339D" w:rsidRDefault="002A67D1" w:rsidP="00EA016C">
            <w:pPr>
              <w:spacing w:line="300" w:lineRule="exact"/>
              <w:ind w:left="180" w:hangingChars="100" w:hanging="180"/>
              <w:rPr>
                <w:rFonts w:ascii="ＭＳ 明朝" w:hAnsi="ＭＳ 明朝" w:cs="Arial"/>
                <w:sz w:val="18"/>
                <w:szCs w:val="18"/>
              </w:rPr>
            </w:pPr>
            <w:r w:rsidRPr="00E74046">
              <w:rPr>
                <w:rFonts w:ascii="ＭＳ 明朝" w:hAnsi="ＭＳ 明朝" w:cs="Arial" w:hint="eastAsia"/>
                <w:sz w:val="18"/>
                <w:szCs w:val="18"/>
              </w:rPr>
              <w:t>・「話すこと・聞くこと」において，論理の展開を予想しながら聞き，話の内容や構成，論理の展開，表現の仕方を評価するとともに，聞き取った情報を整理して</w:t>
            </w:r>
            <w:r w:rsidRPr="001F339D">
              <w:rPr>
                <w:rFonts w:ascii="ＭＳ 明朝" w:hAnsi="ＭＳ 明朝" w:cs="Arial" w:hint="eastAsia"/>
                <w:sz w:val="18"/>
                <w:szCs w:val="18"/>
              </w:rPr>
              <w:t>自分の考えを広げたり深めたりしている。</w:t>
            </w:r>
          </w:p>
          <w:p w14:paraId="74F3A57B" w14:textId="53B25C71" w:rsidR="002A67D1" w:rsidRPr="00034566" w:rsidRDefault="002A67D1" w:rsidP="00EA016C">
            <w:pPr>
              <w:spacing w:line="300" w:lineRule="exact"/>
              <w:ind w:left="180" w:hangingChars="100" w:hanging="180"/>
              <w:rPr>
                <w:rFonts w:ascii="ＭＳ 明朝" w:hAnsi="ＭＳ 明朝" w:cs="ＭＳ ゴシック"/>
                <w:color w:val="0070C0"/>
                <w:sz w:val="18"/>
                <w:szCs w:val="18"/>
                <w:highlight w:val="green"/>
              </w:rPr>
            </w:pPr>
            <w:r w:rsidRPr="001F339D">
              <w:rPr>
                <w:rFonts w:ascii="ＭＳ 明朝" w:eastAsia="BIZ UDゴシック" w:hAnsi="ＭＳ 明朝" w:cs="ＭＳ 明朝"/>
                <w:sz w:val="18"/>
                <w:szCs w:val="18"/>
              </w:rPr>
              <w:t>［主］</w:t>
            </w:r>
            <w:r w:rsidR="008F24F4">
              <w:rPr>
                <w:rFonts w:ascii="ＭＳ 明朝" w:hAnsi="ＭＳ 明朝" w:cs="Arial" w:hint="eastAsia"/>
                <w:kern w:val="0"/>
                <w:sz w:val="18"/>
                <w:szCs w:val="18"/>
              </w:rPr>
              <w:t>進んで分かりやすい発表活動</w:t>
            </w:r>
            <w:r w:rsidRPr="001F339D">
              <w:rPr>
                <w:rFonts w:ascii="ＭＳ 明朝" w:hAnsi="ＭＳ 明朝" w:cs="Arial" w:hint="eastAsia"/>
                <w:kern w:val="0"/>
                <w:sz w:val="18"/>
                <w:szCs w:val="18"/>
              </w:rPr>
              <w:t>の準備に取り組み，学習課題に沿って聞き手が理解しや</w:t>
            </w:r>
            <w:r w:rsidR="008F24F4">
              <w:rPr>
                <w:rFonts w:ascii="ＭＳ 明朝" w:hAnsi="ＭＳ 明朝" w:cs="Arial" w:hint="eastAsia"/>
                <w:kern w:val="0"/>
                <w:sz w:val="18"/>
                <w:szCs w:val="18"/>
              </w:rPr>
              <w:t>すいように発表を行おうと</w:t>
            </w:r>
            <w:r w:rsidR="00F4072A">
              <w:rPr>
                <w:rFonts w:ascii="ＭＳ 明朝" w:hAnsi="ＭＳ 明朝" w:cs="Arial" w:hint="eastAsia"/>
                <w:kern w:val="0"/>
                <w:sz w:val="18"/>
                <w:szCs w:val="18"/>
              </w:rPr>
              <w:t>す</w:t>
            </w:r>
            <w:r w:rsidR="008F24F4">
              <w:rPr>
                <w:rFonts w:ascii="ＭＳ 明朝" w:hAnsi="ＭＳ 明朝" w:cs="Arial" w:hint="eastAsia"/>
                <w:kern w:val="0"/>
                <w:sz w:val="18"/>
                <w:szCs w:val="18"/>
              </w:rPr>
              <w:t>るとともに，他のグループの発表をしっかり聞いて</w:t>
            </w:r>
            <w:r w:rsidRPr="001F339D">
              <w:rPr>
                <w:rFonts w:ascii="ＭＳ 明朝" w:hAnsi="ＭＳ 明朝" w:cs="Arial" w:hint="eastAsia"/>
                <w:kern w:val="0"/>
                <w:sz w:val="18"/>
                <w:szCs w:val="18"/>
              </w:rPr>
              <w:t>理解を深めようとしている。</w:t>
            </w:r>
          </w:p>
        </w:tc>
      </w:tr>
    </w:tbl>
    <w:p w14:paraId="16DFD1F0" w14:textId="313AC773" w:rsidR="002D1E5A" w:rsidRPr="009112BE" w:rsidRDefault="002D1E5A" w:rsidP="002D1E5A">
      <w:pPr>
        <w:overflowPunct w:val="0"/>
        <w:snapToGrid w:val="0"/>
        <w:spacing w:line="320" w:lineRule="exact"/>
        <w:textAlignment w:val="baseline"/>
        <w:rPr>
          <w:rFonts w:ascii="ＭＳ 明朝" w:eastAsia="ＭＳ Ｐ明朝" w:hAnsi="Times New Roman" w:cs="ＭＳ Ｐ明朝"/>
          <w:kern w:val="0"/>
          <w:sz w:val="18"/>
          <w:szCs w:val="18"/>
        </w:rPr>
      </w:pPr>
    </w:p>
    <w:sectPr w:rsidR="002D1E5A" w:rsidRPr="009112BE" w:rsidSect="00E7390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77" w:right="1077" w:bottom="107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2A3CB" w14:textId="77777777" w:rsidR="00B170BA" w:rsidRDefault="00B170BA" w:rsidP="00A721D4">
      <w:r>
        <w:separator/>
      </w:r>
    </w:p>
  </w:endnote>
  <w:endnote w:type="continuationSeparator" w:id="0">
    <w:p w14:paraId="1B1066A7" w14:textId="77777777" w:rsidR="00B170BA" w:rsidRDefault="00B170BA" w:rsidP="00A7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A004" w14:textId="77777777" w:rsidR="008317A9" w:rsidRDefault="008317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3000"/>
      <w:docPartObj>
        <w:docPartGallery w:val="Page Numbers (Bottom of Page)"/>
        <w:docPartUnique/>
      </w:docPartObj>
    </w:sdtPr>
    <w:sdtEndPr/>
    <w:sdtContent>
      <w:p w14:paraId="1580FF19" w14:textId="705DE60B" w:rsidR="008317A9" w:rsidRDefault="008317A9">
        <w:pPr>
          <w:pStyle w:val="a5"/>
          <w:jc w:val="center"/>
        </w:pPr>
        <w:r>
          <w:fldChar w:fldCharType="begin"/>
        </w:r>
        <w:r>
          <w:instrText>PAGE   \* MERGEFORMAT</w:instrText>
        </w:r>
        <w:r>
          <w:fldChar w:fldCharType="separate"/>
        </w:r>
        <w:r w:rsidR="00BE1C32" w:rsidRPr="00BE1C32">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F9B5" w14:textId="77777777" w:rsidR="008317A9" w:rsidRDefault="00831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D75A" w14:textId="77777777" w:rsidR="00B170BA" w:rsidRDefault="00B170BA" w:rsidP="00A721D4">
      <w:r>
        <w:separator/>
      </w:r>
    </w:p>
  </w:footnote>
  <w:footnote w:type="continuationSeparator" w:id="0">
    <w:p w14:paraId="31892103" w14:textId="77777777" w:rsidR="00B170BA" w:rsidRDefault="00B170BA" w:rsidP="00A7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8B10" w14:textId="77777777" w:rsidR="008317A9" w:rsidRDefault="008317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7F1A" w14:textId="77777777" w:rsidR="008317A9" w:rsidRDefault="008317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DC6BA" w14:textId="77777777" w:rsidR="008317A9" w:rsidRDefault="008317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9F"/>
    <w:rsid w:val="000009D0"/>
    <w:rsid w:val="00001D79"/>
    <w:rsid w:val="00026CEB"/>
    <w:rsid w:val="000357C3"/>
    <w:rsid w:val="00044104"/>
    <w:rsid w:val="00044DB8"/>
    <w:rsid w:val="0004734C"/>
    <w:rsid w:val="000526B3"/>
    <w:rsid w:val="000628BF"/>
    <w:rsid w:val="0006588A"/>
    <w:rsid w:val="000708CA"/>
    <w:rsid w:val="00076CA9"/>
    <w:rsid w:val="0007763F"/>
    <w:rsid w:val="00080017"/>
    <w:rsid w:val="00082D06"/>
    <w:rsid w:val="000A009F"/>
    <w:rsid w:val="000A2DD5"/>
    <w:rsid w:val="000A51BE"/>
    <w:rsid w:val="000B0D3E"/>
    <w:rsid w:val="000B274B"/>
    <w:rsid w:val="000C20C1"/>
    <w:rsid w:val="000C2115"/>
    <w:rsid w:val="000C2F31"/>
    <w:rsid w:val="000C362A"/>
    <w:rsid w:val="000C7E03"/>
    <w:rsid w:val="000D06E2"/>
    <w:rsid w:val="000D3033"/>
    <w:rsid w:val="000E5AB9"/>
    <w:rsid w:val="000F6F40"/>
    <w:rsid w:val="00100798"/>
    <w:rsid w:val="00113F5F"/>
    <w:rsid w:val="0012293C"/>
    <w:rsid w:val="00133075"/>
    <w:rsid w:val="00147785"/>
    <w:rsid w:val="001504AB"/>
    <w:rsid w:val="001674E3"/>
    <w:rsid w:val="00174C9C"/>
    <w:rsid w:val="001912AE"/>
    <w:rsid w:val="0019678B"/>
    <w:rsid w:val="001A035B"/>
    <w:rsid w:val="001A13C0"/>
    <w:rsid w:val="001A4FBD"/>
    <w:rsid w:val="001C57A5"/>
    <w:rsid w:val="001D537C"/>
    <w:rsid w:val="001D6EB6"/>
    <w:rsid w:val="001E38EA"/>
    <w:rsid w:val="001E74EE"/>
    <w:rsid w:val="00200262"/>
    <w:rsid w:val="00205803"/>
    <w:rsid w:val="00211555"/>
    <w:rsid w:val="002147EC"/>
    <w:rsid w:val="0022316E"/>
    <w:rsid w:val="00225765"/>
    <w:rsid w:val="00225CCC"/>
    <w:rsid w:val="00227D86"/>
    <w:rsid w:val="00232B46"/>
    <w:rsid w:val="00261905"/>
    <w:rsid w:val="00271778"/>
    <w:rsid w:val="002742F1"/>
    <w:rsid w:val="0027565A"/>
    <w:rsid w:val="00285AC7"/>
    <w:rsid w:val="0029118B"/>
    <w:rsid w:val="002A008B"/>
    <w:rsid w:val="002A67D1"/>
    <w:rsid w:val="002B68FE"/>
    <w:rsid w:val="002C3A21"/>
    <w:rsid w:val="002C3E49"/>
    <w:rsid w:val="002D1E5A"/>
    <w:rsid w:val="002D372B"/>
    <w:rsid w:val="002D4047"/>
    <w:rsid w:val="002D749F"/>
    <w:rsid w:val="002E33B4"/>
    <w:rsid w:val="002E3BAC"/>
    <w:rsid w:val="00302BD3"/>
    <w:rsid w:val="00315051"/>
    <w:rsid w:val="00326B8C"/>
    <w:rsid w:val="0033348E"/>
    <w:rsid w:val="00353B0A"/>
    <w:rsid w:val="00354E3F"/>
    <w:rsid w:val="003712ED"/>
    <w:rsid w:val="00373B71"/>
    <w:rsid w:val="00374F12"/>
    <w:rsid w:val="0037629E"/>
    <w:rsid w:val="00377327"/>
    <w:rsid w:val="00377665"/>
    <w:rsid w:val="00384A04"/>
    <w:rsid w:val="00394419"/>
    <w:rsid w:val="003944F6"/>
    <w:rsid w:val="003A0242"/>
    <w:rsid w:val="003A3180"/>
    <w:rsid w:val="003A365A"/>
    <w:rsid w:val="003A36D8"/>
    <w:rsid w:val="003A63E2"/>
    <w:rsid w:val="003A744A"/>
    <w:rsid w:val="003B7FC3"/>
    <w:rsid w:val="003D3CA0"/>
    <w:rsid w:val="003E00DE"/>
    <w:rsid w:val="003E654E"/>
    <w:rsid w:val="003F18FF"/>
    <w:rsid w:val="003F5406"/>
    <w:rsid w:val="003F6E65"/>
    <w:rsid w:val="00400F63"/>
    <w:rsid w:val="00405937"/>
    <w:rsid w:val="00407798"/>
    <w:rsid w:val="00430200"/>
    <w:rsid w:val="0043375E"/>
    <w:rsid w:val="00437148"/>
    <w:rsid w:val="00437DA5"/>
    <w:rsid w:val="0044057C"/>
    <w:rsid w:val="00442A02"/>
    <w:rsid w:val="00454EB4"/>
    <w:rsid w:val="00462581"/>
    <w:rsid w:val="00463E05"/>
    <w:rsid w:val="004706E6"/>
    <w:rsid w:val="00470982"/>
    <w:rsid w:val="004924C1"/>
    <w:rsid w:val="004A04FC"/>
    <w:rsid w:val="004A7652"/>
    <w:rsid w:val="004B7594"/>
    <w:rsid w:val="004C5577"/>
    <w:rsid w:val="004E19D5"/>
    <w:rsid w:val="00501828"/>
    <w:rsid w:val="00512DE0"/>
    <w:rsid w:val="00517B79"/>
    <w:rsid w:val="00523331"/>
    <w:rsid w:val="0052637C"/>
    <w:rsid w:val="005405BA"/>
    <w:rsid w:val="005417AF"/>
    <w:rsid w:val="00542B6F"/>
    <w:rsid w:val="00546B8C"/>
    <w:rsid w:val="005502EB"/>
    <w:rsid w:val="005572EC"/>
    <w:rsid w:val="00557E2F"/>
    <w:rsid w:val="005805E6"/>
    <w:rsid w:val="00583CB1"/>
    <w:rsid w:val="00584119"/>
    <w:rsid w:val="0058541C"/>
    <w:rsid w:val="00585A6A"/>
    <w:rsid w:val="005A34A6"/>
    <w:rsid w:val="005B01DB"/>
    <w:rsid w:val="005B1D1B"/>
    <w:rsid w:val="005B2299"/>
    <w:rsid w:val="005C24BE"/>
    <w:rsid w:val="005E186B"/>
    <w:rsid w:val="005E4AD2"/>
    <w:rsid w:val="005F02B9"/>
    <w:rsid w:val="005F1A43"/>
    <w:rsid w:val="00603855"/>
    <w:rsid w:val="00611D38"/>
    <w:rsid w:val="0061429F"/>
    <w:rsid w:val="00615952"/>
    <w:rsid w:val="00616BD4"/>
    <w:rsid w:val="0061773B"/>
    <w:rsid w:val="0062136C"/>
    <w:rsid w:val="006228F4"/>
    <w:rsid w:val="00623B8C"/>
    <w:rsid w:val="00641A72"/>
    <w:rsid w:val="00661AC1"/>
    <w:rsid w:val="006661C4"/>
    <w:rsid w:val="00672712"/>
    <w:rsid w:val="006837D8"/>
    <w:rsid w:val="00690693"/>
    <w:rsid w:val="006A292C"/>
    <w:rsid w:val="006A5E07"/>
    <w:rsid w:val="006B0D32"/>
    <w:rsid w:val="006C1DE8"/>
    <w:rsid w:val="006E079F"/>
    <w:rsid w:val="006F029A"/>
    <w:rsid w:val="006F3301"/>
    <w:rsid w:val="006F6462"/>
    <w:rsid w:val="00702A71"/>
    <w:rsid w:val="00703C17"/>
    <w:rsid w:val="00705E58"/>
    <w:rsid w:val="00712794"/>
    <w:rsid w:val="00720737"/>
    <w:rsid w:val="00761205"/>
    <w:rsid w:val="007667A3"/>
    <w:rsid w:val="00772F9D"/>
    <w:rsid w:val="00773781"/>
    <w:rsid w:val="00774C34"/>
    <w:rsid w:val="00774C5E"/>
    <w:rsid w:val="007802F7"/>
    <w:rsid w:val="00785E3E"/>
    <w:rsid w:val="00796627"/>
    <w:rsid w:val="007967F6"/>
    <w:rsid w:val="0079725F"/>
    <w:rsid w:val="007A451E"/>
    <w:rsid w:val="007A761B"/>
    <w:rsid w:val="007D02BD"/>
    <w:rsid w:val="007E730E"/>
    <w:rsid w:val="007F0117"/>
    <w:rsid w:val="007F63CB"/>
    <w:rsid w:val="00802640"/>
    <w:rsid w:val="00810976"/>
    <w:rsid w:val="00813133"/>
    <w:rsid w:val="00820935"/>
    <w:rsid w:val="008252FA"/>
    <w:rsid w:val="008306AA"/>
    <w:rsid w:val="00830D2B"/>
    <w:rsid w:val="008317A9"/>
    <w:rsid w:val="00833A34"/>
    <w:rsid w:val="008434D8"/>
    <w:rsid w:val="008802AC"/>
    <w:rsid w:val="00880B2C"/>
    <w:rsid w:val="00882243"/>
    <w:rsid w:val="00883AAA"/>
    <w:rsid w:val="00885E7D"/>
    <w:rsid w:val="008913D4"/>
    <w:rsid w:val="008B26C6"/>
    <w:rsid w:val="008B390D"/>
    <w:rsid w:val="008E2694"/>
    <w:rsid w:val="008F24F4"/>
    <w:rsid w:val="008F68F0"/>
    <w:rsid w:val="008F69B4"/>
    <w:rsid w:val="009112BE"/>
    <w:rsid w:val="0091270D"/>
    <w:rsid w:val="00920275"/>
    <w:rsid w:val="009242AA"/>
    <w:rsid w:val="00925533"/>
    <w:rsid w:val="00961C2C"/>
    <w:rsid w:val="00963D72"/>
    <w:rsid w:val="009663A0"/>
    <w:rsid w:val="00976819"/>
    <w:rsid w:val="00983DF0"/>
    <w:rsid w:val="009A7067"/>
    <w:rsid w:val="009A71AF"/>
    <w:rsid w:val="009B6006"/>
    <w:rsid w:val="009B6CC4"/>
    <w:rsid w:val="009C6C9C"/>
    <w:rsid w:val="009E495F"/>
    <w:rsid w:val="00A051C3"/>
    <w:rsid w:val="00A14026"/>
    <w:rsid w:val="00A25209"/>
    <w:rsid w:val="00A25B35"/>
    <w:rsid w:val="00A27FCE"/>
    <w:rsid w:val="00A4197E"/>
    <w:rsid w:val="00A63EC2"/>
    <w:rsid w:val="00A70F74"/>
    <w:rsid w:val="00A721D4"/>
    <w:rsid w:val="00A74F1F"/>
    <w:rsid w:val="00AA2E6B"/>
    <w:rsid w:val="00AA6C6D"/>
    <w:rsid w:val="00AA7E1B"/>
    <w:rsid w:val="00AB3923"/>
    <w:rsid w:val="00AC4CC7"/>
    <w:rsid w:val="00AD373A"/>
    <w:rsid w:val="00AF4865"/>
    <w:rsid w:val="00B04A6F"/>
    <w:rsid w:val="00B050F0"/>
    <w:rsid w:val="00B11939"/>
    <w:rsid w:val="00B16B9D"/>
    <w:rsid w:val="00B170BA"/>
    <w:rsid w:val="00B5614D"/>
    <w:rsid w:val="00B56A83"/>
    <w:rsid w:val="00B664B0"/>
    <w:rsid w:val="00B75C48"/>
    <w:rsid w:val="00B82262"/>
    <w:rsid w:val="00B82A29"/>
    <w:rsid w:val="00B852A9"/>
    <w:rsid w:val="00B87593"/>
    <w:rsid w:val="00B9360E"/>
    <w:rsid w:val="00B93F1F"/>
    <w:rsid w:val="00B94C0A"/>
    <w:rsid w:val="00BB0D38"/>
    <w:rsid w:val="00BB546B"/>
    <w:rsid w:val="00BB584E"/>
    <w:rsid w:val="00BE1C32"/>
    <w:rsid w:val="00BE334B"/>
    <w:rsid w:val="00BE41D4"/>
    <w:rsid w:val="00BE4307"/>
    <w:rsid w:val="00BE451C"/>
    <w:rsid w:val="00BE5046"/>
    <w:rsid w:val="00BF23C3"/>
    <w:rsid w:val="00C12AD2"/>
    <w:rsid w:val="00C13A72"/>
    <w:rsid w:val="00C333EA"/>
    <w:rsid w:val="00C41A62"/>
    <w:rsid w:val="00C42185"/>
    <w:rsid w:val="00C56ECC"/>
    <w:rsid w:val="00C6077B"/>
    <w:rsid w:val="00C64196"/>
    <w:rsid w:val="00C8185E"/>
    <w:rsid w:val="00C92EC5"/>
    <w:rsid w:val="00CB46BB"/>
    <w:rsid w:val="00D007E4"/>
    <w:rsid w:val="00D0195E"/>
    <w:rsid w:val="00D01BDC"/>
    <w:rsid w:val="00D01F82"/>
    <w:rsid w:val="00D14589"/>
    <w:rsid w:val="00D26319"/>
    <w:rsid w:val="00D27D5E"/>
    <w:rsid w:val="00D3014D"/>
    <w:rsid w:val="00D301B1"/>
    <w:rsid w:val="00D42C0D"/>
    <w:rsid w:val="00D474A5"/>
    <w:rsid w:val="00D501C7"/>
    <w:rsid w:val="00D512D3"/>
    <w:rsid w:val="00D55EBC"/>
    <w:rsid w:val="00D57697"/>
    <w:rsid w:val="00D641EC"/>
    <w:rsid w:val="00D70B66"/>
    <w:rsid w:val="00D95135"/>
    <w:rsid w:val="00DA4BA9"/>
    <w:rsid w:val="00DC0F26"/>
    <w:rsid w:val="00DC2167"/>
    <w:rsid w:val="00DC66BB"/>
    <w:rsid w:val="00DD6C95"/>
    <w:rsid w:val="00DF2B9E"/>
    <w:rsid w:val="00DF69FF"/>
    <w:rsid w:val="00E030F3"/>
    <w:rsid w:val="00E10FE5"/>
    <w:rsid w:val="00E156C8"/>
    <w:rsid w:val="00E32EEC"/>
    <w:rsid w:val="00E536E1"/>
    <w:rsid w:val="00E55A39"/>
    <w:rsid w:val="00E564F1"/>
    <w:rsid w:val="00E7390D"/>
    <w:rsid w:val="00E839B9"/>
    <w:rsid w:val="00E849EB"/>
    <w:rsid w:val="00E937A0"/>
    <w:rsid w:val="00EA016C"/>
    <w:rsid w:val="00EA26F3"/>
    <w:rsid w:val="00EA4EA5"/>
    <w:rsid w:val="00EA56CF"/>
    <w:rsid w:val="00EB10DE"/>
    <w:rsid w:val="00EB1582"/>
    <w:rsid w:val="00EB2A1B"/>
    <w:rsid w:val="00EC0337"/>
    <w:rsid w:val="00ED5D8C"/>
    <w:rsid w:val="00ED6EC2"/>
    <w:rsid w:val="00EE3503"/>
    <w:rsid w:val="00EF22CE"/>
    <w:rsid w:val="00EF2683"/>
    <w:rsid w:val="00F03445"/>
    <w:rsid w:val="00F05206"/>
    <w:rsid w:val="00F05BF1"/>
    <w:rsid w:val="00F07159"/>
    <w:rsid w:val="00F12389"/>
    <w:rsid w:val="00F1342B"/>
    <w:rsid w:val="00F14723"/>
    <w:rsid w:val="00F2795D"/>
    <w:rsid w:val="00F27EA2"/>
    <w:rsid w:val="00F30CF5"/>
    <w:rsid w:val="00F3495F"/>
    <w:rsid w:val="00F4072A"/>
    <w:rsid w:val="00F459D2"/>
    <w:rsid w:val="00F620B6"/>
    <w:rsid w:val="00F75410"/>
    <w:rsid w:val="00F76BC8"/>
    <w:rsid w:val="00F8071A"/>
    <w:rsid w:val="00F82845"/>
    <w:rsid w:val="00F9197A"/>
    <w:rsid w:val="00F95D17"/>
    <w:rsid w:val="00FA0E9D"/>
    <w:rsid w:val="00FA317B"/>
    <w:rsid w:val="00FB4021"/>
    <w:rsid w:val="00FE5C46"/>
    <w:rsid w:val="00FF1408"/>
    <w:rsid w:val="00FF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FC7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D4"/>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721D4"/>
  </w:style>
  <w:style w:type="paragraph" w:styleId="a5">
    <w:name w:val="footer"/>
    <w:basedOn w:val="a"/>
    <w:link w:val="a6"/>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721D4"/>
  </w:style>
  <w:style w:type="paragraph" w:styleId="a7">
    <w:name w:val="Balloon Text"/>
    <w:basedOn w:val="a"/>
    <w:link w:val="a8"/>
    <w:uiPriority w:val="99"/>
    <w:semiHidden/>
    <w:unhideWhenUsed/>
    <w:rsid w:val="00CB4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6BB"/>
    <w:rPr>
      <w:rFonts w:asciiTheme="majorHAnsi" w:eastAsiaTheme="majorEastAsia" w:hAnsiTheme="majorHAnsi" w:cstheme="majorBidi"/>
      <w:sz w:val="18"/>
      <w:szCs w:val="18"/>
    </w:rPr>
  </w:style>
  <w:style w:type="paragraph" w:customStyle="1" w:styleId="Default">
    <w:name w:val="Default"/>
    <w:rsid w:val="00400F6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51E6-959E-4F34-8311-FCEBDF92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3403</Words>
  <Characters>19403</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2022-02-22T03:56:00Z</dcterms:created>
  <dcterms:modified xsi:type="dcterms:W3CDTF">2022-03-11T05:56:00Z</dcterms:modified>
</cp:coreProperties>
</file>