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7D" w:rsidRPr="00A51D09" w:rsidRDefault="000B06D6">
      <w:pPr>
        <w:rPr>
          <w:rFonts w:ascii="ＭＳ ゴシック" w:eastAsia="ＭＳ ゴシック" w:hAnsi="ＭＳ ゴシック"/>
        </w:rPr>
      </w:pPr>
      <w:r w:rsidRPr="00A51D09">
        <w:rPr>
          <w:rFonts w:ascii="ＭＳ ゴシック" w:eastAsia="ＭＳ ゴシック" w:hAnsi="ＭＳ ゴシック"/>
        </w:rPr>
        <w:t>検討の観点と内容の特色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843"/>
        <w:gridCol w:w="1701"/>
        <w:gridCol w:w="3543"/>
      </w:tblGrid>
      <w:tr w:rsidR="000B06D6" w:rsidRPr="000B06D6" w:rsidTr="00184D2C">
        <w:tc>
          <w:tcPr>
            <w:tcW w:w="704" w:type="dxa"/>
          </w:tcPr>
          <w:p w:rsidR="000B06D6" w:rsidRPr="000B06D6" w:rsidRDefault="000B06D6" w:rsidP="009C6219">
            <w:pPr>
              <w:jc w:val="center"/>
              <w:rPr>
                <w:rFonts w:ascii="ＭＳ 明朝" w:eastAsia="ＭＳ 明朝" w:hAnsi="ＭＳ 明朝"/>
              </w:rPr>
            </w:pPr>
            <w:r w:rsidRPr="009C6219">
              <w:rPr>
                <w:rFonts w:ascii="ＭＳ 明朝" w:eastAsia="ＭＳ 明朝" w:hAnsi="ＭＳ 明朝" w:hint="eastAsia"/>
                <w:sz w:val="18"/>
              </w:rPr>
              <w:t>書名</w:t>
            </w:r>
          </w:p>
        </w:tc>
        <w:tc>
          <w:tcPr>
            <w:tcW w:w="1134" w:type="dxa"/>
          </w:tcPr>
          <w:p w:rsidR="000B06D6" w:rsidRPr="00072565" w:rsidRDefault="0065140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化学</w:t>
            </w:r>
            <w:r w:rsidR="00184D2C" w:rsidRPr="00184D2C">
              <w:rPr>
                <w:rFonts w:ascii="ＭＳ ゴシック" w:eastAsia="ＭＳ ゴシック" w:hAnsi="ＭＳ ゴシック" w:hint="eastAsia"/>
              </w:rPr>
              <w:t>基礎</w:t>
            </w:r>
          </w:p>
        </w:tc>
        <w:tc>
          <w:tcPr>
            <w:tcW w:w="709" w:type="dxa"/>
          </w:tcPr>
          <w:p w:rsidR="000B06D6" w:rsidRPr="009C6219" w:rsidRDefault="000B06D6" w:rsidP="009C621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C6219">
              <w:rPr>
                <w:rFonts w:ascii="ＭＳ 明朝" w:eastAsia="ＭＳ 明朝" w:hAnsi="ＭＳ 明朝"/>
                <w:sz w:val="18"/>
              </w:rPr>
              <w:t>教番</w:t>
            </w:r>
          </w:p>
        </w:tc>
        <w:tc>
          <w:tcPr>
            <w:tcW w:w="1843" w:type="dxa"/>
          </w:tcPr>
          <w:p w:rsidR="000B06D6" w:rsidRPr="00A51D09" w:rsidRDefault="00651401">
            <w:pPr>
              <w:rPr>
                <w:rFonts w:ascii="ＭＳ ゴシック" w:eastAsia="ＭＳ ゴシック" w:hAnsi="ＭＳ ゴシック"/>
              </w:rPr>
            </w:pPr>
            <w:r w:rsidRPr="00A51D09">
              <w:rPr>
                <w:rFonts w:ascii="ＭＳ ゴシック" w:eastAsia="ＭＳ ゴシック" w:hAnsi="ＭＳ ゴシック"/>
              </w:rPr>
              <w:t>2 東書・化基701</w:t>
            </w:r>
          </w:p>
        </w:tc>
        <w:tc>
          <w:tcPr>
            <w:tcW w:w="1701" w:type="dxa"/>
          </w:tcPr>
          <w:p w:rsidR="000B06D6" w:rsidRPr="005B123A" w:rsidRDefault="000B06D6" w:rsidP="009C6219">
            <w:pPr>
              <w:jc w:val="center"/>
              <w:rPr>
                <w:rFonts w:ascii="ＭＳ 明朝" w:eastAsia="ＭＳ 明朝" w:hAnsi="ＭＳ 明朝"/>
              </w:rPr>
            </w:pPr>
            <w:r w:rsidRPr="005B123A">
              <w:rPr>
                <w:rFonts w:ascii="ＭＳ 明朝" w:eastAsia="ＭＳ 明朝" w:hAnsi="ＭＳ 明朝"/>
                <w:sz w:val="18"/>
              </w:rPr>
              <w:t>判型・ページ数</w:t>
            </w:r>
          </w:p>
        </w:tc>
        <w:tc>
          <w:tcPr>
            <w:tcW w:w="3543" w:type="dxa"/>
          </w:tcPr>
          <w:p w:rsidR="000B06D6" w:rsidRPr="00A51D09" w:rsidRDefault="00651401" w:rsidP="009A0D71">
            <w:pPr>
              <w:rPr>
                <w:rFonts w:ascii="ＭＳ ゴシック" w:eastAsia="ＭＳ ゴシック" w:hAnsi="ＭＳ ゴシック"/>
              </w:rPr>
            </w:pPr>
            <w:r w:rsidRPr="00A51D09">
              <w:rPr>
                <w:rFonts w:ascii="ＭＳ ゴシック" w:eastAsia="ＭＳ ゴシック" w:hAnsi="ＭＳ ゴシック"/>
              </w:rPr>
              <w:t>B5変形（A5ワイド）判・244ページ</w:t>
            </w:r>
          </w:p>
        </w:tc>
      </w:tr>
    </w:tbl>
    <w:p w:rsidR="00A51D09" w:rsidRPr="005B123A" w:rsidRDefault="00A51D09" w:rsidP="009A0D71">
      <w:pPr>
        <w:tabs>
          <w:tab w:val="left" w:pos="817"/>
          <w:tab w:val="left" w:pos="1951"/>
          <w:tab w:val="left" w:pos="2660"/>
          <w:tab w:val="left" w:pos="4503"/>
          <w:tab w:val="left" w:pos="6204"/>
        </w:tabs>
        <w:ind w:left="113"/>
        <w:jc w:val="left"/>
        <w:rPr>
          <w:rFonts w:ascii="ＭＳ 明朝" w:eastAsia="ＭＳ 明朝" w:hAnsi="ＭＳ 明朝"/>
        </w:rPr>
      </w:pPr>
      <w:r w:rsidRPr="009C6219">
        <w:rPr>
          <w:rFonts w:ascii="ＭＳ 明朝" w:eastAsia="ＭＳ 明朝" w:hAnsi="ＭＳ 明朝" w:hint="eastAsia"/>
          <w:sz w:val="18"/>
        </w:rPr>
        <w:tab/>
      </w:r>
      <w:r>
        <w:rPr>
          <w:rFonts w:ascii="ＭＳ ゴシック" w:eastAsia="ＭＳ ゴシック" w:hAnsi="ＭＳ ゴシック" w:hint="eastAsia"/>
        </w:rPr>
        <w:tab/>
      </w:r>
      <w:r w:rsidRPr="009C6219">
        <w:rPr>
          <w:rFonts w:ascii="ＭＳ 明朝" w:eastAsia="ＭＳ 明朝" w:hAnsi="ＭＳ 明朝"/>
          <w:sz w:val="18"/>
        </w:rPr>
        <w:tab/>
      </w:r>
      <w:r w:rsidRPr="005B123A">
        <w:rPr>
          <w:rFonts w:ascii="ＭＳ 明朝" w:eastAsia="ＭＳ 明朝" w:hAnsi="ＭＳ 明朝"/>
        </w:rPr>
        <w:tab/>
      </w:r>
      <w:r w:rsidRPr="005B123A">
        <w:rPr>
          <w:rFonts w:ascii="ＭＳ 明朝" w:eastAsia="ＭＳ 明朝" w:hAnsi="ＭＳ 明朝"/>
          <w:sz w:val="1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0B06D6" w:rsidRPr="000B06D6" w:rsidTr="005B123A">
        <w:tc>
          <w:tcPr>
            <w:tcW w:w="704" w:type="dxa"/>
          </w:tcPr>
          <w:p w:rsidR="000B06D6" w:rsidRPr="00651401" w:rsidRDefault="00651401" w:rsidP="006514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6219">
              <w:rPr>
                <w:rFonts w:ascii="ＭＳ ゴシック" w:eastAsia="ＭＳ ゴシック" w:hAnsi="ＭＳ ゴシック" w:hint="eastAsia"/>
                <w:sz w:val="18"/>
              </w:rPr>
              <w:t>項</w:t>
            </w:r>
            <w:r w:rsidR="000B06D6" w:rsidRPr="009C6219">
              <w:rPr>
                <w:rFonts w:ascii="ＭＳ ゴシック" w:eastAsia="ＭＳ ゴシック" w:hAnsi="ＭＳ ゴシック" w:hint="eastAsia"/>
                <w:sz w:val="18"/>
              </w:rPr>
              <w:t>目</w:t>
            </w:r>
          </w:p>
        </w:tc>
        <w:tc>
          <w:tcPr>
            <w:tcW w:w="2693" w:type="dxa"/>
          </w:tcPr>
          <w:p w:rsidR="000B06D6" w:rsidRPr="00651401" w:rsidRDefault="00651401" w:rsidP="006904A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6219">
              <w:rPr>
                <w:rFonts w:ascii="ＭＳ ゴシック" w:eastAsia="ＭＳ ゴシック" w:hAnsi="ＭＳ ゴシック"/>
                <w:sz w:val="18"/>
              </w:rPr>
              <w:t>観</w:t>
            </w:r>
            <w:bookmarkStart w:id="0" w:name="_GoBack"/>
            <w:bookmarkEnd w:id="0"/>
            <w:r w:rsidR="000B06D6" w:rsidRPr="009C6219">
              <w:rPr>
                <w:rFonts w:ascii="ＭＳ ゴシック" w:eastAsia="ＭＳ ゴシック" w:hAnsi="ＭＳ ゴシック"/>
                <w:sz w:val="18"/>
              </w:rPr>
              <w:t>点</w:t>
            </w:r>
          </w:p>
        </w:tc>
        <w:tc>
          <w:tcPr>
            <w:tcW w:w="6237" w:type="dxa"/>
          </w:tcPr>
          <w:p w:rsidR="000B06D6" w:rsidRPr="00651401" w:rsidRDefault="00651401" w:rsidP="0065140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6219">
              <w:rPr>
                <w:rFonts w:ascii="ＭＳ ゴシック" w:eastAsia="ＭＳ ゴシック" w:hAnsi="ＭＳ ゴシック" w:hint="eastAsia"/>
                <w:sz w:val="18"/>
              </w:rPr>
              <w:t>内容の特色</w:t>
            </w:r>
          </w:p>
        </w:tc>
      </w:tr>
      <w:tr w:rsidR="000B06D6" w:rsidRPr="000B06D6" w:rsidTr="005B123A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9A0D71" w:rsidRDefault="000B06D6" w:rsidP="0033388C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0D7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内容の選択・程度</w:t>
            </w:r>
          </w:p>
        </w:tc>
        <w:tc>
          <w:tcPr>
            <w:tcW w:w="2693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学習指導要領の教科の目標を達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成するため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必要な教材が適切に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用意されているか。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基礎的・基本的な知識・技能の理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解や習得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のための適切な配慮が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なされているか。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観察，実験などを行い，科学的に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探究する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力を育成するための適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切な配慮がなされているか。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「主体的・対話的で深い学び」が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実現できる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よう編集されている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発展的な内容の取り扱いに対す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る適切な配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慮がなされている</w:t>
            </w:r>
          </w:p>
          <w:p w:rsidR="000B06D6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か。</w:t>
            </w:r>
          </w:p>
        </w:tc>
        <w:tc>
          <w:tcPr>
            <w:tcW w:w="6237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高等学校理科学習指導要領の「目標」「内容」及び「内容の取扱い」に示された事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項のすべてについて不足なく取り上げている。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本文中に随所に「問」「例題」が設けられており，学習事項の確実な定着が図られ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各章末には「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まとめ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」が２ページと「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章末問題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」が配置されており，基本的な学習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内容の定着が図られるように工夫されている。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各学習項目の終末に「この節のポイント」が設けられ，到達目標が示されており，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生徒が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自ら記述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したり友達とたがいに説明し合ったりするなどの活動を通して，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基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本事項の理解を深めるとともに表現力を養うこと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ができるように工夫されている。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巻末には「総合問題」が設けられている。複数領域にまたがり，知識をつなげて考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える問題や記述式問題などが掲載されており，知識を活用する力や表現力を養うこ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とができる世に工夫されている。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教科書の構成は探究の過程に沿っており，生徒自らが課題を見いだして，探究的に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学習が進められるように工夫されている。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「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実験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」は，実施しやすく結果が出やすい内容を</w:t>
            </w:r>
            <w:r w:rsidRPr="009C621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厳選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して取り上げ，生徒自らが実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験を行い，結果を分析，解釈してまとめ，科学的に探究する力を育成できるように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節の冒頭に「</w:t>
            </w:r>
            <w:r w:rsidRPr="009C6219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Let’s Start!</w:t>
            </w:r>
            <w:r w:rsidRPr="00651401">
              <w:rPr>
                <w:rFonts w:ascii="ＭＳ 明朝" w:eastAsia="ＭＳ 明朝" w:hAnsi="ＭＳ 明朝" w:cs="ＭＳ ゴシック"/>
                <w:sz w:val="16"/>
                <w:szCs w:val="16"/>
              </w:rPr>
              <w:t>」が配置されており，身近な自然や日常生活とのつな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/>
                <w:sz w:val="16"/>
                <w:szCs w:val="16"/>
              </w:rPr>
              <w:t>がりを実感できる内容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から導入し，学習への意欲を喚起できるように工夫されてい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「発展的な学習内容」が適所に設けられており，学習を深めることができるように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配慮されている。「発展的な学習内容」には「発展」マークを付し，必修の学習内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容とは明確に区分けされている。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基礎的な内容をさらに深く理解するために，「コラム」「</w:t>
            </w:r>
            <w:r w:rsidRPr="00651401">
              <w:rPr>
                <w:rFonts w:ascii="ＭＳ 明朝" w:eastAsia="ＭＳ 明朝" w:hAnsi="ＭＳ 明朝" w:cs="ＭＳ ゴシック"/>
                <w:sz w:val="16"/>
                <w:szCs w:val="16"/>
              </w:rPr>
              <w:t>PLUS」が適宜設けられてい</w:t>
            </w:r>
          </w:p>
          <w:p w:rsidR="0033388C" w:rsidRDefault="00651401" w:rsidP="0033388C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/>
                <w:sz w:val="16"/>
                <w:szCs w:val="16"/>
              </w:rPr>
              <w:t>る。また，大学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でも活かせるより深い知識と理解が得られるように，巻末には</w:t>
            </w:r>
          </w:p>
          <w:p w:rsidR="000B06D6" w:rsidRPr="00651401" w:rsidRDefault="00651401" w:rsidP="0033388C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「</w:t>
            </w:r>
            <w:r w:rsidRPr="009C6219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Premium PLUS</w:t>
            </w:r>
            <w:r w:rsidRPr="00651401">
              <w:rPr>
                <w:rFonts w:ascii="ＭＳ 明朝" w:eastAsia="ＭＳ 明朝" w:hAnsi="ＭＳ 明朝" w:cs="ＭＳ ゴシック"/>
                <w:sz w:val="16"/>
                <w:szCs w:val="16"/>
              </w:rPr>
              <w:t>」が設けられており，</w:t>
            </w:r>
            <w:r w:rsidRPr="00651401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学習の深化が図られるように工夫されている。</w:t>
            </w:r>
          </w:p>
        </w:tc>
      </w:tr>
      <w:tr w:rsidR="000B06D6" w:rsidRPr="000B06D6" w:rsidTr="005B123A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9A0D71" w:rsidRDefault="000B06D6" w:rsidP="0033388C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0D71">
              <w:rPr>
                <w:rFonts w:ascii="ＭＳ ゴシック" w:eastAsia="ＭＳ ゴシック" w:hAnsi="ＭＳ ゴシック"/>
                <w:sz w:val="18"/>
                <w:szCs w:val="18"/>
              </w:rPr>
              <w:t>組織・配列・分量</w:t>
            </w:r>
          </w:p>
        </w:tc>
        <w:tc>
          <w:tcPr>
            <w:tcW w:w="2693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内容の組織・配列は，学習指導を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有効に進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められるように考慮さ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分量は学習指導を有効に進めら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れるように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考慮され，精選され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中学校との接続や他科目との関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連など，カ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リキュラム・マネジメ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ントに対する配慮がなされてい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弾力的な取り扱いに対する配慮</w:t>
            </w:r>
          </w:p>
          <w:p w:rsidR="000B06D6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がなされて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いるか。</w:t>
            </w:r>
          </w:p>
        </w:tc>
        <w:tc>
          <w:tcPr>
            <w:tcW w:w="6237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１編１章「化学とは何か」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では，写真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を中心に暮らしと化学との関わりを考えるよ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うに構成されており，生徒に学習への興味や必要感を喚起するための</w:t>
            </w:r>
            <w:r w:rsidRPr="009C6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授業のオリエ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C6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ンテーション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として利用できるように工夫されている。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終章「化学が拓く世界」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では，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学習内容を活かして暮らしや社会を化学の視点で見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直すこと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ができる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ように構成されており，化学を学ぶ意義を実感できるように配慮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本文は簡潔で，内容が精選されている。また，「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実験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」は実施しやすく結果が出や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すい内容に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厳選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さ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れており，生徒が無理なく学び，理解できる内容・分量になって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節の構成が，「</w:t>
            </w: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Let’s start!」→「？」（学習の問い）→（「実験」）→本文→「！」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（この節のポイント）」で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構成されており，</w:t>
            </w:r>
            <w:r w:rsidRPr="009C6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生徒が主体的に課題を見いだして学習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を進められるように工夫されている。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中学校での既習の内容には「復習」マークを付け，効果的に復習ができるように工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夫されている。ま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た，二次元コードで中学校理科教科書の「学習のまとめ」の紙面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を確認できるように工夫されている。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学習内容を「本文」「コラム」「</w:t>
            </w: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PLUS」「発展」に区分けして，学習内容に軽重がつ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けやすいように配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慮されている。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手軽に短時間ででき</w:t>
            </w:r>
            <w:r w:rsidRPr="009C6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る「気づき</w:t>
            </w:r>
            <w:proofErr w:type="spellStart"/>
            <w:r w:rsidRPr="009C6219">
              <w:rPr>
                <w:rFonts w:ascii="ＭＳ ゴシック" w:eastAsia="ＭＳ ゴシック" w:hAnsi="ＭＳ ゴシック"/>
                <w:sz w:val="16"/>
                <w:szCs w:val="16"/>
              </w:rPr>
              <w:t>Labo</w:t>
            </w:r>
            <w:proofErr w:type="spellEnd"/>
            <w:r w:rsidRPr="009C6219">
              <w:rPr>
                <w:rFonts w:ascii="ＭＳ ゴシック" w:eastAsia="ＭＳ ゴシック" w:hAnsi="ＭＳ ゴシック"/>
                <w:sz w:val="16"/>
                <w:szCs w:val="16"/>
              </w:rPr>
              <w:t>」</w:t>
            </w: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が適所に配置されており，生徒の興味・関</w:t>
            </w:r>
          </w:p>
          <w:p w:rsidR="000B06D6" w:rsidRPr="009A0D7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心，授業や学習の進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度に応じて取り組むことができるように配慮されている。</w:t>
            </w:r>
          </w:p>
        </w:tc>
      </w:tr>
      <w:tr w:rsidR="000B06D6" w:rsidRPr="00072565" w:rsidTr="005B123A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9A0D71" w:rsidRDefault="000B06D6" w:rsidP="0033388C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0D71">
              <w:rPr>
                <w:rFonts w:ascii="ＭＳ ゴシック" w:eastAsia="ＭＳ ゴシック" w:hAnsi="ＭＳ ゴシック"/>
                <w:sz w:val="18"/>
                <w:szCs w:val="16"/>
              </w:rPr>
              <w:lastRenderedPageBreak/>
              <w:t>表記・表現及び指導に対する工夫や配慮</w:t>
            </w:r>
          </w:p>
        </w:tc>
        <w:tc>
          <w:tcPr>
            <w:tcW w:w="2693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学習意欲を高めるための配慮が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なされてい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個に応じた指導への工夫がなさ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生徒の自学自習への配慮や工夫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がなされて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持続可能な社会をつくる力を育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成するため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の工夫がなされてい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用語・記号の取り上げ方や記述の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しかたは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適切か。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文章，図やイラストは，分かりや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すいもの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になっているか。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コンピュータやインターネット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など，</w:t>
            </w:r>
            <w:r w:rsidRPr="00651401">
              <w:rPr>
                <w:rFonts w:ascii="ＭＳ 明朝" w:eastAsia="ＭＳ 明朝" w:hAnsi="ＭＳ 明朝" w:cs="游明朝"/>
                <w:sz w:val="16"/>
                <w:szCs w:val="16"/>
              </w:rPr>
              <w:t>ICT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の効果的な活用への配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慮や工夫がなされているか。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指導書や周辺教材での工夫や配</w:t>
            </w:r>
          </w:p>
          <w:p w:rsidR="000B06D6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慮がなされ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ているか。</w:t>
            </w:r>
          </w:p>
        </w:tc>
        <w:tc>
          <w:tcPr>
            <w:tcW w:w="6237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終章「化学が拓く世界」で化学と社会とのつながりを示したり，コラムで学習内容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に関係する職業と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そこで働く人を紹介したりして，学習意欲を高められるように工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夫している。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節ごとに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「？」（学習の問い）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と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「！」（この節のポイント）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が設けられており，生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徒が課題意識をもっ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て学習が進められるように工夫されている。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「問」や「章末問題」「総合問題」には，巻末に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解答・解説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が示されており，</w:t>
            </w: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自学自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9C621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習への配慮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がなさ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れている。</w:t>
            </w:r>
          </w:p>
          <w:p w:rsidR="00651401" w:rsidRPr="00651401" w:rsidRDefault="00651401" w:rsidP="00651401">
            <w:pPr>
              <w:spacing w:line="0" w:lineRule="atLeast"/>
              <w:rPr>
                <w:rFonts w:ascii="ＭＳ 明朝" w:eastAsia="ＭＳ 明朝" w:hAnsi="ＭＳ 明朝" w:cs="游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実験には，事故防止のための注意マークを目立つように付している。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化学を学習する上で不可欠な，指数計算や有効数字の扱いなどの数学的内容を，巻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末に資料として取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り上げており，数学用語・記号の扱いで支障を生じることがない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游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コラムでは，</w:t>
            </w:r>
            <w:r w:rsidRPr="00651401">
              <w:rPr>
                <w:rFonts w:ascii="ＭＳ 明朝" w:eastAsia="ＭＳ 明朝" w:hAnsi="ＭＳ 明朝" w:cs="游明朝"/>
                <w:sz w:val="16"/>
                <w:szCs w:val="16"/>
              </w:rPr>
              <w:t>SDGsに関連する内容を取り上げるとともにマークを付して強調し，意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/>
                <w:sz w:val="16"/>
                <w:szCs w:val="16"/>
              </w:rPr>
              <w:t>識を高めること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ができるように工夫されている。</w:t>
            </w:r>
          </w:p>
          <w:p w:rsidR="00651401" w:rsidRPr="00651401" w:rsidRDefault="00651401" w:rsidP="00651401">
            <w:pPr>
              <w:spacing w:line="0" w:lineRule="atLeast"/>
              <w:ind w:left="160" w:hangingChars="100" w:hanging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文章は簡潔でわかりやすい表現になっている。また，鮮明でわかりやすい図や写真が，本文の記述と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関連する箇所にふんだんに盛り込まれている。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中学校での既習の内容，実験の方法や結果，教科書の図版だけでは理解しにくい内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容などについて，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二次元コードで情報を収集したり，動画で確認したり，アニメー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ションなどで理解を深めたりできるように工夫されている。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指導資料は「授業プリント」や「デジタル板書」，「動画」などのデジタル教材が充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游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実しており，</w:t>
            </w:r>
            <w:r w:rsidRPr="00651401">
              <w:rPr>
                <w:rFonts w:ascii="ＭＳ 明朝" w:eastAsia="ＭＳ 明朝" w:hAnsi="ＭＳ 明朝" w:cs="游明朝"/>
                <w:sz w:val="16"/>
                <w:szCs w:val="16"/>
              </w:rPr>
              <w:t>ICT</w:t>
            </w: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を活用した授業に対応している。オンラインでの授業への対応も</w:t>
            </w:r>
          </w:p>
          <w:p w:rsidR="000B06D6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游明朝" w:hint="eastAsia"/>
                <w:sz w:val="16"/>
                <w:szCs w:val="16"/>
              </w:rPr>
              <w:t>可能である。</w:t>
            </w:r>
          </w:p>
        </w:tc>
      </w:tr>
      <w:tr w:rsidR="000B06D6" w:rsidRPr="000B06D6" w:rsidTr="005B123A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9A0D71" w:rsidRDefault="000B06D6" w:rsidP="0033388C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0D71">
              <w:rPr>
                <w:rFonts w:ascii="ＭＳ ゴシック" w:eastAsia="ＭＳ ゴシック" w:hAnsi="ＭＳ ゴシック"/>
                <w:sz w:val="18"/>
                <w:szCs w:val="18"/>
              </w:rPr>
              <w:t>印刷・造本上の配慮</w:t>
            </w:r>
          </w:p>
        </w:tc>
        <w:tc>
          <w:tcPr>
            <w:tcW w:w="2693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印刷の鮮明さ，活字の大きさ，行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間，製本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などは適切か。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環境保全や生徒の多様な特性に</w:t>
            </w:r>
          </w:p>
          <w:p w:rsidR="000B06D6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対して配慮しているか。</w:t>
            </w:r>
          </w:p>
        </w:tc>
        <w:tc>
          <w:tcPr>
            <w:tcW w:w="6237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製本は針金を使用せず接着剤で製本してあり，金属を使用しないことによるリサイ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クル性を重視して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本の中心までページを開くことができる製本のため，生徒が使いやすく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なってい</w:t>
            </w:r>
          </w:p>
          <w:p w:rsidR="00651401" w:rsidRPr="0065140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る。</w:t>
            </w:r>
          </w:p>
          <w:p w:rsidR="00651401" w:rsidRPr="00651401" w:rsidRDefault="00651401" w:rsidP="0065140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生徒の負担に配慮し，紙は品質を保持しつつ軽量な紙を使用している。</w:t>
            </w:r>
          </w:p>
          <w:p w:rsidR="00651401" w:rsidRPr="00651401" w:rsidRDefault="00651401" w:rsidP="0065140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用紙には再生紙を，インキには植物油インキを使用している。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レイアウト，色づかいなど，ユニバーサルデザインに配慮されている。また，見や</w:t>
            </w:r>
          </w:p>
          <w:p w:rsidR="000B06D6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すく読み間違えにくいユニバーサルデザインフォントを使用している。</w:t>
            </w:r>
          </w:p>
        </w:tc>
      </w:tr>
      <w:tr w:rsidR="000B06D6" w:rsidRPr="000B06D6" w:rsidTr="005B123A">
        <w:trPr>
          <w:cantSplit/>
          <w:trHeight w:val="1134"/>
        </w:trPr>
        <w:tc>
          <w:tcPr>
            <w:tcW w:w="704" w:type="dxa"/>
            <w:textDirection w:val="tbRlV"/>
          </w:tcPr>
          <w:p w:rsidR="000B06D6" w:rsidRPr="009A0D71" w:rsidRDefault="000B06D6" w:rsidP="0033388C">
            <w:pPr>
              <w:spacing w:beforeLines="50" w:before="180"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0D71">
              <w:rPr>
                <w:rFonts w:ascii="ＭＳ ゴシック" w:eastAsia="ＭＳ ゴシック" w:hAnsi="ＭＳ ゴシック"/>
                <w:sz w:val="18"/>
                <w:szCs w:val="18"/>
              </w:rPr>
              <w:t>総合所見</w:t>
            </w:r>
          </w:p>
        </w:tc>
        <w:tc>
          <w:tcPr>
            <w:tcW w:w="2693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上記観点からみた，全体的・総合</w:t>
            </w:r>
          </w:p>
          <w:p w:rsidR="009A0D7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的な当教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科書の特徴。</w:t>
            </w:r>
          </w:p>
        </w:tc>
        <w:tc>
          <w:tcPr>
            <w:tcW w:w="6237" w:type="dxa"/>
          </w:tcPr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日常生活の中の気づきや自身の中に生まれる疑問から考えさせ，知識を習得させる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ことで，化学の本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質に気づき，知的好奇心を刺激し，より深く学び続ける力がつく</w:t>
            </w:r>
          </w:p>
          <w:p w:rsidR="00651401" w:rsidRP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教科書である。</w:t>
            </w:r>
          </w:p>
          <w:p w:rsidR="006D7DD0" w:rsidRDefault="00651401" w:rsidP="006D7DD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Malgun Gothic" w:hAnsi="Malgun Gothic" w:cs="Malgun Gothic" w:hint="eastAsia"/>
                <w:sz w:val="16"/>
                <w:szCs w:val="16"/>
              </w:rPr>
              <w:t>・</w:t>
            </w:r>
            <w:r w:rsidRPr="006514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学習の問いや実験，気づき</w:t>
            </w:r>
            <w:proofErr w:type="spellStart"/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Labo</w:t>
            </w:r>
            <w:proofErr w:type="spellEnd"/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の考察ポイント，気づきポイント，側注の問いか</w:t>
            </w:r>
          </w:p>
          <w:p w:rsidR="006D7DD0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/>
                <w:sz w:val="16"/>
                <w:szCs w:val="16"/>
              </w:rPr>
              <w:t>けを行うことで普</w:t>
            </w: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段から知識を活用することを意識でき，しぜんと考える力がつく</w:t>
            </w:r>
          </w:p>
          <w:p w:rsidR="000B06D6" w:rsidRPr="009A0D71" w:rsidRDefault="00651401" w:rsidP="006D7DD0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651401">
              <w:rPr>
                <w:rFonts w:ascii="ＭＳ 明朝" w:eastAsia="ＭＳ 明朝" w:hAnsi="ＭＳ 明朝" w:hint="eastAsia"/>
                <w:sz w:val="16"/>
                <w:szCs w:val="16"/>
              </w:rPr>
              <w:t>入試にも強い教科書である。</w:t>
            </w:r>
          </w:p>
        </w:tc>
      </w:tr>
    </w:tbl>
    <w:p w:rsidR="000B06D6" w:rsidRPr="00651401" w:rsidRDefault="000B06D6" w:rsidP="000B06D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0B06D6" w:rsidRPr="00651401" w:rsidSect="000B06D6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6"/>
    <w:rsid w:val="00072565"/>
    <w:rsid w:val="000B06D6"/>
    <w:rsid w:val="00184D2C"/>
    <w:rsid w:val="0033388C"/>
    <w:rsid w:val="0051100E"/>
    <w:rsid w:val="005B123A"/>
    <w:rsid w:val="00651401"/>
    <w:rsid w:val="006904AB"/>
    <w:rsid w:val="006B3156"/>
    <w:rsid w:val="006D7DD0"/>
    <w:rsid w:val="0072692C"/>
    <w:rsid w:val="007E5B5B"/>
    <w:rsid w:val="009A0D71"/>
    <w:rsid w:val="009C6219"/>
    <w:rsid w:val="00A51D09"/>
    <w:rsid w:val="00B7281E"/>
    <w:rsid w:val="00B81105"/>
    <w:rsid w:val="00E22E0A"/>
    <w:rsid w:val="00E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04E3D-B209-42CF-A4BE-E49F7B2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492</Words>
  <Characters>2807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2021-04-15T00:46:00Z</dcterms:created>
  <dcterms:modified xsi:type="dcterms:W3CDTF">2021-04-15T08:43:00Z</dcterms:modified>
</cp:coreProperties>
</file>