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451473F" w:rsidR="00DE75CD" w:rsidRPr="00BB2BFF" w:rsidRDefault="00D9534A" w:rsidP="00BB387E">
            <w:pPr>
              <w:spacing w:line="400" w:lineRule="exact"/>
              <w:jc w:val="center"/>
              <w:rPr>
                <w:rFonts w:ascii="ＭＳ ゴシック" w:eastAsia="ＭＳ ゴシック" w:hAnsi="ＭＳ ゴシック"/>
                <w:b/>
                <w:bCs/>
                <w:sz w:val="32"/>
                <w:szCs w:val="32"/>
              </w:rPr>
            </w:pPr>
            <w:r w:rsidRPr="00BB2BFF">
              <w:rPr>
                <w:rFonts w:ascii="ＭＳ ゴシック" w:eastAsia="BIZ UDゴシック" w:hAnsi="ＭＳ ゴシック" w:hint="eastAsia"/>
                <w:b/>
                <w:bCs/>
                <w:sz w:val="32"/>
                <w:szCs w:val="32"/>
              </w:rPr>
              <w:t>２</w:t>
            </w:r>
            <w:r w:rsidR="00DE75CD" w:rsidRPr="00BB2BFF">
              <w:rPr>
                <w:rFonts w:ascii="ＭＳ ゴシック" w:eastAsia="BIZ UDゴシック" w:hAnsi="ＭＳ ゴシック" w:hint="eastAsia"/>
                <w:b/>
                <w:bCs/>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0BBDF495" w:rsidR="00DE75CD" w:rsidRPr="00BB2BFF" w:rsidRDefault="00571AB6" w:rsidP="00BB387E">
            <w:pPr>
              <w:spacing w:line="400" w:lineRule="exact"/>
              <w:rPr>
                <w:rFonts w:ascii="ＭＳ ゴシック" w:eastAsia="BIZ UDゴシック" w:hAnsi="ＭＳ ゴシック"/>
                <w:b/>
                <w:bCs/>
                <w:sz w:val="32"/>
                <w:szCs w:val="32"/>
              </w:rPr>
            </w:pPr>
            <w:r w:rsidRPr="00BB2BFF">
              <w:rPr>
                <w:rFonts w:ascii="ＭＳ ゴシック" w:eastAsia="BIZ UDゴシック" w:hAnsi="ＭＳ ゴシック" w:hint="eastAsia"/>
                <w:b/>
                <w:bCs/>
                <w:sz w:val="32"/>
                <w:szCs w:val="32"/>
              </w:rPr>
              <w:t>１</w:t>
            </w:r>
            <w:r w:rsidR="00DE75CD" w:rsidRPr="00BB2BFF">
              <w:rPr>
                <w:rFonts w:ascii="ＭＳ ゴシック" w:eastAsia="BIZ UDゴシック" w:hAnsi="ＭＳ ゴシック" w:hint="eastAsia"/>
                <w:b/>
                <w:bCs/>
                <w:sz w:val="32"/>
                <w:szCs w:val="32"/>
              </w:rPr>
              <w:t xml:space="preserve">章　</w:t>
            </w:r>
            <w:r w:rsidR="00D9534A" w:rsidRPr="00BB2BFF">
              <w:rPr>
                <w:rFonts w:ascii="ＭＳ ゴシック" w:eastAsia="BIZ UDゴシック" w:hAnsi="ＭＳ ゴシック" w:hint="eastAsia"/>
                <w:b/>
                <w:bCs/>
                <w:sz w:val="32"/>
                <w:szCs w:val="32"/>
              </w:rPr>
              <w:t>衣料と食品</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3085B347" w:rsidR="001477A7" w:rsidRPr="00BB2BFF" w:rsidRDefault="00020E4B" w:rsidP="00571AB6">
            <w:pPr>
              <w:spacing w:line="380" w:lineRule="exact"/>
              <w:ind w:firstLineChars="100" w:firstLine="200"/>
              <w:rPr>
                <w:sz w:val="20"/>
                <w:szCs w:val="20"/>
              </w:rPr>
            </w:pPr>
            <w:r w:rsidRPr="00BB2BFF">
              <w:rPr>
                <w:rFonts w:ascii="BIZ UDゴシック" w:eastAsia="BIZ UDゴシック" w:hAnsi="BIZ UDゴシック"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2BFF">
              <w:rPr>
                <w:rFonts w:ascii="BIZ UDゴシック" w:eastAsia="BIZ UDゴシック" w:hAnsi="BIZ UDゴシック" w:hint="eastAsia"/>
                <w:sz w:val="20"/>
                <w:szCs w:val="20"/>
              </w:rPr>
              <w:t>学習指導要領の項目</w:t>
            </w:r>
            <w:r w:rsidR="00DC7B73" w:rsidRPr="00BB2BFF">
              <w:rPr>
                <w:rFonts w:ascii="BIZ UDゴシック" w:eastAsia="BIZ UDゴシック" w:hAnsi="BIZ UDゴシック" w:hint="eastAsia"/>
                <w:sz w:val="20"/>
                <w:szCs w:val="20"/>
              </w:rPr>
              <w:t xml:space="preserve"> </w:t>
            </w:r>
            <w:r w:rsidR="00DC7B73" w:rsidRPr="00BB2BFF">
              <w:rPr>
                <w:rFonts w:ascii="BIZ UDゴシック" w:eastAsia="BIZ UDゴシック" w:hAnsi="BIZ UDゴシック"/>
                <w:sz w:val="20"/>
                <w:szCs w:val="20"/>
              </w:rPr>
              <w:t>(</w:t>
            </w:r>
            <w:r w:rsidR="00D9534A" w:rsidRPr="00BB2BFF">
              <w:rPr>
                <w:rFonts w:ascii="BIZ UDゴシック" w:eastAsia="BIZ UDゴシック" w:hAnsi="BIZ UDゴシック" w:hint="eastAsia"/>
                <w:sz w:val="20"/>
                <w:szCs w:val="20"/>
              </w:rPr>
              <w:t>2</w:t>
            </w:r>
            <w:r w:rsidR="00DC7B73" w:rsidRPr="00BB2BFF">
              <w:rPr>
                <w:rFonts w:ascii="BIZ UDゴシック" w:eastAsia="BIZ UDゴシック" w:hAnsi="BIZ UDゴシック" w:hint="eastAsia"/>
                <w:sz w:val="20"/>
                <w:szCs w:val="20"/>
              </w:rPr>
              <w:t>)</w:t>
            </w:r>
            <w:r w:rsidR="001477A7" w:rsidRPr="00BB2BFF">
              <w:rPr>
                <w:rFonts w:ascii="BIZ UDゴシック" w:eastAsia="BIZ UDゴシック" w:hAnsi="BIZ UDゴシック" w:hint="eastAsia"/>
                <w:sz w:val="20"/>
                <w:szCs w:val="20"/>
              </w:rPr>
              <w:t>ア</w:t>
            </w:r>
            <w:r w:rsidR="00DC7B73" w:rsidRPr="00BB2BFF">
              <w:rPr>
                <w:rFonts w:ascii="BIZ UDゴシック" w:eastAsia="BIZ UDゴシック" w:hAnsi="BIZ UDゴシック" w:hint="eastAsia"/>
                <w:sz w:val="20"/>
                <w:szCs w:val="20"/>
              </w:rPr>
              <w:t>(</w:t>
            </w:r>
            <w:r w:rsidR="00D9534A" w:rsidRPr="00BB2BFF">
              <w:rPr>
                <w:rFonts w:ascii="BIZ UDゴシック" w:eastAsia="BIZ UDゴシック" w:hAnsi="BIZ UDゴシック" w:hint="eastAsia"/>
                <w:sz w:val="20"/>
                <w:szCs w:val="20"/>
              </w:rPr>
              <w:t>イ</w:t>
            </w:r>
            <w:r w:rsidR="00DC7B73" w:rsidRPr="00BB2BFF">
              <w:rPr>
                <w:rFonts w:ascii="BIZ UDゴシック" w:eastAsia="BIZ UDゴシック" w:hAnsi="BIZ UDゴシック" w:hint="eastAsia"/>
                <w:sz w:val="20"/>
                <w:szCs w:val="20"/>
              </w:rPr>
              <w:t>)</w:t>
            </w:r>
            <w:r w:rsidR="00D9534A" w:rsidRPr="00BB2BFF">
              <w:rPr>
                <w:rFonts w:ascii="BIZ UDゴシック" w:eastAsia="BIZ UDゴシック" w:hAnsi="BIZ UDゴシック" w:hint="eastAsia"/>
                <w:sz w:val="20"/>
                <w:szCs w:val="20"/>
              </w:rPr>
              <w:t>㋑</w:t>
            </w:r>
            <w:r w:rsidR="004E1F82" w:rsidRPr="00BB2BFF">
              <w:rPr>
                <w:rFonts w:ascii="BIZ UDゴシック" w:eastAsia="BIZ UDゴシック" w:hAnsi="BIZ UDゴシック" w:hint="eastAsia"/>
                <w:sz w:val="20"/>
                <w:szCs w:val="20"/>
              </w:rPr>
              <w:t>、</w:t>
            </w:r>
            <w:r w:rsidR="001477A7" w:rsidRPr="00BB2BFF">
              <w:rPr>
                <w:rFonts w:ascii="BIZ UDゴシック" w:eastAsia="BIZ UDゴシック" w:hAnsi="BIZ UDゴシック" w:hint="eastAsia"/>
                <w:sz w:val="20"/>
                <w:szCs w:val="20"/>
              </w:rPr>
              <w:t xml:space="preserve">イ　</w:t>
            </w:r>
            <w:r w:rsidR="001477A7" w:rsidRPr="00BB2BFF">
              <w:rPr>
                <w:rFonts w:hint="eastAsia"/>
                <w:sz w:val="20"/>
                <w:szCs w:val="20"/>
              </w:rPr>
              <w:t xml:space="preserve">　　　</w:t>
            </w:r>
            <w:r w:rsidR="00D9534A" w:rsidRPr="00BB2BFF">
              <w:rPr>
                <w:rFonts w:hint="eastAsia"/>
                <w:sz w:val="20"/>
                <w:szCs w:val="20"/>
              </w:rPr>
              <w:t xml:space="preserve">　　　　　</w:t>
            </w:r>
            <w:r w:rsidR="001477A7" w:rsidRPr="00BB2BFF">
              <w:rPr>
                <w:rFonts w:ascii="ＭＳ ゴシック" w:eastAsia="BIZ UDゴシック" w:hAnsi="ＭＳ ゴシック" w:hint="eastAsia"/>
                <w:sz w:val="20"/>
                <w:szCs w:val="20"/>
              </w:rPr>
              <w:t xml:space="preserve">教科書　</w:t>
            </w:r>
            <w:r w:rsidR="001477A7" w:rsidRPr="00D464BB">
              <w:rPr>
                <w:rFonts w:ascii="BIZ UDゴシック" w:eastAsia="BIZ UDゴシック" w:hAnsi="BIZ UDゴシック" w:hint="eastAsia"/>
                <w:sz w:val="20"/>
                <w:szCs w:val="20"/>
              </w:rPr>
              <w:t>p</w:t>
            </w:r>
            <w:r w:rsidR="001477A7" w:rsidRPr="00D464BB">
              <w:rPr>
                <w:rFonts w:ascii="BIZ UDゴシック" w:eastAsia="BIZ UDゴシック" w:hAnsi="BIZ UDゴシック"/>
                <w:sz w:val="20"/>
                <w:szCs w:val="20"/>
              </w:rPr>
              <w:t>.</w:t>
            </w:r>
            <w:r w:rsidR="00571AB6" w:rsidRPr="00D464BB">
              <w:rPr>
                <w:rFonts w:ascii="BIZ UDゴシック" w:eastAsia="BIZ UDゴシック" w:hAnsi="BIZ UDゴシック"/>
                <w:sz w:val="20"/>
                <w:szCs w:val="20"/>
              </w:rPr>
              <w:t>64</w:t>
            </w:r>
            <w:r w:rsidR="001477A7" w:rsidRPr="00D464BB">
              <w:rPr>
                <w:rFonts w:ascii="BIZ UDゴシック" w:eastAsia="BIZ UDゴシック" w:hAnsi="BIZ UDゴシック" w:hint="eastAsia"/>
                <w:sz w:val="20"/>
                <w:szCs w:val="20"/>
              </w:rPr>
              <w:t>～</w:t>
            </w:r>
            <w:r w:rsidR="00571AB6" w:rsidRPr="00D464BB">
              <w:rPr>
                <w:rFonts w:ascii="BIZ UDゴシック" w:eastAsia="BIZ UDゴシック" w:hAnsi="BIZ UDゴシック"/>
                <w:sz w:val="20"/>
                <w:szCs w:val="20"/>
              </w:rPr>
              <w:t>85</w:t>
            </w:r>
            <w:r w:rsidR="00C172C3" w:rsidRPr="00D464BB">
              <w:rPr>
                <w:rFonts w:ascii="BIZ UDゴシック" w:eastAsia="BIZ UDゴシック" w:hAnsi="BIZ UDゴシック" w:hint="eastAsia"/>
                <w:sz w:val="20"/>
                <w:szCs w:val="20"/>
              </w:rPr>
              <w:t xml:space="preserve">　</w:t>
            </w:r>
            <w:r w:rsidR="001477A7" w:rsidRPr="00D464BB">
              <w:rPr>
                <w:rFonts w:ascii="BIZ UDゴシック" w:eastAsia="BIZ UDゴシック" w:hAnsi="BIZ UDゴシック"/>
                <w:sz w:val="20"/>
                <w:szCs w:val="20"/>
              </w:rPr>
              <w:t>14</w:t>
            </w:r>
            <w:r w:rsidR="001477A7" w:rsidRPr="00BB2BFF">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2BFF" w:rsidRDefault="001477A7" w:rsidP="00BB387E">
            <w:pPr>
              <w:spacing w:line="320" w:lineRule="exact"/>
              <w:ind w:left="159"/>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B79156B" w:rsidR="001477A7" w:rsidRPr="00BB2BFF" w:rsidRDefault="001477A7" w:rsidP="00AD5D15">
            <w:pPr>
              <w:spacing w:beforeLines="50" w:before="180" w:afterLines="50" w:after="180" w:line="280" w:lineRule="exact"/>
              <w:ind w:left="102"/>
              <w:rPr>
                <w:rFonts w:ascii="ＭＳ ゴシック" w:eastAsia="BIZ UDゴシック" w:hAnsi="ＭＳ ゴシック"/>
                <w:sz w:val="19"/>
                <w:szCs w:val="19"/>
              </w:rPr>
            </w:pPr>
            <w:r w:rsidRPr="00BB2BFF">
              <w:rPr>
                <w:rFonts w:ascii="ＭＳ ゴシック" w:eastAsia="BIZ UDゴシック" w:hAnsi="ＭＳ ゴシック" w:hint="eastAsia"/>
                <w:sz w:val="19"/>
                <w:szCs w:val="19"/>
              </w:rPr>
              <w:t>①</w:t>
            </w:r>
            <w:r w:rsidR="008853B5" w:rsidRPr="00BB2BFF">
              <w:rPr>
                <w:rFonts w:ascii="ＭＳ ゴシック" w:eastAsia="BIZ UDゴシック" w:hAnsi="ＭＳ ゴシック" w:hint="eastAsia"/>
                <w:sz w:val="19"/>
                <w:szCs w:val="19"/>
              </w:rPr>
              <w:t>衣料の科学</w:t>
            </w:r>
            <w:r w:rsidRPr="00BB2BFF">
              <w:rPr>
                <w:rFonts w:ascii="ＭＳ ゴシック" w:eastAsia="BIZ UDゴシック" w:hAnsi="ＭＳ ゴシック" w:hint="eastAsia"/>
                <w:sz w:val="19"/>
                <w:szCs w:val="19"/>
              </w:rPr>
              <w:t xml:space="preserve">　➡　②</w:t>
            </w:r>
            <w:r w:rsidR="008853B5" w:rsidRPr="00BB2BFF">
              <w:rPr>
                <w:rFonts w:ascii="ＭＳ ゴシック" w:eastAsia="BIZ UDゴシック" w:hAnsi="ＭＳ ゴシック" w:hint="eastAsia"/>
                <w:sz w:val="19"/>
                <w:szCs w:val="19"/>
              </w:rPr>
              <w:t>食品の科学</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BB2BFF" w:rsidRDefault="008A3717" w:rsidP="008A3717">
            <w:pPr>
              <w:rPr>
                <w:rFonts w:ascii="ＭＳ ゴシック" w:eastAsia="BIZ UDゴシック" w:hAnsi="ＭＳ ゴシック"/>
                <w:b/>
                <w:bCs/>
              </w:rPr>
            </w:pPr>
            <w:r w:rsidRPr="00BB2BFF">
              <w:rPr>
                <w:rFonts w:ascii="ＭＳ ゴシック" w:eastAsia="BIZ UDゴシック" w:hAnsi="ＭＳ ゴシック" w:hint="eastAsia"/>
                <w:b/>
                <w:bCs/>
              </w:rPr>
              <w:t>■</w:t>
            </w:r>
            <w:r w:rsidRPr="00BB2BFF">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571DFDBA" w14:textId="2EEE954E" w:rsidR="00D9534A" w:rsidRPr="00BB2BFF" w:rsidRDefault="008A3717" w:rsidP="00D9534A">
            <w:pPr>
              <w:spacing w:line="240" w:lineRule="exact"/>
              <w:ind w:left="180" w:hangingChars="100" w:hanging="180"/>
              <w:rPr>
                <w:rFonts w:ascii="ＭＳ 明朝" w:eastAsia="游明朝" w:hAnsi="ＭＳ 明朝"/>
                <w:sz w:val="18"/>
                <w:szCs w:val="18"/>
              </w:rPr>
            </w:pPr>
            <w:r w:rsidRPr="00BB2BFF">
              <w:rPr>
                <w:rFonts w:ascii="ＭＳ 明朝" w:eastAsia="游明朝" w:hAnsi="ＭＳ 明朝" w:hint="eastAsia"/>
                <w:sz w:val="18"/>
                <w:szCs w:val="18"/>
              </w:rPr>
              <w:t>・</w:t>
            </w:r>
            <w:r w:rsidR="00D9534A" w:rsidRPr="00BB2BFF">
              <w:rPr>
                <w:rFonts w:ascii="ＭＳ 明朝" w:eastAsia="游明朝" w:hAnsi="ＭＳ 明朝" w:hint="eastAsia"/>
                <w:sz w:val="18"/>
                <w:szCs w:val="18"/>
              </w:rPr>
              <w:t>身近な衣料材料の性質や用途</w:t>
            </w:r>
            <w:r w:rsidR="004E1F82" w:rsidRPr="00BB2BFF">
              <w:rPr>
                <w:rFonts w:ascii="ＭＳ 明朝" w:eastAsia="游明朝" w:hAnsi="ＭＳ 明朝" w:hint="eastAsia"/>
                <w:sz w:val="18"/>
                <w:szCs w:val="18"/>
              </w:rPr>
              <w:t>、</w:t>
            </w:r>
            <w:r w:rsidR="00D9534A" w:rsidRPr="00BB2BFF">
              <w:rPr>
                <w:rFonts w:ascii="ＭＳ 明朝" w:eastAsia="游明朝" w:hAnsi="ＭＳ 明朝" w:hint="eastAsia"/>
                <w:sz w:val="18"/>
                <w:szCs w:val="18"/>
              </w:rPr>
              <w:t>食品中の主な成分の性質について</w:t>
            </w:r>
            <w:r w:rsidR="004E1F82" w:rsidRPr="00BB2BFF">
              <w:rPr>
                <w:rFonts w:ascii="ＭＳ 明朝" w:eastAsia="游明朝" w:hAnsi="ＭＳ 明朝" w:hint="eastAsia"/>
                <w:sz w:val="18"/>
                <w:szCs w:val="18"/>
              </w:rPr>
              <w:t>、</w:t>
            </w:r>
            <w:r w:rsidR="00D9534A" w:rsidRPr="00BB2BFF">
              <w:rPr>
                <w:rFonts w:ascii="ＭＳ 明朝" w:eastAsia="游明朝" w:hAnsi="ＭＳ 明朝" w:hint="eastAsia"/>
                <w:sz w:val="18"/>
                <w:szCs w:val="18"/>
              </w:rPr>
              <w:t>日常生活と関連付けて理解するとともに</w:t>
            </w:r>
            <w:r w:rsidR="004E1F82" w:rsidRPr="00BB2BFF">
              <w:rPr>
                <w:rFonts w:ascii="ＭＳ 明朝" w:eastAsia="游明朝" w:hAnsi="ＭＳ 明朝" w:hint="eastAsia"/>
                <w:sz w:val="18"/>
                <w:szCs w:val="18"/>
              </w:rPr>
              <w:t>、</w:t>
            </w:r>
            <w:r w:rsidR="00D9534A" w:rsidRPr="00BB2BFF">
              <w:rPr>
                <w:rFonts w:ascii="ＭＳ 明朝" w:eastAsia="游明朝" w:hAnsi="ＭＳ 明朝" w:hint="eastAsia"/>
                <w:sz w:val="18"/>
                <w:szCs w:val="18"/>
              </w:rPr>
              <w:t>それらの観察</w:t>
            </w:r>
            <w:r w:rsidR="004E1F82" w:rsidRPr="00BB2BFF">
              <w:rPr>
                <w:rFonts w:ascii="ＭＳ 明朝" w:eastAsia="游明朝" w:hAnsi="ＭＳ 明朝" w:hint="eastAsia"/>
                <w:sz w:val="18"/>
                <w:szCs w:val="18"/>
              </w:rPr>
              <w:t>、</w:t>
            </w:r>
            <w:r w:rsidR="00D9534A" w:rsidRPr="00BB2BFF">
              <w:rPr>
                <w:rFonts w:ascii="ＭＳ 明朝" w:eastAsia="游明朝" w:hAnsi="ＭＳ 明朝" w:hint="eastAsia"/>
                <w:sz w:val="18"/>
                <w:szCs w:val="18"/>
              </w:rPr>
              <w:t>実験などに関する技能を身に付ける。</w:t>
            </w:r>
          </w:p>
          <w:p w14:paraId="349B9A05" w14:textId="7B5D813F" w:rsidR="00D9534A" w:rsidRPr="00BB2BFF" w:rsidRDefault="00D9534A" w:rsidP="00D9534A">
            <w:pPr>
              <w:spacing w:line="240" w:lineRule="exact"/>
              <w:ind w:left="180" w:hangingChars="100" w:hanging="180"/>
              <w:rPr>
                <w:rFonts w:ascii="ＭＳ 明朝" w:eastAsia="游明朝" w:hAnsi="ＭＳ 明朝"/>
                <w:sz w:val="18"/>
                <w:szCs w:val="18"/>
              </w:rPr>
            </w:pPr>
            <w:r w:rsidRPr="00BB2BFF">
              <w:rPr>
                <w:rFonts w:ascii="ＭＳ 明朝" w:eastAsia="游明朝" w:hAnsi="ＭＳ 明朝" w:hint="eastAsia"/>
                <w:sz w:val="18"/>
                <w:szCs w:val="18"/>
              </w:rPr>
              <w:t>・衣料と食品について</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問題を見いだし見通しをもって観察</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実験などを行い</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人間生活と関連付けて</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科学的に考察し表現する。</w:t>
            </w:r>
          </w:p>
          <w:p w14:paraId="08FE3EBF" w14:textId="2B11561E" w:rsidR="0017007F" w:rsidRPr="00BB2BFF" w:rsidRDefault="00D9534A" w:rsidP="00D9534A">
            <w:pPr>
              <w:spacing w:line="240" w:lineRule="exact"/>
              <w:ind w:left="180" w:hangingChars="100" w:hanging="180"/>
              <w:rPr>
                <w:rFonts w:ascii="ＭＳ 明朝" w:eastAsia="游明朝" w:hAnsi="ＭＳ 明朝"/>
              </w:rPr>
            </w:pPr>
            <w:r w:rsidRPr="00BB2BFF">
              <w:rPr>
                <w:rFonts w:ascii="ＭＳ 明朝" w:eastAsia="游明朝" w:hAnsi="ＭＳ 明朝" w:hint="eastAsia"/>
                <w:sz w:val="18"/>
                <w:szCs w:val="18"/>
              </w:rPr>
              <w:t>・衣料と食品に関する事物・現象に進んで関わり</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科学的に探究しようとする態度を養うとともに</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科学に対する興味・関心を高める。</w:t>
            </w:r>
          </w:p>
          <w:p w14:paraId="1E22718D" w14:textId="565CE017" w:rsidR="008A3717" w:rsidRPr="00BB2BFF"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BB2BFF" w:rsidRDefault="008C627A" w:rsidP="008A3717">
            <w:pPr>
              <w:rPr>
                <w:b/>
                <w:bCs/>
              </w:rPr>
            </w:pPr>
            <w:r w:rsidRPr="00BB2BFF">
              <w:rPr>
                <w:rFonts w:ascii="ＭＳ ゴシック" w:eastAsia="BIZ UDゴシック" w:hAnsi="ＭＳ ゴシック" w:hint="eastAsia"/>
                <w:b/>
                <w:bCs/>
              </w:rPr>
              <w:t>■</w:t>
            </w:r>
            <w:r w:rsidRPr="00BB2BFF">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BB2BFF" w:rsidRDefault="002C2EAD" w:rsidP="00A569C0">
            <w:pPr>
              <w:spacing w:line="240" w:lineRule="exact"/>
              <w:rPr>
                <w:rFonts w:ascii="ＭＳ ゴシック" w:eastAsia="BIZ UDゴシック" w:hAnsi="ＭＳ ゴシック"/>
                <w:b/>
                <w:bCs/>
                <w:sz w:val="18"/>
                <w:szCs w:val="18"/>
              </w:rPr>
            </w:pPr>
            <w:r w:rsidRPr="00BB2BFF">
              <w:rPr>
                <w:rFonts w:ascii="ＭＳ ゴシック" w:eastAsia="BIZ UDゴシック" w:hAnsi="ＭＳ ゴシック" w:hint="eastAsia"/>
                <w:b/>
                <w:bCs/>
                <w:sz w:val="18"/>
                <w:szCs w:val="18"/>
              </w:rPr>
              <w:t>知識・技能</w:t>
            </w:r>
          </w:p>
          <w:p w14:paraId="78946D9D" w14:textId="32FBC32B" w:rsidR="00786A00" w:rsidRPr="00BB2BFF" w:rsidRDefault="00D9534A" w:rsidP="00A569C0">
            <w:pPr>
              <w:spacing w:line="240" w:lineRule="exact"/>
              <w:rPr>
                <w:rFonts w:ascii="ＭＳ 明朝" w:eastAsia="游明朝" w:hAnsi="ＭＳ 明朝"/>
                <w:sz w:val="18"/>
                <w:szCs w:val="18"/>
              </w:rPr>
            </w:pPr>
            <w:r w:rsidRPr="00BB2BFF">
              <w:rPr>
                <w:rFonts w:ascii="ＭＳ 明朝" w:eastAsia="游明朝" w:hAnsi="ＭＳ 明朝" w:hint="eastAsia"/>
                <w:sz w:val="18"/>
                <w:szCs w:val="18"/>
              </w:rPr>
              <w:t>身近な衣料材料の性質や用途</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食品中の主な成分の性質についての基本的な概念や原理・法則などを日常生活と関連付けて理解しているとともに</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科学的に探究するために必要な観察</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BB2BFF" w:rsidRDefault="002C2EAD" w:rsidP="00A569C0">
            <w:pPr>
              <w:spacing w:line="240" w:lineRule="exact"/>
              <w:rPr>
                <w:rFonts w:ascii="ＭＳ ゴシック" w:eastAsia="BIZ UDゴシック" w:hAnsi="ＭＳ ゴシック"/>
                <w:b/>
                <w:bCs/>
                <w:sz w:val="18"/>
                <w:szCs w:val="18"/>
              </w:rPr>
            </w:pPr>
            <w:r w:rsidRPr="00BB2BFF">
              <w:rPr>
                <w:rFonts w:ascii="ＭＳ ゴシック" w:eastAsia="BIZ UDゴシック" w:hAnsi="ＭＳ ゴシック" w:hint="eastAsia"/>
                <w:b/>
                <w:bCs/>
                <w:sz w:val="18"/>
                <w:szCs w:val="18"/>
              </w:rPr>
              <w:t>思考・判断・表現</w:t>
            </w:r>
          </w:p>
          <w:p w14:paraId="713E06FC" w14:textId="5014DB16" w:rsidR="00786A00" w:rsidRPr="00BB2BFF" w:rsidRDefault="00D9534A" w:rsidP="00A569C0">
            <w:pPr>
              <w:spacing w:line="240" w:lineRule="exact"/>
              <w:rPr>
                <w:rFonts w:ascii="ＭＳ 明朝" w:eastAsia="游明朝" w:hAnsi="ＭＳ 明朝"/>
                <w:sz w:val="18"/>
                <w:szCs w:val="18"/>
              </w:rPr>
            </w:pPr>
            <w:r w:rsidRPr="00BB2BFF">
              <w:rPr>
                <w:rFonts w:ascii="ＭＳ 明朝" w:eastAsia="游明朝" w:hAnsi="ＭＳ 明朝" w:hint="eastAsia"/>
                <w:sz w:val="18"/>
                <w:szCs w:val="18"/>
              </w:rPr>
              <w:t>衣料と食品について</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問題を見いだし見通しをもって観察</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実験などを行い</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人間生活と関連付けて</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BB2BFF" w:rsidRDefault="002C2EAD" w:rsidP="00A569C0">
            <w:pPr>
              <w:spacing w:line="240" w:lineRule="exact"/>
              <w:rPr>
                <w:rFonts w:ascii="ＭＳ ゴシック" w:eastAsia="BIZ UDゴシック" w:hAnsi="ＭＳ ゴシック"/>
                <w:b/>
                <w:bCs/>
                <w:sz w:val="18"/>
                <w:szCs w:val="18"/>
              </w:rPr>
            </w:pPr>
            <w:r w:rsidRPr="00BB2BFF">
              <w:rPr>
                <w:rFonts w:ascii="ＭＳ ゴシック" w:eastAsia="BIZ UDゴシック" w:hAnsi="ＭＳ ゴシック" w:hint="eastAsia"/>
                <w:b/>
                <w:bCs/>
                <w:sz w:val="18"/>
                <w:szCs w:val="18"/>
              </w:rPr>
              <w:t>主体的に学習に取り組む態度</w:t>
            </w:r>
          </w:p>
          <w:p w14:paraId="739EE190" w14:textId="69396E3B" w:rsidR="00786A00" w:rsidRPr="00BB2BFF" w:rsidRDefault="00D9534A" w:rsidP="00A569C0">
            <w:pPr>
              <w:spacing w:line="240" w:lineRule="exact"/>
              <w:rPr>
                <w:rFonts w:ascii="ＭＳ 明朝" w:eastAsia="游明朝" w:hAnsi="ＭＳ 明朝"/>
                <w:sz w:val="18"/>
                <w:szCs w:val="18"/>
              </w:rPr>
            </w:pPr>
            <w:r w:rsidRPr="00BB2BFF">
              <w:rPr>
                <w:rFonts w:ascii="ＭＳ 明朝" w:eastAsia="游明朝" w:hAnsi="ＭＳ 明朝" w:hint="eastAsia"/>
                <w:sz w:val="18"/>
                <w:szCs w:val="18"/>
              </w:rPr>
              <w:t>衣料と食品に</w:t>
            </w:r>
            <w:r w:rsidR="008853B5" w:rsidRPr="00BB2BFF">
              <w:rPr>
                <w:rFonts w:ascii="ＭＳ 明朝" w:eastAsia="游明朝" w:hAnsi="ＭＳ 明朝" w:hint="eastAsia"/>
                <w:sz w:val="18"/>
                <w:szCs w:val="18"/>
              </w:rPr>
              <w:t>主体的に</w:t>
            </w:r>
            <w:r w:rsidRPr="00BB2BFF">
              <w:rPr>
                <w:rFonts w:ascii="ＭＳ 明朝" w:eastAsia="游明朝" w:hAnsi="ＭＳ 明朝" w:hint="eastAsia"/>
                <w:sz w:val="18"/>
                <w:szCs w:val="18"/>
              </w:rPr>
              <w:t>関わり</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見通しをもったり振り返ったりするなど</w:t>
            </w:r>
            <w:r w:rsidR="004E1F82" w:rsidRPr="00BB2BFF">
              <w:rPr>
                <w:rFonts w:ascii="ＭＳ 明朝" w:eastAsia="游明朝" w:hAnsi="ＭＳ 明朝" w:hint="eastAsia"/>
                <w:sz w:val="18"/>
                <w:szCs w:val="18"/>
              </w:rPr>
              <w:t>、</w:t>
            </w:r>
            <w:r w:rsidRPr="00BB2BFF">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BB2BFF" w:rsidRDefault="009E303A" w:rsidP="002B0DF8">
            <w:pPr>
              <w:spacing w:line="200" w:lineRule="exact"/>
              <w:jc w:val="center"/>
              <w:rPr>
                <w:rFonts w:ascii="ＭＳ ゴシック" w:eastAsia="BIZ UDゴシック" w:hAnsi="ＭＳ ゴシック"/>
                <w:w w:val="80"/>
                <w:sz w:val="18"/>
                <w:szCs w:val="18"/>
              </w:rPr>
            </w:pPr>
            <w:r w:rsidRPr="00BB2BFF">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BB2BFF" w:rsidRDefault="00913E28" w:rsidP="00AF18E3">
            <w:pPr>
              <w:jc w:val="center"/>
              <w:rPr>
                <w:rFonts w:ascii="ＭＳ ゴシック" w:eastAsia="BIZ UDゴシック" w:hAnsi="ＭＳ ゴシック"/>
                <w:sz w:val="18"/>
                <w:szCs w:val="18"/>
              </w:rPr>
            </w:pPr>
            <w:r w:rsidRPr="00BB2BFF">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4732EA5D" w:rsidR="00BB0A5A" w:rsidRPr="00BB2BFF" w:rsidRDefault="000559B6" w:rsidP="00367596">
            <w:pPr>
              <w:spacing w:line="200" w:lineRule="exact"/>
              <w:rPr>
                <w:b/>
                <w:bCs/>
                <w:sz w:val="18"/>
                <w:szCs w:val="18"/>
              </w:rPr>
            </w:pPr>
            <w:r w:rsidRPr="00BB2BFF">
              <w:rPr>
                <w:rFonts w:ascii="ＭＳ ゴシック" w:eastAsia="BIZ UDゴシック" w:hAnsi="ＭＳ ゴシック" w:hint="eastAsia"/>
                <w:b/>
                <w:bCs/>
                <w:sz w:val="18"/>
                <w:szCs w:val="18"/>
              </w:rPr>
              <w:t>１</w:t>
            </w:r>
            <w:r w:rsidR="00BB0A5A" w:rsidRPr="00BB2BFF">
              <w:rPr>
                <w:rFonts w:ascii="ＭＳ ゴシック" w:eastAsia="BIZ UDゴシック" w:hAnsi="ＭＳ ゴシック"/>
                <w:b/>
                <w:bCs/>
                <w:sz w:val="18"/>
                <w:szCs w:val="18"/>
              </w:rPr>
              <w:t xml:space="preserve">　</w:t>
            </w:r>
            <w:r w:rsidR="003659FA" w:rsidRPr="00BB2BFF">
              <w:rPr>
                <w:rFonts w:ascii="ＭＳ ゴシック" w:eastAsia="BIZ UDゴシック" w:hAnsi="ＭＳ ゴシック" w:hint="eastAsia"/>
                <w:b/>
                <w:bCs/>
                <w:sz w:val="18"/>
                <w:szCs w:val="18"/>
              </w:rPr>
              <w:t>衣料の科学</w:t>
            </w:r>
          </w:p>
        </w:tc>
      </w:tr>
      <w:tr w:rsidR="00BB2BFF" w:rsidRPr="00BB2BFF" w14:paraId="78B2054D" w14:textId="77777777" w:rsidTr="00E85DBB">
        <w:trPr>
          <w:cantSplit/>
          <w:trHeight w:val="829"/>
        </w:trPr>
        <w:tc>
          <w:tcPr>
            <w:tcW w:w="4082" w:type="dxa"/>
            <w:vMerge w:val="restart"/>
          </w:tcPr>
          <w:p w14:paraId="5E74AD7B" w14:textId="77777777" w:rsidR="00BC7CF7" w:rsidRPr="00BB2BFF" w:rsidRDefault="00BC7CF7" w:rsidP="00BC7CF7">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Ａ</w:t>
            </w:r>
            <w:r w:rsidRPr="00BB2BFF">
              <w:rPr>
                <w:rFonts w:ascii="ＭＳ ゴシック" w:eastAsia="BIZ UDゴシック" w:hAnsi="ＭＳ ゴシック" w:hint="eastAsia"/>
                <w:b/>
                <w:bCs/>
                <w:sz w:val="16"/>
                <w:szCs w:val="16"/>
              </w:rPr>
              <w:t xml:space="preserve">　繊維の種類と性質</w:t>
            </w:r>
          </w:p>
          <w:p w14:paraId="0AD90378" w14:textId="77777777" w:rsidR="00957B5D" w:rsidRPr="00BB2BFF" w:rsidRDefault="00957B5D" w:rsidP="00957B5D">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・既習の内容や生活経験を基に、衣料と食品について知っていることを考える。</w:t>
            </w:r>
          </w:p>
          <w:p w14:paraId="4266D594" w14:textId="77777777" w:rsidR="00957B5D" w:rsidRPr="00BB2BFF" w:rsidRDefault="00957B5D" w:rsidP="00957B5D">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sz w:val="16"/>
                <w:szCs w:val="16"/>
              </w:rPr>
              <w:t>・</w:t>
            </w:r>
            <w:r w:rsidRPr="00BB2BFF">
              <w:rPr>
                <w:rFonts w:ascii="ＭＳ 明朝" w:eastAsia="游明朝" w:hAnsi="ＭＳ 明朝" w:hint="eastAsia"/>
                <w:sz w:val="16"/>
                <w:szCs w:val="16"/>
              </w:rPr>
              <w:t>日常生活で身に着けている衣料などはどのような繊維からできているかを考えたり、実際に調べたりする</w:t>
            </w:r>
            <w:r w:rsidRPr="00BB2BFF">
              <w:rPr>
                <w:rFonts w:ascii="ＭＳ 明朝" w:eastAsia="游明朝" w:hAnsi="ＭＳ 明朝"/>
                <w:sz w:val="16"/>
                <w:szCs w:val="16"/>
              </w:rPr>
              <w:t>。</w:t>
            </w:r>
          </w:p>
          <w:p w14:paraId="7E1C7770" w14:textId="77777777" w:rsidR="00957B5D" w:rsidRPr="00BB2BFF" w:rsidRDefault="00957B5D" w:rsidP="00957B5D">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・繊維の種類とそれぞれの用途について理解する。</w:t>
            </w:r>
          </w:p>
          <w:p w14:paraId="546BA248" w14:textId="251EFA60" w:rsidR="00E85DBB" w:rsidRPr="00BB2BFF" w:rsidRDefault="00957B5D" w:rsidP="00957B5D">
            <w:pPr>
              <w:spacing w:line="240" w:lineRule="exact"/>
              <w:ind w:left="160" w:hangingChars="100" w:hanging="160"/>
              <w:rPr>
                <w:rFonts w:ascii="ＭＳ 明朝" w:eastAsia="游明朝" w:hAnsi="ＭＳ 明朝"/>
                <w:sz w:val="18"/>
                <w:szCs w:val="18"/>
              </w:rPr>
            </w:pPr>
            <w:r w:rsidRPr="00BB2BFF">
              <w:rPr>
                <w:rFonts w:ascii="ＭＳ 明朝" w:eastAsia="游明朝" w:hAnsi="ＭＳ 明朝" w:hint="eastAsia"/>
                <w:sz w:val="16"/>
                <w:szCs w:val="16"/>
              </w:rPr>
              <w:t>・繊維を燃やして、燃え方や燃えかす（灰）の特徴を基に、繊維の種類を見分ける。</w:t>
            </w:r>
          </w:p>
        </w:tc>
        <w:tc>
          <w:tcPr>
            <w:tcW w:w="465" w:type="dxa"/>
            <w:vMerge w:val="restart"/>
            <w:textDirection w:val="tbRlV"/>
            <w:vAlign w:val="center"/>
          </w:tcPr>
          <w:p w14:paraId="3A071AC8" w14:textId="77777777" w:rsidR="00E85DBB" w:rsidRPr="00BB2BFF" w:rsidRDefault="00BC7CF7" w:rsidP="008670AD">
            <w:pPr>
              <w:spacing w:line="240" w:lineRule="exact"/>
              <w:ind w:left="113" w:right="113"/>
              <w:jc w:val="center"/>
              <w:rPr>
                <w:rFonts w:ascii="ＭＳ ゴシック" w:eastAsia="BIZ UDゴシック" w:hAnsi="ＭＳ ゴシック"/>
                <w:sz w:val="20"/>
                <w:szCs w:val="20"/>
              </w:rPr>
            </w:pPr>
            <w:r w:rsidRPr="00BB2BFF">
              <w:rPr>
                <w:rFonts w:ascii="ＭＳ ゴシック" w:eastAsia="BIZ UDゴシック" w:hAnsi="ＭＳ ゴシック" w:hint="eastAsia"/>
                <w:sz w:val="20"/>
                <w:szCs w:val="20"/>
              </w:rPr>
              <w:t>２</w:t>
            </w:r>
          </w:p>
          <w:p w14:paraId="403D9812" w14:textId="3AB7D8DB" w:rsidR="00BC7CF7" w:rsidRPr="00BB2BFF" w:rsidRDefault="00BC7CF7" w:rsidP="008670AD">
            <w:pPr>
              <w:spacing w:line="240" w:lineRule="exact"/>
              <w:ind w:left="113" w:right="113"/>
              <w:jc w:val="center"/>
              <w:rPr>
                <w:rFonts w:ascii="ＭＳ ゴシック" w:eastAsia="ＭＳ ゴシック" w:hAnsi="ＭＳ ゴシック"/>
                <w:sz w:val="20"/>
                <w:szCs w:val="20"/>
              </w:rPr>
            </w:pPr>
          </w:p>
        </w:tc>
        <w:tc>
          <w:tcPr>
            <w:tcW w:w="624" w:type="dxa"/>
            <w:vMerge w:val="restart"/>
            <w:textDirection w:val="tbRlV"/>
            <w:vAlign w:val="center"/>
          </w:tcPr>
          <w:p w14:paraId="15FFC44E" w14:textId="5CCAF60D" w:rsidR="00E85DBB" w:rsidRPr="00BB2BFF" w:rsidRDefault="00910BBD" w:rsidP="00910BBD">
            <w:pPr>
              <w:spacing w:line="200" w:lineRule="exact"/>
              <w:jc w:val="center"/>
              <w:rPr>
                <w:rFonts w:ascii="BIZ UDゴシック" w:eastAsia="BIZ UDゴシック" w:hAnsi="BIZ UDゴシック"/>
                <w:sz w:val="20"/>
                <w:szCs w:val="20"/>
              </w:rPr>
            </w:pPr>
            <w:r w:rsidRPr="00BB2BFF">
              <w:rPr>
                <w:rFonts w:ascii="BIZ UDゴシック" w:eastAsia="BIZ UDゴシック" w:hAnsi="BIZ UDゴシック"/>
                <w:sz w:val="20"/>
                <w:szCs w:val="20"/>
                <w:eastAsianLayout w:id="-994310144" w:vert="1" w:vertCompress="1"/>
              </w:rPr>
              <w:t>64</w:t>
            </w:r>
            <w:r w:rsidR="00BC7CF7" w:rsidRPr="00BB2BFF">
              <w:rPr>
                <w:rFonts w:ascii="BIZ UDゴシック" w:eastAsia="BIZ UDゴシック" w:hAnsi="BIZ UDゴシック" w:hint="eastAsia"/>
                <w:sz w:val="20"/>
                <w:szCs w:val="20"/>
              </w:rPr>
              <w:t>～</w:t>
            </w:r>
            <w:r w:rsidRPr="00BB2BFF">
              <w:rPr>
                <w:rFonts w:ascii="BIZ UDゴシック" w:eastAsia="BIZ UDゴシック" w:hAnsi="BIZ UDゴシック"/>
                <w:sz w:val="20"/>
                <w:szCs w:val="20"/>
                <w:eastAsianLayout w:id="-994310143" w:vert="1" w:vertCompress="1"/>
              </w:rPr>
              <w:t>69</w:t>
            </w:r>
          </w:p>
        </w:tc>
        <w:tc>
          <w:tcPr>
            <w:tcW w:w="465" w:type="dxa"/>
            <w:tcBorders>
              <w:bottom w:val="dashed" w:sz="4" w:space="0" w:color="auto"/>
            </w:tcBorders>
            <w:textDirection w:val="tbRlV"/>
            <w:vAlign w:val="center"/>
          </w:tcPr>
          <w:p w14:paraId="101AAF0B" w14:textId="3FF9F29E" w:rsidR="00E85DBB" w:rsidRPr="00BB2BFF" w:rsidRDefault="00910BBD"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6AB9F024" w14:textId="3678C9DF" w:rsidR="00E85DBB" w:rsidRPr="00BB2BFF" w:rsidRDefault="00E85DBB" w:rsidP="00E85DBB">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A3E894A" w14:textId="784F04CE" w:rsidR="00E85DBB" w:rsidRPr="00BB2BFF" w:rsidRDefault="00910BBD" w:rsidP="00910BBD">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【思考①】</w:t>
            </w:r>
            <w:r w:rsidRPr="00BB2BFF">
              <w:rPr>
                <w:rFonts w:ascii="ＭＳ 明朝" w:eastAsia="游明朝" w:hAnsi="ＭＳ 明朝" w:hint="eastAsia"/>
                <w:sz w:val="16"/>
                <w:szCs w:val="16"/>
              </w:rPr>
              <w:t>生活経験を基に、日常生活で身に着けている衣料やそれをつくるための繊維に着目し、繊維の種類や性質に問題を見いだし、表現している。　　　　　　　　　［発言分析・記述分析］</w:t>
            </w:r>
          </w:p>
        </w:tc>
        <w:tc>
          <w:tcPr>
            <w:tcW w:w="4365" w:type="dxa"/>
            <w:tcBorders>
              <w:bottom w:val="dashed" w:sz="4" w:space="0" w:color="auto"/>
            </w:tcBorders>
          </w:tcPr>
          <w:p w14:paraId="4C25D185" w14:textId="202AA32C" w:rsidR="00E85DBB" w:rsidRPr="00BB2BFF" w:rsidRDefault="00997F34"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日常生活の各場面で身に着ける衣料とその特徴を具体的に想起し、それを基に繊維の種類や性質について解決の視点を明確にした問題を見いだし、見いだした問題に対して根拠をもった予想を立てている。</w:t>
            </w:r>
          </w:p>
        </w:tc>
        <w:tc>
          <w:tcPr>
            <w:tcW w:w="4800" w:type="dxa"/>
            <w:tcBorders>
              <w:bottom w:val="dashed" w:sz="4" w:space="0" w:color="auto"/>
            </w:tcBorders>
          </w:tcPr>
          <w:p w14:paraId="61E3BC0C" w14:textId="2690A23D" w:rsidR="00E85DBB" w:rsidRPr="00BB2BFF" w:rsidRDefault="00997F34" w:rsidP="00BC7CF7">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季節や天候などの具体的な場面を挙げながら、各場面でどのような衣料を身に着けているか、また、それはなぜかを問いかけ、場面に応じてさまざまな衣料を使い分けていることを意識させ、それらの衣料をつくるために使われている繊維の種類や性質に問題をもつことができるよう助言・指導する。</w:t>
            </w:r>
          </w:p>
        </w:tc>
      </w:tr>
      <w:tr w:rsidR="00BB2BFF" w:rsidRPr="00BB2BFF" w14:paraId="727338D1" w14:textId="77777777" w:rsidTr="00E85DBB">
        <w:trPr>
          <w:cantSplit/>
          <w:trHeight w:val="737"/>
        </w:trPr>
        <w:tc>
          <w:tcPr>
            <w:tcW w:w="4082" w:type="dxa"/>
            <w:vMerge/>
          </w:tcPr>
          <w:p w14:paraId="4781FF2C" w14:textId="77777777" w:rsidR="00E85DBB" w:rsidRPr="00BB2BFF" w:rsidRDefault="00E85DBB" w:rsidP="00BC7CF7">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61272049" w14:textId="77777777" w:rsidR="00E85DBB" w:rsidRPr="00BB2BFF"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50E808A" w14:textId="77777777" w:rsidR="00E85DBB" w:rsidRPr="00BB2BFF"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0865F6D1" w14:textId="3303F354" w:rsidR="00E85DBB" w:rsidRPr="00BB2BFF" w:rsidRDefault="00910BBD"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bottom w:val="dashed" w:sz="4" w:space="0" w:color="auto"/>
            </w:tcBorders>
            <w:textDirection w:val="tbRlV"/>
            <w:vAlign w:val="center"/>
          </w:tcPr>
          <w:p w14:paraId="4ABA6ABF" w14:textId="4961838D" w:rsidR="00E85DBB" w:rsidRPr="00BB2BFF" w:rsidRDefault="00995242"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6C9DEB6A" w14:textId="6EFFCF46" w:rsidR="00E85DBB" w:rsidRPr="00BB2BFF" w:rsidRDefault="00910BBD" w:rsidP="00910BBD">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【知技①】</w:t>
            </w:r>
            <w:r w:rsidRPr="00BB2BFF">
              <w:rPr>
                <w:rFonts w:ascii="ＭＳ 明朝" w:eastAsia="游明朝" w:hAnsi="ＭＳ 明朝" w:hint="eastAsia"/>
                <w:sz w:val="16"/>
                <w:szCs w:val="16"/>
              </w:rPr>
              <w:t>繊維の特徴について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加熱器具を正しく扱いながら実験を行い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 xml:space="preserve">得られた結果を適切に記録している。　　</w:t>
            </w:r>
            <w:r w:rsidR="00997F34" w:rsidRPr="00BB2BFF">
              <w:rPr>
                <w:rFonts w:ascii="ＭＳ 明朝" w:eastAsia="游明朝" w:hAnsi="ＭＳ 明朝" w:hint="eastAsia"/>
                <w:sz w:val="16"/>
                <w:szCs w:val="16"/>
              </w:rPr>
              <w:t xml:space="preserve">　　</w:t>
            </w:r>
            <w:r w:rsidRPr="00BB2BFF">
              <w:rPr>
                <w:rFonts w:ascii="ＭＳ 明朝" w:eastAsia="游明朝" w:hAnsi="ＭＳ 明朝" w:hint="eastAsia"/>
                <w:sz w:val="16"/>
                <w:szCs w:val="16"/>
              </w:rPr>
              <w:t>［行動観察・記録分析］</w:t>
            </w:r>
          </w:p>
        </w:tc>
        <w:tc>
          <w:tcPr>
            <w:tcW w:w="4365" w:type="dxa"/>
            <w:tcBorders>
              <w:top w:val="dashed" w:sz="4" w:space="0" w:color="auto"/>
              <w:bottom w:val="dashed" w:sz="4" w:space="0" w:color="auto"/>
            </w:tcBorders>
          </w:tcPr>
          <w:p w14:paraId="015D2D09" w14:textId="09267A9E" w:rsidR="00E85DBB" w:rsidRPr="00BB2BFF" w:rsidRDefault="00910BBD" w:rsidP="00910BBD">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加熱器具を正しく扱い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安全面に留意しながら実験を行い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得られた結果をわかりやすく表に整理して記録している。</w:t>
            </w:r>
          </w:p>
        </w:tc>
        <w:tc>
          <w:tcPr>
            <w:tcW w:w="4800" w:type="dxa"/>
            <w:tcBorders>
              <w:top w:val="dashed" w:sz="4" w:space="0" w:color="auto"/>
              <w:bottom w:val="dashed" w:sz="4" w:space="0" w:color="auto"/>
            </w:tcBorders>
          </w:tcPr>
          <w:p w14:paraId="6E95588E" w14:textId="7B64D4AE" w:rsidR="00E85DBB" w:rsidRPr="00BB2BFF" w:rsidRDefault="00910BBD" w:rsidP="00910BBD">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加熱器具の扱い方を再度確認して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正しく実験を行うことができるよう助言・指導する。また</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得られた結果を表に整理するとよいことを助言する。</w:t>
            </w:r>
          </w:p>
        </w:tc>
      </w:tr>
      <w:tr w:rsidR="00BB2BFF" w:rsidRPr="00BB2BFF" w14:paraId="4AFFBEB8" w14:textId="77777777" w:rsidTr="00E85DBB">
        <w:trPr>
          <w:cantSplit/>
          <w:trHeight w:val="656"/>
        </w:trPr>
        <w:tc>
          <w:tcPr>
            <w:tcW w:w="4082" w:type="dxa"/>
            <w:vMerge/>
          </w:tcPr>
          <w:p w14:paraId="5AA96DA3" w14:textId="77777777" w:rsidR="00E85DBB" w:rsidRPr="00BB2BFF" w:rsidRDefault="00E85DBB" w:rsidP="00BC7CF7">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30DFFE1A" w14:textId="77777777" w:rsidR="00E85DBB" w:rsidRPr="00BB2BFF"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1C23F6E7" w14:textId="77777777" w:rsidR="00E85DBB" w:rsidRPr="00BB2BFF"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2AC3AC06" w14:textId="3443AA39" w:rsidR="00E85DBB" w:rsidRPr="00BB2BFF" w:rsidRDefault="00995242"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2FAB2D2F" w14:textId="77777777" w:rsidR="00E85DBB" w:rsidRPr="00BB2BFF" w:rsidRDefault="00E85DBB"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54F13718" w14:textId="38FDE068" w:rsidR="00E85DBB" w:rsidRPr="00BB2BFF" w:rsidRDefault="00995242" w:rsidP="00FF13CB">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【態度</w:t>
            </w:r>
            <w:r w:rsidR="008853B5" w:rsidRPr="00BB2BFF">
              <w:rPr>
                <w:rFonts w:ascii="ＭＳ ゴシック" w:eastAsia="BIZ UDゴシック" w:hAnsi="ＭＳ ゴシック" w:hint="eastAsia"/>
                <w:b/>
                <w:bCs/>
                <w:sz w:val="16"/>
                <w:szCs w:val="16"/>
              </w:rPr>
              <w:t>①</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実験を丁寧に行い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実験結果を比較したり</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友達と対話したりしながら</w:t>
            </w:r>
            <w:r w:rsidR="004E1F82" w:rsidRPr="00BB2BFF">
              <w:rPr>
                <w:rFonts w:ascii="ＭＳ 明朝" w:eastAsia="游明朝" w:hAnsi="ＭＳ 明朝" w:hint="eastAsia"/>
                <w:sz w:val="16"/>
                <w:szCs w:val="16"/>
              </w:rPr>
              <w:t>、</w:t>
            </w:r>
            <w:r w:rsidR="00910BBD" w:rsidRPr="00BB2BFF">
              <w:rPr>
                <w:rFonts w:ascii="ＭＳ 明朝" w:eastAsia="游明朝" w:hAnsi="ＭＳ 明朝" w:hint="eastAsia"/>
                <w:sz w:val="16"/>
                <w:szCs w:val="16"/>
              </w:rPr>
              <w:t>繊維の種類を見分けよう</w:t>
            </w:r>
            <w:r w:rsidRPr="00BB2BFF">
              <w:rPr>
                <w:rFonts w:ascii="ＭＳ 明朝" w:eastAsia="游明朝" w:hAnsi="ＭＳ 明朝" w:hint="eastAsia"/>
                <w:sz w:val="16"/>
                <w:szCs w:val="16"/>
              </w:rPr>
              <w:t>としている。</w:t>
            </w:r>
            <w:r w:rsidR="00FF13CB" w:rsidRPr="00BB2BFF">
              <w:rPr>
                <w:rFonts w:ascii="ＭＳ 明朝" w:eastAsia="游明朝" w:hAnsi="ＭＳ 明朝" w:hint="eastAsia"/>
                <w:sz w:val="16"/>
                <w:szCs w:val="16"/>
              </w:rPr>
              <w:t xml:space="preserve">　</w:t>
            </w:r>
            <w:r w:rsidRPr="00BB2BFF">
              <w:rPr>
                <w:rFonts w:ascii="ＭＳ 明朝" w:eastAsia="游明朝" w:hAnsi="ＭＳ 明朝" w:hint="eastAsia"/>
                <w:sz w:val="16"/>
                <w:szCs w:val="16"/>
              </w:rPr>
              <w:t>［発言分析・行動観察］</w:t>
            </w:r>
          </w:p>
        </w:tc>
        <w:tc>
          <w:tcPr>
            <w:tcW w:w="4365" w:type="dxa"/>
            <w:tcBorders>
              <w:top w:val="dashed" w:sz="4" w:space="0" w:color="auto"/>
              <w:bottom w:val="dashed" w:sz="4" w:space="0" w:color="auto"/>
            </w:tcBorders>
          </w:tcPr>
          <w:p w14:paraId="44DB7773" w14:textId="48078E06" w:rsidR="00E85DBB" w:rsidRPr="00BB2BFF" w:rsidRDefault="00995242"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実験を丁寧に行い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得られた結果を比較したり</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対話を通して友達の考えを参考にしたりしながら</w:t>
            </w:r>
            <w:r w:rsidR="004E1F82" w:rsidRPr="00BB2BFF">
              <w:rPr>
                <w:rFonts w:ascii="ＭＳ 明朝" w:eastAsia="游明朝" w:hAnsi="ＭＳ 明朝" w:hint="eastAsia"/>
                <w:sz w:val="16"/>
                <w:szCs w:val="16"/>
              </w:rPr>
              <w:t>、</w:t>
            </w:r>
            <w:r w:rsidR="00FF13CB" w:rsidRPr="00BB2BFF">
              <w:rPr>
                <w:rFonts w:ascii="ＭＳ 明朝" w:eastAsia="游明朝" w:hAnsi="ＭＳ 明朝" w:hint="eastAsia"/>
                <w:sz w:val="16"/>
                <w:szCs w:val="16"/>
              </w:rPr>
              <w:t>それぞれの繊維の種類について</w:t>
            </w:r>
            <w:r w:rsidRPr="00BB2BFF">
              <w:rPr>
                <w:rFonts w:ascii="ＭＳ 明朝" w:eastAsia="游明朝" w:hAnsi="ＭＳ 明朝" w:hint="eastAsia"/>
                <w:sz w:val="16"/>
                <w:szCs w:val="16"/>
              </w:rPr>
              <w:t>粘り強く考察し</w:t>
            </w:r>
            <w:r w:rsidR="004E1F82" w:rsidRPr="00BB2BFF">
              <w:rPr>
                <w:rFonts w:ascii="ＭＳ 明朝" w:eastAsia="游明朝" w:hAnsi="ＭＳ 明朝" w:hint="eastAsia"/>
                <w:sz w:val="16"/>
                <w:szCs w:val="16"/>
              </w:rPr>
              <w:t>、</w:t>
            </w:r>
            <w:r w:rsidR="00FF13CB" w:rsidRPr="00BB2BFF">
              <w:rPr>
                <w:rFonts w:ascii="ＭＳ 明朝" w:eastAsia="游明朝" w:hAnsi="ＭＳ 明朝" w:hint="eastAsia"/>
                <w:sz w:val="16"/>
                <w:szCs w:val="16"/>
              </w:rPr>
              <w:t>見分けよう</w:t>
            </w:r>
            <w:r w:rsidRPr="00BB2BFF">
              <w:rPr>
                <w:rFonts w:ascii="ＭＳ 明朝" w:eastAsia="游明朝" w:hAnsi="ＭＳ 明朝" w:hint="eastAsia"/>
                <w:sz w:val="16"/>
                <w:szCs w:val="16"/>
              </w:rPr>
              <w:t>としている。</w:t>
            </w:r>
          </w:p>
        </w:tc>
        <w:tc>
          <w:tcPr>
            <w:tcW w:w="4800" w:type="dxa"/>
            <w:tcBorders>
              <w:top w:val="dashed" w:sz="4" w:space="0" w:color="auto"/>
              <w:bottom w:val="dashed" w:sz="4" w:space="0" w:color="auto"/>
            </w:tcBorders>
          </w:tcPr>
          <w:p w14:paraId="3282478D" w14:textId="7061D902" w:rsidR="00E85DBB" w:rsidRPr="00BB2BFF" w:rsidRDefault="00FF13CB" w:rsidP="00BC7CF7">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繊維の種類</w:t>
            </w:r>
            <w:r w:rsidR="00995242" w:rsidRPr="00BB2BFF">
              <w:rPr>
                <w:rFonts w:ascii="ＭＳ 明朝" w:eastAsia="游明朝" w:hAnsi="ＭＳ 明朝" w:hint="eastAsia"/>
                <w:sz w:val="16"/>
                <w:szCs w:val="16"/>
              </w:rPr>
              <w:t>を見分けることを投げかけて実験への意欲を高めるとともに</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実験場面では、炎やすすのようすに着目することなど、観察の視点を具体的に示し、主体的に実験や考察の活動に取り組むことができるよう助言・</w:t>
            </w:r>
            <w:r w:rsidR="00995242" w:rsidRPr="00BB2BFF">
              <w:rPr>
                <w:rFonts w:ascii="ＭＳ 明朝" w:eastAsia="游明朝" w:hAnsi="ＭＳ 明朝" w:hint="eastAsia"/>
                <w:sz w:val="16"/>
                <w:szCs w:val="16"/>
              </w:rPr>
              <w:t>指導する。</w:t>
            </w:r>
          </w:p>
        </w:tc>
      </w:tr>
      <w:tr w:rsidR="00BB2BFF" w:rsidRPr="00BB2BFF" w14:paraId="58B9AB06" w14:textId="77777777" w:rsidTr="00E85DBB">
        <w:trPr>
          <w:cantSplit/>
          <w:trHeight w:val="622"/>
        </w:trPr>
        <w:tc>
          <w:tcPr>
            <w:tcW w:w="4082" w:type="dxa"/>
            <w:vMerge/>
          </w:tcPr>
          <w:p w14:paraId="63CCE789" w14:textId="77777777" w:rsidR="00E85DBB" w:rsidRPr="00BB2BFF" w:rsidRDefault="00E85DBB" w:rsidP="00BC7CF7">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46DB58AC" w14:textId="77777777" w:rsidR="00E85DBB" w:rsidRPr="00BB2BFF" w:rsidRDefault="00E85DBB"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7E59985" w14:textId="77777777" w:rsidR="00E85DBB" w:rsidRPr="00BB2BFF" w:rsidRDefault="00E85DBB"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6E3F77C1" w14:textId="31B550EE" w:rsidR="00E85DBB" w:rsidRPr="00BB2BFF" w:rsidRDefault="00995242"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13E20B4C" w14:textId="77777777" w:rsidR="00E85DBB" w:rsidRPr="00BB2BFF" w:rsidRDefault="00E85DBB" w:rsidP="00E85DBB">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tcBorders>
          </w:tcPr>
          <w:p w14:paraId="3ED662F5" w14:textId="04D54C58" w:rsidR="00995242" w:rsidRPr="00BB2BFF" w:rsidRDefault="00995242" w:rsidP="00BC7CF7">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【知技</w:t>
            </w:r>
            <w:r w:rsidR="008853B5" w:rsidRPr="00BB2BFF">
              <w:rPr>
                <w:rFonts w:ascii="ＭＳ ゴシック" w:eastAsia="BIZ UDゴシック" w:hAnsi="ＭＳ ゴシック" w:hint="eastAsia"/>
                <w:b/>
                <w:bCs/>
                <w:sz w:val="16"/>
                <w:szCs w:val="16"/>
              </w:rPr>
              <w:t>②</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繊維の種類や用途</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性質について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人間生活と関連付けながら理解している。</w:t>
            </w:r>
          </w:p>
          <w:p w14:paraId="61D8108A" w14:textId="7474C5D5" w:rsidR="00E85DBB" w:rsidRPr="00BB2BFF" w:rsidRDefault="00995242" w:rsidP="0020337F">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dashed" w:sz="4" w:space="0" w:color="auto"/>
            </w:tcBorders>
          </w:tcPr>
          <w:p w14:paraId="38FF653C" w14:textId="7211052A" w:rsidR="00E85DBB" w:rsidRPr="00BB2BFF" w:rsidRDefault="00995242"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各繊維の性質について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実験結果と関連付けて具体的に理解しているとともに</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繊維の種類や用途について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日常生活で</w:t>
            </w:r>
            <w:r w:rsidR="00FF13CB" w:rsidRPr="00BB2BFF">
              <w:rPr>
                <w:rFonts w:ascii="ＭＳ 明朝" w:eastAsia="游明朝" w:hAnsi="ＭＳ 明朝" w:hint="eastAsia"/>
                <w:sz w:val="16"/>
                <w:szCs w:val="16"/>
              </w:rPr>
              <w:t>身に着けている衣料</w:t>
            </w:r>
            <w:r w:rsidRPr="00BB2BFF">
              <w:rPr>
                <w:rFonts w:ascii="ＭＳ 明朝" w:eastAsia="游明朝" w:hAnsi="ＭＳ 明朝" w:hint="eastAsia"/>
                <w:sz w:val="16"/>
                <w:szCs w:val="16"/>
              </w:rPr>
              <w:t>と関連付けて具体的に理解している。</w:t>
            </w:r>
          </w:p>
        </w:tc>
        <w:tc>
          <w:tcPr>
            <w:tcW w:w="4800" w:type="dxa"/>
            <w:tcBorders>
              <w:top w:val="dashed" w:sz="4" w:space="0" w:color="auto"/>
            </w:tcBorders>
          </w:tcPr>
          <w:p w14:paraId="38DB863D" w14:textId="4D5AAE86" w:rsidR="00E85DBB" w:rsidRPr="00BB2BFF" w:rsidRDefault="00995242" w:rsidP="00BC7CF7">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実験結果を一つ一つ確認して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繊維の種類と性質について理解することができるよう助言・指導する。</w:t>
            </w:r>
          </w:p>
        </w:tc>
      </w:tr>
      <w:tr w:rsidR="00BB2BFF" w:rsidRPr="00BB2BFF" w14:paraId="2620442E" w14:textId="77777777" w:rsidTr="00D4021A">
        <w:trPr>
          <w:cantSplit/>
          <w:trHeight w:val="1440"/>
        </w:trPr>
        <w:tc>
          <w:tcPr>
            <w:tcW w:w="4082" w:type="dxa"/>
          </w:tcPr>
          <w:p w14:paraId="174A7EE9" w14:textId="77777777" w:rsidR="00E70391" w:rsidRPr="00BB2BFF" w:rsidRDefault="00E70391" w:rsidP="00BC7CF7">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Ｂ</w:t>
            </w:r>
            <w:r w:rsidRPr="00BB2BFF">
              <w:rPr>
                <w:rFonts w:ascii="ＭＳ ゴシック" w:eastAsia="BIZ UDゴシック" w:hAnsi="ＭＳ ゴシック" w:hint="eastAsia"/>
                <w:b/>
                <w:bCs/>
                <w:sz w:val="16"/>
                <w:szCs w:val="16"/>
              </w:rPr>
              <w:t xml:space="preserve">　生物からつくられる天然繊維</w:t>
            </w:r>
          </w:p>
          <w:p w14:paraId="1FF378E1" w14:textId="584DA86C" w:rsidR="00E70391" w:rsidRPr="00BB2BFF" w:rsidRDefault="00E70391" w:rsidP="00BC7CF7">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・植物繊維はセルロースから</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動物繊維はタンパク質からできていることを理解する。</w:t>
            </w:r>
          </w:p>
          <w:p w14:paraId="60825F38" w14:textId="45B95A29" w:rsidR="00E70391" w:rsidRPr="00BB2BFF" w:rsidRDefault="00E70391" w:rsidP="00BC7CF7">
            <w:pPr>
              <w:spacing w:line="240" w:lineRule="exact"/>
              <w:ind w:left="160" w:hangingChars="100" w:hanging="160"/>
              <w:rPr>
                <w:rFonts w:ascii="ＭＳ 明朝" w:eastAsia="游明朝" w:hAnsi="ＭＳ 明朝"/>
                <w:sz w:val="18"/>
                <w:szCs w:val="18"/>
              </w:rPr>
            </w:pPr>
            <w:r w:rsidRPr="00BB2BFF">
              <w:rPr>
                <w:rFonts w:ascii="ＭＳ 明朝" w:eastAsia="游明朝" w:hAnsi="ＭＳ 明朝" w:hint="eastAsia"/>
                <w:sz w:val="16"/>
                <w:szCs w:val="16"/>
              </w:rPr>
              <w:t>・さまざまな天然繊維の特徴と用途について理解し</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それぞれがなぜその用途で利用されているのかを考える。</w:t>
            </w:r>
          </w:p>
        </w:tc>
        <w:tc>
          <w:tcPr>
            <w:tcW w:w="465" w:type="dxa"/>
            <w:textDirection w:val="tbRlV"/>
            <w:vAlign w:val="center"/>
          </w:tcPr>
          <w:p w14:paraId="048BD81D" w14:textId="05C29547" w:rsidR="00E70391" w:rsidRPr="00BB2BFF" w:rsidRDefault="00E70391"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１</w:t>
            </w:r>
          </w:p>
        </w:tc>
        <w:tc>
          <w:tcPr>
            <w:tcW w:w="624" w:type="dxa"/>
            <w:textDirection w:val="tbRlV"/>
            <w:vAlign w:val="center"/>
          </w:tcPr>
          <w:p w14:paraId="03EE922D" w14:textId="4EC34594" w:rsidR="00E70391" w:rsidRPr="00BB2BFF" w:rsidRDefault="00E70391" w:rsidP="00E70391">
            <w:pPr>
              <w:spacing w:line="240" w:lineRule="exact"/>
              <w:ind w:left="113" w:right="113"/>
              <w:jc w:val="center"/>
              <w:rPr>
                <w:rFonts w:ascii="BIZ UDゴシック" w:eastAsia="BIZ UDゴシック" w:hAnsi="BIZ UDゴシック"/>
                <w:sz w:val="20"/>
                <w:szCs w:val="20"/>
              </w:rPr>
            </w:pPr>
            <w:r w:rsidRPr="00BB2BFF">
              <w:rPr>
                <w:rFonts w:ascii="BIZ UDゴシック" w:eastAsia="BIZ UDゴシック" w:hAnsi="BIZ UDゴシック" w:hint="eastAsia"/>
                <w:sz w:val="20"/>
                <w:szCs w:val="20"/>
                <w:eastAsianLayout w:id="-994308864" w:vert="1" w:vertCompress="1"/>
              </w:rPr>
              <w:t>70</w:t>
            </w:r>
            <w:r w:rsidRPr="00BB2BFF">
              <w:rPr>
                <w:rFonts w:ascii="BIZ UDゴシック" w:eastAsia="BIZ UDゴシック" w:hAnsi="BIZ UDゴシック" w:hint="eastAsia"/>
                <w:sz w:val="20"/>
                <w:szCs w:val="20"/>
              </w:rPr>
              <w:t>～</w:t>
            </w:r>
            <w:r w:rsidRPr="00BB2BFF">
              <w:rPr>
                <w:rFonts w:ascii="BIZ UDゴシック" w:eastAsia="BIZ UDゴシック" w:hAnsi="BIZ UDゴシック" w:hint="eastAsia"/>
                <w:sz w:val="20"/>
                <w:szCs w:val="20"/>
                <w:eastAsianLayout w:id="-994308863" w:vert="1" w:vertCompress="1"/>
              </w:rPr>
              <w:t>71</w:t>
            </w:r>
          </w:p>
        </w:tc>
        <w:tc>
          <w:tcPr>
            <w:tcW w:w="465" w:type="dxa"/>
            <w:textDirection w:val="tbRlV"/>
            <w:vAlign w:val="center"/>
          </w:tcPr>
          <w:p w14:paraId="726A8051" w14:textId="3667DC7E" w:rsidR="00E70391" w:rsidRPr="00BB2BFF" w:rsidRDefault="00E70391"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extDirection w:val="tbRlV"/>
            <w:vAlign w:val="center"/>
          </w:tcPr>
          <w:p w14:paraId="7AC99790" w14:textId="13F6B3B8" w:rsidR="00E70391" w:rsidRPr="00BB2BFF" w:rsidRDefault="00E70391" w:rsidP="008670AD">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Pr>
          <w:p w14:paraId="22C85E22" w14:textId="23F7BEA0" w:rsidR="00E70391" w:rsidRPr="00BB2BFF" w:rsidRDefault="00E70391" w:rsidP="00BC7CF7">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【知技③】</w:t>
            </w:r>
            <w:r w:rsidRPr="00BB2BFF">
              <w:rPr>
                <w:rFonts w:ascii="ＭＳ 明朝" w:eastAsia="游明朝" w:hAnsi="ＭＳ 明朝" w:hint="eastAsia"/>
                <w:sz w:val="16"/>
                <w:szCs w:val="16"/>
              </w:rPr>
              <w:t>天然繊維の種類とそれらの特徴や用途について理解している。</w:t>
            </w:r>
            <w:r w:rsidRPr="00BB2BFF">
              <w:rPr>
                <w:rFonts w:ascii="ＭＳ 明朝" w:eastAsia="游明朝" w:hAnsi="ＭＳ 明朝" w:hint="eastAsia"/>
                <w:sz w:val="16"/>
                <w:szCs w:val="16"/>
              </w:rPr>
              <w:t xml:space="preserve"> </w:t>
            </w:r>
            <w:r w:rsidRPr="00BB2BFF">
              <w:rPr>
                <w:rFonts w:ascii="ＭＳ 明朝" w:eastAsia="游明朝" w:hAnsi="ＭＳ 明朝"/>
                <w:sz w:val="16"/>
                <w:szCs w:val="16"/>
              </w:rPr>
              <w:t xml:space="preserve"> </w:t>
            </w:r>
            <w:r w:rsidRPr="00BB2BFF">
              <w:rPr>
                <w:rFonts w:ascii="ＭＳ 明朝" w:eastAsia="游明朝" w:hAnsi="ＭＳ 明朝" w:hint="eastAsia"/>
                <w:sz w:val="16"/>
                <w:szCs w:val="16"/>
              </w:rPr>
              <w:t>［発言分析・記述分析］</w:t>
            </w:r>
          </w:p>
        </w:tc>
        <w:tc>
          <w:tcPr>
            <w:tcW w:w="4365" w:type="dxa"/>
          </w:tcPr>
          <w:p w14:paraId="7BD00AB3" w14:textId="7F8624EA" w:rsidR="00E70391" w:rsidRPr="00BB2BFF" w:rsidRDefault="00E70391"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天然繊維の種類とそれらの特徴を理解し</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それぞれの特徴を生かした用途で利用されていることを日常生活と関連付けて捉えている。</w:t>
            </w:r>
          </w:p>
        </w:tc>
        <w:tc>
          <w:tcPr>
            <w:tcW w:w="4800" w:type="dxa"/>
          </w:tcPr>
          <w:p w14:paraId="773778C0" w14:textId="1B06E5BD" w:rsidR="00E70391" w:rsidRPr="00BB2BFF" w:rsidRDefault="00E70391" w:rsidP="00FF13CB">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教科書</w:t>
            </w:r>
            <w:r w:rsidRPr="00BB2BFF">
              <w:rPr>
                <w:rFonts w:ascii="ＭＳ 明朝" w:eastAsia="游明朝" w:hAnsi="ＭＳ 明朝"/>
                <w:sz w:val="16"/>
                <w:szCs w:val="16"/>
              </w:rPr>
              <w:t>p.</w:t>
            </w:r>
            <w:r w:rsidR="00FF13CB" w:rsidRPr="00BB2BFF">
              <w:rPr>
                <w:rFonts w:ascii="ＭＳ 明朝" w:eastAsia="游明朝" w:hAnsi="ＭＳ 明朝"/>
                <w:sz w:val="16"/>
                <w:szCs w:val="16"/>
              </w:rPr>
              <w:t>71</w:t>
            </w:r>
            <w:r w:rsidRPr="00BB2BFF">
              <w:rPr>
                <w:rFonts w:ascii="ＭＳ 明朝" w:eastAsia="游明朝" w:hAnsi="ＭＳ 明朝"/>
                <w:sz w:val="16"/>
                <w:szCs w:val="16"/>
              </w:rPr>
              <w:t>の写真を基に</w:t>
            </w:r>
            <w:r w:rsidR="004E1F82" w:rsidRPr="00BB2BFF">
              <w:rPr>
                <w:rFonts w:ascii="ＭＳ 明朝" w:eastAsia="游明朝" w:hAnsi="ＭＳ 明朝"/>
                <w:sz w:val="16"/>
                <w:szCs w:val="16"/>
              </w:rPr>
              <w:t>、</w:t>
            </w:r>
            <w:r w:rsidRPr="00BB2BFF">
              <w:rPr>
                <w:rFonts w:ascii="ＭＳ 明朝" w:eastAsia="游明朝" w:hAnsi="ＭＳ 明朝"/>
                <w:sz w:val="16"/>
                <w:szCs w:val="16"/>
              </w:rPr>
              <w:t>天然繊維の種類を確認したうえで</w:t>
            </w:r>
            <w:r w:rsidR="004E1F82" w:rsidRPr="00BB2BFF">
              <w:rPr>
                <w:rFonts w:ascii="ＭＳ 明朝" w:eastAsia="游明朝" w:hAnsi="ＭＳ 明朝"/>
                <w:sz w:val="16"/>
                <w:szCs w:val="16"/>
              </w:rPr>
              <w:t>、</w:t>
            </w:r>
            <w:r w:rsidRPr="00BB2BFF">
              <w:rPr>
                <w:rFonts w:ascii="ＭＳ 明朝" w:eastAsia="游明朝" w:hAnsi="ＭＳ 明朝"/>
                <w:sz w:val="16"/>
                <w:szCs w:val="16"/>
              </w:rPr>
              <w:t>それぞれの特徴や用途を再度説明する。</w:t>
            </w:r>
          </w:p>
        </w:tc>
      </w:tr>
      <w:tr w:rsidR="00BB2BFF" w:rsidRPr="00BB2BFF" w14:paraId="32C5F12B" w14:textId="77777777" w:rsidTr="00E85DBB">
        <w:trPr>
          <w:cantSplit/>
          <w:trHeight w:val="972"/>
        </w:trPr>
        <w:tc>
          <w:tcPr>
            <w:tcW w:w="4082" w:type="dxa"/>
            <w:vMerge w:val="restart"/>
            <w:tcBorders>
              <w:top w:val="single" w:sz="4" w:space="0" w:color="auto"/>
            </w:tcBorders>
          </w:tcPr>
          <w:p w14:paraId="67089613" w14:textId="77777777" w:rsidR="00BC7CF7" w:rsidRPr="00BB2BFF" w:rsidRDefault="00BC7CF7" w:rsidP="00BC7CF7">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Ｃ</w:t>
            </w:r>
            <w:r w:rsidRPr="00BB2BFF">
              <w:rPr>
                <w:rFonts w:ascii="ＭＳ ゴシック" w:eastAsia="BIZ UDゴシック" w:hAnsi="ＭＳ ゴシック" w:hint="eastAsia"/>
                <w:b/>
                <w:bCs/>
                <w:sz w:val="16"/>
                <w:szCs w:val="16"/>
              </w:rPr>
              <w:t xml:space="preserve">　石油からつくられる合成繊維</w:t>
            </w:r>
          </w:p>
          <w:p w14:paraId="017F5E26" w14:textId="77777777" w:rsidR="00E70391" w:rsidRPr="00BB2BFF" w:rsidRDefault="00E70391" w:rsidP="00E70391">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sz w:val="16"/>
                <w:szCs w:val="16"/>
              </w:rPr>
              <w:t>・合成繊維は石油を原料とすることや、モノマーとポリマー、重合（付加重合、縮合重合）について理解する。</w:t>
            </w:r>
          </w:p>
          <w:p w14:paraId="0E4B9699" w14:textId="77777777" w:rsidR="00E70391" w:rsidRPr="00BB2BFF" w:rsidRDefault="00E70391" w:rsidP="00E70391">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w:t>
            </w:r>
            <w:r w:rsidRPr="00BB2BFF">
              <w:rPr>
                <w:rFonts w:ascii="ＭＳ 明朝" w:eastAsia="游明朝" w:hAnsi="ＭＳ 明朝"/>
                <w:sz w:val="16"/>
                <w:szCs w:val="16"/>
              </w:rPr>
              <w:t>さまざまな合成繊維のモノマーとポリマー、性質と用途について知る。</w:t>
            </w:r>
          </w:p>
          <w:p w14:paraId="04DD274E" w14:textId="77777777" w:rsidR="00E70391" w:rsidRPr="00BB2BFF" w:rsidRDefault="00E70391" w:rsidP="00E70391">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・再生繊維や半合成繊維の原料と用途について理解する。</w:t>
            </w:r>
          </w:p>
          <w:p w14:paraId="33399166" w14:textId="77777777" w:rsidR="00E70391" w:rsidRPr="00BB2BFF" w:rsidRDefault="00E70391" w:rsidP="00E70391">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・２種類以上の繊維を混ぜて糸をつくり、利用することの利点を考える。</w:t>
            </w:r>
          </w:p>
          <w:p w14:paraId="3EE457E0" w14:textId="428BBEC6" w:rsidR="00582D27" w:rsidRPr="00BB2BFF" w:rsidRDefault="00E70391" w:rsidP="00E70391">
            <w:pPr>
              <w:spacing w:line="240" w:lineRule="exact"/>
              <w:ind w:left="160" w:hangingChars="100" w:hanging="160"/>
              <w:rPr>
                <w:rFonts w:ascii="ＭＳ 明朝" w:eastAsia="游明朝" w:hAnsi="ＭＳ 明朝"/>
                <w:sz w:val="20"/>
                <w:szCs w:val="20"/>
              </w:rPr>
            </w:pPr>
            <w:r w:rsidRPr="00BB2BFF">
              <w:rPr>
                <w:rFonts w:ascii="ＭＳ 明朝" w:eastAsia="游明朝" w:hAnsi="ＭＳ 明朝" w:hint="eastAsia"/>
                <w:sz w:val="16"/>
                <w:szCs w:val="16"/>
              </w:rPr>
              <w:t>・ナイロン</w:t>
            </w:r>
            <w:r w:rsidRPr="00BB2BFF">
              <w:rPr>
                <w:rFonts w:ascii="ＭＳ 明朝" w:eastAsia="游明朝" w:hAnsi="ＭＳ 明朝"/>
                <w:sz w:val="16"/>
                <w:szCs w:val="16"/>
              </w:rPr>
              <w:t>66</w:t>
            </w:r>
            <w:r w:rsidRPr="00BB2BFF">
              <w:rPr>
                <w:rFonts w:ascii="ＭＳ 明朝" w:eastAsia="游明朝" w:hAnsi="ＭＳ 明朝"/>
                <w:sz w:val="16"/>
                <w:szCs w:val="16"/>
              </w:rPr>
              <w:t>を合成する。</w:t>
            </w:r>
          </w:p>
        </w:tc>
        <w:tc>
          <w:tcPr>
            <w:tcW w:w="465" w:type="dxa"/>
            <w:vMerge w:val="restart"/>
            <w:tcBorders>
              <w:top w:val="single" w:sz="4" w:space="0" w:color="auto"/>
            </w:tcBorders>
            <w:textDirection w:val="tbRlV"/>
            <w:vAlign w:val="center"/>
          </w:tcPr>
          <w:p w14:paraId="590C0AEF" w14:textId="77777777" w:rsidR="00582D27" w:rsidRPr="00BB2BFF" w:rsidRDefault="00E85DBB" w:rsidP="00E85DBB">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２</w:t>
            </w:r>
          </w:p>
        </w:tc>
        <w:tc>
          <w:tcPr>
            <w:tcW w:w="624" w:type="dxa"/>
            <w:vMerge w:val="restart"/>
            <w:tcBorders>
              <w:top w:val="single" w:sz="4" w:space="0" w:color="auto"/>
            </w:tcBorders>
            <w:textDirection w:val="tbRlV"/>
            <w:vAlign w:val="center"/>
          </w:tcPr>
          <w:p w14:paraId="3E0C5581" w14:textId="4E59217F" w:rsidR="00582D27" w:rsidRPr="00BB2BFF" w:rsidRDefault="00E70391" w:rsidP="00E70391">
            <w:pPr>
              <w:spacing w:line="240" w:lineRule="exact"/>
              <w:ind w:left="113" w:right="113"/>
              <w:jc w:val="center"/>
              <w:rPr>
                <w:rFonts w:ascii="BIZ UDゴシック" w:eastAsia="BIZ UDゴシック" w:hAnsi="BIZ UDゴシック"/>
                <w:sz w:val="20"/>
                <w:szCs w:val="20"/>
              </w:rPr>
            </w:pPr>
            <w:r w:rsidRPr="00BB2BFF">
              <w:rPr>
                <w:rFonts w:ascii="BIZ UDゴシック" w:eastAsia="BIZ UDゴシック" w:hAnsi="BIZ UDゴシック" w:hint="eastAsia"/>
                <w:sz w:val="20"/>
                <w:szCs w:val="20"/>
                <w:eastAsianLayout w:id="-994308352" w:vert="1" w:vertCompress="1"/>
              </w:rPr>
              <w:t>72</w:t>
            </w:r>
            <w:r w:rsidR="00BC7CF7" w:rsidRPr="00BB2BFF">
              <w:rPr>
                <w:rFonts w:ascii="BIZ UDゴシック" w:eastAsia="BIZ UDゴシック" w:hAnsi="BIZ UDゴシック" w:hint="eastAsia"/>
                <w:sz w:val="20"/>
                <w:szCs w:val="20"/>
              </w:rPr>
              <w:t>～</w:t>
            </w:r>
            <w:r w:rsidRPr="00BB2BFF">
              <w:rPr>
                <w:rFonts w:ascii="BIZ UDゴシック" w:eastAsia="BIZ UDゴシック" w:hAnsi="BIZ UDゴシック" w:hint="eastAsia"/>
                <w:sz w:val="20"/>
                <w:szCs w:val="20"/>
                <w:eastAsianLayout w:id="-994308351" w:vert="1" w:vertCompress="1"/>
              </w:rPr>
              <w:t>73</w:t>
            </w:r>
          </w:p>
        </w:tc>
        <w:tc>
          <w:tcPr>
            <w:tcW w:w="465" w:type="dxa"/>
            <w:tcBorders>
              <w:top w:val="single" w:sz="4" w:space="0" w:color="auto"/>
              <w:bottom w:val="dashed" w:sz="4" w:space="0" w:color="auto"/>
            </w:tcBorders>
            <w:textDirection w:val="tbRlV"/>
            <w:vAlign w:val="center"/>
          </w:tcPr>
          <w:p w14:paraId="7A39182A" w14:textId="63DF44A3" w:rsidR="00582D27" w:rsidRPr="00BB2BFF" w:rsidRDefault="00172BD0" w:rsidP="008670AD">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7B610F72" w14:textId="57721E32" w:rsidR="00582D27" w:rsidRPr="00BB2BFF" w:rsidRDefault="00582D27" w:rsidP="008670AD">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2BF54DD0" w14:textId="77777777" w:rsidR="00172BD0" w:rsidRPr="00BB2BFF" w:rsidRDefault="00172BD0" w:rsidP="00FF13CB">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【態度②】</w:t>
            </w:r>
            <w:r w:rsidRPr="00BB2BFF">
              <w:rPr>
                <w:rFonts w:ascii="ＭＳ 明朝" w:eastAsia="游明朝" w:hAnsi="ＭＳ 明朝" w:hint="eastAsia"/>
                <w:sz w:val="16"/>
                <w:szCs w:val="16"/>
              </w:rPr>
              <w:t>学んだことを生かして、友達と対話しながら、繊維を混ぜて糸をつくり、利用することの利点について多面的に考えようとしている。</w:t>
            </w:r>
          </w:p>
          <w:p w14:paraId="559A82EC" w14:textId="487E2F9C" w:rsidR="00582D27" w:rsidRPr="00BB2BFF" w:rsidRDefault="00172BD0" w:rsidP="00172BD0">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sz w:val="16"/>
                <w:szCs w:val="16"/>
              </w:rPr>
              <w:t>［</w:t>
            </w:r>
            <w:r w:rsidRPr="00BB2BFF">
              <w:rPr>
                <w:rFonts w:ascii="ＭＳ 明朝" w:eastAsia="游明朝" w:hAnsi="ＭＳ 明朝" w:hint="eastAsia"/>
                <w:sz w:val="16"/>
                <w:szCs w:val="16"/>
              </w:rPr>
              <w:t>発言分析・</w:t>
            </w:r>
            <w:r w:rsidRPr="00BB2BFF">
              <w:rPr>
                <w:rFonts w:ascii="ＭＳ 明朝" w:eastAsia="游明朝" w:hAnsi="ＭＳ 明朝"/>
                <w:sz w:val="16"/>
                <w:szCs w:val="16"/>
              </w:rPr>
              <w:t>行動観察］</w:t>
            </w:r>
          </w:p>
        </w:tc>
        <w:tc>
          <w:tcPr>
            <w:tcW w:w="4365" w:type="dxa"/>
            <w:tcBorders>
              <w:top w:val="single" w:sz="4" w:space="0" w:color="auto"/>
              <w:bottom w:val="dashed" w:sz="4" w:space="0" w:color="auto"/>
            </w:tcBorders>
          </w:tcPr>
          <w:p w14:paraId="239D70FA" w14:textId="7AA664CF" w:rsidR="00582D27" w:rsidRPr="00BB2BFF" w:rsidRDefault="00E917B3"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身のまわりの衣料にどのような混紡素材が使われているかを調べ、学んだことを生かしてそれらの特徴と利点を関連付けて考えたり、友達の考えを参考にして自分の考えを見直したりしながら、日常生活における混紡の利用について説明しようとしている。</w:t>
            </w:r>
          </w:p>
        </w:tc>
        <w:tc>
          <w:tcPr>
            <w:tcW w:w="4800" w:type="dxa"/>
            <w:tcBorders>
              <w:top w:val="single" w:sz="4" w:space="0" w:color="auto"/>
              <w:bottom w:val="dashed" w:sz="4" w:space="0" w:color="auto"/>
            </w:tcBorders>
          </w:tcPr>
          <w:p w14:paraId="6A03E71B" w14:textId="201389E7" w:rsidR="00582D27" w:rsidRPr="00BB2BFF" w:rsidRDefault="00E917B3" w:rsidP="00BC7CF7">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「ポリエステル</w:t>
            </w:r>
            <w:r w:rsidRPr="00BB2BFF">
              <w:rPr>
                <w:rFonts w:ascii="ＭＳ 明朝" w:eastAsia="游明朝" w:hAnsi="ＭＳ 明朝" w:hint="eastAsia"/>
                <w:sz w:val="16"/>
                <w:szCs w:val="16"/>
              </w:rPr>
              <w:t>65</w:t>
            </w:r>
            <w:r w:rsidRPr="00BB2BFF">
              <w:rPr>
                <w:rFonts w:ascii="ＭＳ 明朝" w:eastAsia="游明朝" w:hAnsi="ＭＳ 明朝" w:hint="eastAsia"/>
                <w:sz w:val="16"/>
                <w:szCs w:val="16"/>
              </w:rPr>
              <w:t>％・綿</w:t>
            </w:r>
            <w:r w:rsidRPr="00BB2BFF">
              <w:rPr>
                <w:rFonts w:ascii="ＭＳ 明朝" w:eastAsia="游明朝" w:hAnsi="ＭＳ 明朝" w:hint="eastAsia"/>
                <w:sz w:val="16"/>
                <w:szCs w:val="16"/>
              </w:rPr>
              <w:t>35</w:t>
            </w:r>
            <w:r w:rsidRPr="00BB2BFF">
              <w:rPr>
                <w:rFonts w:ascii="ＭＳ 明朝" w:eastAsia="游明朝" w:hAnsi="ＭＳ 明朝" w:hint="eastAsia"/>
                <w:sz w:val="16"/>
                <w:szCs w:val="16"/>
              </w:rPr>
              <w:t>％」の混紡素材を例に、</w:t>
            </w:r>
            <w:r w:rsidR="000D6285" w:rsidRPr="00BB2BFF">
              <w:rPr>
                <w:rFonts w:ascii="ＭＳ 明朝" w:eastAsia="游明朝" w:hAnsi="ＭＳ 明朝" w:hint="eastAsia"/>
                <w:sz w:val="16"/>
                <w:szCs w:val="16"/>
              </w:rPr>
              <w:t>それぞれの繊維の特徴を再度確認させたうえで、２つの繊維を混ぜることでどのような利点があるかを問いかけ、混紡の利点について自ら考え、捉えることができるよう助言・指導する。</w:t>
            </w:r>
          </w:p>
        </w:tc>
      </w:tr>
      <w:tr w:rsidR="00BB2BFF" w:rsidRPr="00BB2BFF" w14:paraId="1BEF2C37" w14:textId="77777777" w:rsidTr="00027FA2">
        <w:trPr>
          <w:cantSplit/>
          <w:trHeight w:val="717"/>
        </w:trPr>
        <w:tc>
          <w:tcPr>
            <w:tcW w:w="4082" w:type="dxa"/>
            <w:vMerge/>
          </w:tcPr>
          <w:p w14:paraId="6EC1C9D9" w14:textId="77777777" w:rsidR="00582D27" w:rsidRPr="00BB2BFF" w:rsidRDefault="00582D27">
            <w:pPr>
              <w:rPr>
                <w:rFonts w:ascii="ＭＳ 明朝" w:eastAsia="游明朝" w:hAnsi="ＭＳ 明朝"/>
                <w:sz w:val="20"/>
                <w:szCs w:val="20"/>
              </w:rPr>
            </w:pPr>
          </w:p>
        </w:tc>
        <w:tc>
          <w:tcPr>
            <w:tcW w:w="465" w:type="dxa"/>
            <w:vMerge/>
            <w:textDirection w:val="tbRlV"/>
            <w:vAlign w:val="center"/>
          </w:tcPr>
          <w:p w14:paraId="1B6971C3" w14:textId="77777777" w:rsidR="00582D27" w:rsidRPr="00BB2BFF" w:rsidRDefault="00582D27"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582D27" w:rsidRPr="00BB2BFF" w:rsidRDefault="00582D27"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F366E3C" w14:textId="576E3CA2" w:rsidR="00582D27" w:rsidRPr="00BB2BFF" w:rsidRDefault="00582D27" w:rsidP="008670AD">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462FDDF8" w14:textId="26B54D52" w:rsidR="00582D27" w:rsidRPr="00BB2BFF" w:rsidRDefault="00582D27" w:rsidP="008670AD">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tcBorders>
          </w:tcPr>
          <w:p w14:paraId="35635BB2" w14:textId="21850024" w:rsidR="00582D27" w:rsidRPr="00BB2BFF" w:rsidRDefault="00995242" w:rsidP="00BC7CF7">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w:t>
            </w:r>
            <w:r w:rsidR="004F6C0A" w:rsidRPr="00BB2BFF">
              <w:rPr>
                <w:rFonts w:ascii="ＭＳ ゴシック" w:eastAsia="BIZ UDゴシック" w:hAnsi="ＭＳ ゴシック" w:hint="eastAsia"/>
                <w:b/>
                <w:bCs/>
                <w:sz w:val="16"/>
                <w:szCs w:val="16"/>
              </w:rPr>
              <w:t>④</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合成繊維の種類とそれらの特徴や用途について理解している。　［発言分析・記述分析］</w:t>
            </w:r>
          </w:p>
        </w:tc>
        <w:tc>
          <w:tcPr>
            <w:tcW w:w="4365" w:type="dxa"/>
            <w:tcBorders>
              <w:top w:val="dashed" w:sz="4" w:space="0" w:color="auto"/>
            </w:tcBorders>
          </w:tcPr>
          <w:p w14:paraId="3FC18505" w14:textId="7D86D0CF" w:rsidR="00582D27" w:rsidRPr="00BB2BFF" w:rsidRDefault="00995242" w:rsidP="00BC7CF7">
            <w:pPr>
              <w:spacing w:line="240" w:lineRule="exact"/>
              <w:rPr>
                <w:rFonts w:ascii="ＭＳ 明朝" w:eastAsia="ＭＳ 明朝" w:hAnsi="ＭＳ 明朝"/>
                <w:sz w:val="16"/>
                <w:szCs w:val="16"/>
              </w:rPr>
            </w:pPr>
            <w:r w:rsidRPr="00BB2BFF">
              <w:rPr>
                <w:rFonts w:ascii="ＭＳ 明朝" w:eastAsia="游明朝" w:hAnsi="ＭＳ 明朝" w:hint="eastAsia"/>
                <w:sz w:val="16"/>
                <w:szCs w:val="16"/>
              </w:rPr>
              <w:t>合成繊維の種類とそれらの特徴を理解し</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それぞれの特徴を生かした用途で利用されていることを日常生活と関連付けて捉えている。</w:t>
            </w:r>
          </w:p>
        </w:tc>
        <w:tc>
          <w:tcPr>
            <w:tcW w:w="4800" w:type="dxa"/>
            <w:tcBorders>
              <w:top w:val="dashed" w:sz="4" w:space="0" w:color="auto"/>
            </w:tcBorders>
          </w:tcPr>
          <w:p w14:paraId="7E18E3FC" w14:textId="1D37EEA0" w:rsidR="00582D27" w:rsidRPr="00BB2BFF" w:rsidRDefault="00D31FD5" w:rsidP="00BC7CF7">
            <w:pPr>
              <w:spacing w:line="240" w:lineRule="exact"/>
              <w:rPr>
                <w:rFonts w:ascii="ＭＳ 明朝" w:eastAsia="游明朝" w:hAnsi="ＭＳ 明朝"/>
                <w:sz w:val="16"/>
                <w:szCs w:val="16"/>
              </w:rPr>
            </w:pPr>
            <w:r w:rsidRPr="00BB2BFF">
              <w:rPr>
                <w:rFonts w:ascii="ＭＳ 明朝" w:eastAsia="游明朝" w:hAnsi="ＭＳ 明朝" w:hint="eastAsia"/>
                <w:sz w:val="16"/>
                <w:szCs w:val="16"/>
              </w:rPr>
              <w:t>合成繊維について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それらの開発の歴史にも触れながら再度説明し</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種類と特徴や用途について理解できるよう助言・指導する。</w:t>
            </w:r>
          </w:p>
        </w:tc>
      </w:tr>
    </w:tbl>
    <w:p w14:paraId="24DBE063" w14:textId="3D3528BC" w:rsidR="00940758" w:rsidRPr="00BB2BFF" w:rsidRDefault="00544B23" w:rsidP="000D6285">
      <w:pPr>
        <w:spacing w:line="280" w:lineRule="exact"/>
        <w:rPr>
          <w:rFonts w:ascii="ＭＳ 明朝" w:eastAsia="游明朝" w:hAnsi="ＭＳ 明朝"/>
          <w:sz w:val="16"/>
          <w:szCs w:val="16"/>
        </w:rPr>
      </w:pPr>
      <w:r w:rsidRPr="00BB2BFF">
        <w:rPr>
          <w:rFonts w:ascii="ＭＳ 明朝" w:eastAsia="游明朝" w:hAnsi="ＭＳ 明朝" w:hint="eastAsia"/>
          <w:sz w:val="16"/>
          <w:szCs w:val="16"/>
        </w:rPr>
        <w:t>（次ページへ続く）</w:t>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BB2BFF" w14:paraId="56A7B247" w14:textId="77777777" w:rsidTr="00A3259E">
        <w:trPr>
          <w:cantSplit/>
          <w:trHeight w:val="510"/>
        </w:trPr>
        <w:tc>
          <w:tcPr>
            <w:tcW w:w="4082" w:type="dxa"/>
            <w:vAlign w:val="center"/>
          </w:tcPr>
          <w:p w14:paraId="223BFBF3" w14:textId="77777777" w:rsidR="00940758" w:rsidRPr="00BB2BFF" w:rsidRDefault="00940758" w:rsidP="00A3259E">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BB2BFF" w:rsidRDefault="00940758" w:rsidP="00A3259E">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時間</w:t>
            </w:r>
          </w:p>
        </w:tc>
        <w:tc>
          <w:tcPr>
            <w:tcW w:w="622" w:type="dxa"/>
            <w:textDirection w:val="tbRlV"/>
            <w:vAlign w:val="center"/>
          </w:tcPr>
          <w:p w14:paraId="38766E97" w14:textId="77777777" w:rsidR="00940758" w:rsidRPr="00BB2BFF" w:rsidRDefault="00940758" w:rsidP="00A3259E">
            <w:pPr>
              <w:spacing w:line="200" w:lineRule="exact"/>
              <w:jc w:val="center"/>
              <w:rPr>
                <w:rFonts w:ascii="ＭＳ ゴシック" w:eastAsia="BIZ UDゴシック" w:hAnsi="ＭＳ ゴシック"/>
                <w:w w:val="80"/>
                <w:sz w:val="18"/>
                <w:szCs w:val="18"/>
              </w:rPr>
            </w:pPr>
            <w:r w:rsidRPr="00BB2BFF">
              <w:rPr>
                <w:rFonts w:ascii="ＭＳ ゴシック" w:eastAsia="BIZ UDゴシック" w:hAnsi="ＭＳ ゴシック" w:hint="eastAsia"/>
                <w:w w:val="80"/>
                <w:sz w:val="18"/>
                <w:szCs w:val="18"/>
              </w:rPr>
              <w:t>ページ</w:t>
            </w:r>
          </w:p>
          <w:p w14:paraId="327D74E4" w14:textId="77777777" w:rsidR="00940758" w:rsidRPr="00BB2BFF" w:rsidRDefault="00940758" w:rsidP="00A3259E">
            <w:pPr>
              <w:spacing w:line="20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w w:val="80"/>
                <w:sz w:val="18"/>
                <w:szCs w:val="18"/>
              </w:rPr>
              <w:t>教科書</w:t>
            </w:r>
          </w:p>
        </w:tc>
        <w:tc>
          <w:tcPr>
            <w:tcW w:w="462" w:type="dxa"/>
            <w:textDirection w:val="tbRlV"/>
            <w:vAlign w:val="center"/>
          </w:tcPr>
          <w:p w14:paraId="11FA2719" w14:textId="77777777" w:rsidR="00940758" w:rsidRPr="00BB2BFF" w:rsidRDefault="00940758" w:rsidP="00A3259E">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重点</w:t>
            </w:r>
          </w:p>
        </w:tc>
        <w:tc>
          <w:tcPr>
            <w:tcW w:w="462" w:type="dxa"/>
            <w:textDirection w:val="tbRlV"/>
            <w:vAlign w:val="center"/>
          </w:tcPr>
          <w:p w14:paraId="44BA9C82" w14:textId="77777777" w:rsidR="00940758" w:rsidRPr="00BB2BFF" w:rsidRDefault="00940758" w:rsidP="00A3259E">
            <w:pPr>
              <w:spacing w:line="240" w:lineRule="exact"/>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記録</w:t>
            </w:r>
          </w:p>
        </w:tc>
        <w:tc>
          <w:tcPr>
            <w:tcW w:w="3685" w:type="dxa"/>
            <w:vAlign w:val="center"/>
          </w:tcPr>
          <w:p w14:paraId="46130A6E" w14:textId="77777777" w:rsidR="00940758" w:rsidRPr="00BB2BFF" w:rsidRDefault="00940758" w:rsidP="00A3259E">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評価の観点と方法</w:t>
            </w:r>
          </w:p>
        </w:tc>
        <w:tc>
          <w:tcPr>
            <w:tcW w:w="4365" w:type="dxa"/>
            <w:vAlign w:val="center"/>
          </w:tcPr>
          <w:p w14:paraId="63840AAE" w14:textId="77777777" w:rsidR="00940758" w:rsidRPr="00BB2BFF" w:rsidRDefault="00940758" w:rsidP="00A3259E">
            <w:pPr>
              <w:jc w:val="center"/>
              <w:rPr>
                <w:rFonts w:ascii="ＭＳ ゴシック" w:eastAsia="ＭＳ ゴシック" w:hAnsi="ＭＳ ゴシック"/>
                <w:sz w:val="18"/>
                <w:szCs w:val="18"/>
              </w:rPr>
            </w:pPr>
            <w:r w:rsidRPr="00BB2BFF">
              <w:rPr>
                <w:rFonts w:ascii="ＭＳ ゴシック" w:eastAsia="BIZ UDゴシック" w:hAnsi="ＭＳ ゴシック" w:hint="eastAsia"/>
                <w:sz w:val="18"/>
                <w:szCs w:val="18"/>
              </w:rPr>
              <w:t>十分満足できる生徒の評価例</w:t>
            </w:r>
          </w:p>
        </w:tc>
        <w:tc>
          <w:tcPr>
            <w:tcW w:w="4822" w:type="dxa"/>
            <w:vAlign w:val="center"/>
          </w:tcPr>
          <w:p w14:paraId="5B9AA48E" w14:textId="77777777" w:rsidR="00940758" w:rsidRPr="00BB2BFF" w:rsidRDefault="00940758" w:rsidP="00A3259E">
            <w:pPr>
              <w:jc w:val="center"/>
              <w:rPr>
                <w:rFonts w:ascii="ＭＳ ゴシック" w:eastAsia="BIZ UDゴシック" w:hAnsi="ＭＳ ゴシック"/>
                <w:sz w:val="18"/>
                <w:szCs w:val="18"/>
              </w:rPr>
            </w:pPr>
            <w:r w:rsidRPr="00BB2BFF">
              <w:rPr>
                <w:rFonts w:ascii="ＭＳ ゴシック" w:eastAsia="BIZ UDゴシック" w:hAnsi="ＭＳ ゴシック" w:hint="eastAsia"/>
                <w:sz w:val="18"/>
                <w:szCs w:val="18"/>
              </w:rPr>
              <w:t>努力を要する生徒への指導の手だての例</w:t>
            </w:r>
          </w:p>
        </w:tc>
      </w:tr>
    </w:tbl>
    <w:p w14:paraId="19065D92" w14:textId="77777777" w:rsidR="00940758" w:rsidRPr="00BB2BFF"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BB2BFF" w:rsidRPr="00BB2BFF"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4429C431" w:rsidR="00940758" w:rsidRPr="00BB2BFF" w:rsidRDefault="00FF4BF7" w:rsidP="00A3259E">
            <w:pPr>
              <w:spacing w:line="200" w:lineRule="exact"/>
              <w:rPr>
                <w:rFonts w:ascii="ＭＳ ゴシック" w:eastAsia="BIZ UDゴシック" w:hAnsi="ＭＳ ゴシック"/>
                <w:b/>
                <w:bCs/>
                <w:sz w:val="18"/>
                <w:szCs w:val="18"/>
              </w:rPr>
            </w:pPr>
            <w:r w:rsidRPr="00BB2BFF">
              <w:rPr>
                <w:rFonts w:ascii="ＭＳ ゴシック" w:eastAsia="BIZ UDゴシック" w:hAnsi="ＭＳ ゴシック" w:hint="eastAsia"/>
                <w:b/>
                <w:bCs/>
                <w:sz w:val="18"/>
                <w:szCs w:val="18"/>
              </w:rPr>
              <w:t>２</w:t>
            </w:r>
            <w:r w:rsidR="00940758" w:rsidRPr="00BB2BFF">
              <w:rPr>
                <w:rFonts w:ascii="ＭＳ ゴシック" w:eastAsia="BIZ UDゴシック" w:hAnsi="ＭＳ ゴシック"/>
                <w:b/>
                <w:bCs/>
                <w:sz w:val="18"/>
                <w:szCs w:val="18"/>
              </w:rPr>
              <w:t xml:space="preserve">　</w:t>
            </w:r>
            <w:r w:rsidR="00807E29" w:rsidRPr="00BB2BFF">
              <w:rPr>
                <w:rFonts w:ascii="ＭＳ ゴシック" w:eastAsia="BIZ UDゴシック" w:hAnsi="ＭＳ ゴシック" w:cs="ShinGoPr6N-DeBold" w:hint="eastAsia"/>
                <w:b/>
                <w:bCs/>
                <w:kern w:val="0"/>
                <w:sz w:val="18"/>
                <w:szCs w:val="18"/>
              </w:rPr>
              <w:t>食品の科学</w:t>
            </w:r>
          </w:p>
        </w:tc>
      </w:tr>
      <w:tr w:rsidR="00BB2BFF" w:rsidRPr="00BB2BFF" w14:paraId="6316384E" w14:textId="77777777" w:rsidTr="00C249E7">
        <w:trPr>
          <w:cantSplit/>
          <w:trHeight w:val="622"/>
        </w:trPr>
        <w:tc>
          <w:tcPr>
            <w:tcW w:w="4082" w:type="dxa"/>
            <w:vMerge w:val="restart"/>
            <w:tcBorders>
              <w:top w:val="single" w:sz="4" w:space="0" w:color="auto"/>
            </w:tcBorders>
          </w:tcPr>
          <w:p w14:paraId="4E1C3428" w14:textId="77777777" w:rsidR="00807E29" w:rsidRPr="00BB2BFF" w:rsidRDefault="00807E29" w:rsidP="00807E29">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Ａ</w:t>
            </w:r>
            <w:r w:rsidRPr="00BB2BFF">
              <w:rPr>
                <w:rFonts w:ascii="ＭＳ ゴシック" w:eastAsia="BIZ UDゴシック" w:hAnsi="ＭＳ ゴシック" w:hint="eastAsia"/>
                <w:b/>
                <w:bCs/>
                <w:sz w:val="16"/>
                <w:szCs w:val="16"/>
              </w:rPr>
              <w:t xml:space="preserve">　体に必要な栄養素</w:t>
            </w:r>
          </w:p>
          <w:p w14:paraId="4F9C6820" w14:textId="77777777" w:rsidR="00C83DF4" w:rsidRPr="00BB2BFF" w:rsidRDefault="00C83DF4" w:rsidP="00C83DF4">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sz w:val="16"/>
                <w:szCs w:val="16"/>
              </w:rPr>
              <w:t>・ふだんの食事にはどのような栄養が含まれているかを考え、</w:t>
            </w:r>
            <w:r w:rsidRPr="00BB2BFF">
              <w:rPr>
                <w:rFonts w:ascii="ＭＳ 明朝" w:eastAsia="游明朝" w:hAnsi="ＭＳ 明朝" w:hint="eastAsia"/>
                <w:sz w:val="16"/>
                <w:szCs w:val="16"/>
              </w:rPr>
              <w:t>三大栄養素やカロリーについて理解する。</w:t>
            </w:r>
          </w:p>
          <w:p w14:paraId="3E5371A9" w14:textId="77777777" w:rsidR="00C83DF4" w:rsidRPr="00BB2BFF" w:rsidRDefault="00C83DF4" w:rsidP="00C83DF4">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・ピーナッツの熱量を測定し、脂質は熱量が大きいことを確かめる。</w:t>
            </w:r>
          </w:p>
          <w:p w14:paraId="223C38AA" w14:textId="77777777" w:rsidR="00C83DF4" w:rsidRPr="00BB2BFF" w:rsidRDefault="00C83DF4" w:rsidP="00C83DF4">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・無機質とビタミンのはたらきやそれらが含まれる食品について理解する。</w:t>
            </w:r>
          </w:p>
          <w:p w14:paraId="21D2A399" w14:textId="7B56842E" w:rsidR="00807E29" w:rsidRPr="00BB2BFF" w:rsidRDefault="00C83DF4" w:rsidP="00C83DF4">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・三大栄養素の体内への取り込まれ方について理解する。</w:t>
            </w:r>
          </w:p>
        </w:tc>
        <w:tc>
          <w:tcPr>
            <w:tcW w:w="465" w:type="dxa"/>
            <w:vMerge w:val="restart"/>
            <w:textDirection w:val="tbRlV"/>
            <w:vAlign w:val="center"/>
          </w:tcPr>
          <w:p w14:paraId="28DADCB4" w14:textId="4085CD34" w:rsidR="00807E29" w:rsidRPr="00BB2BFF" w:rsidRDefault="00595C80" w:rsidP="00621A2A">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２</w:t>
            </w:r>
          </w:p>
        </w:tc>
        <w:tc>
          <w:tcPr>
            <w:tcW w:w="624" w:type="dxa"/>
            <w:vMerge w:val="restart"/>
            <w:textDirection w:val="tbRlV"/>
            <w:vAlign w:val="center"/>
          </w:tcPr>
          <w:p w14:paraId="6F51C11A" w14:textId="60DAB3FE" w:rsidR="00807E29" w:rsidRPr="00BB2BFF" w:rsidRDefault="00C83DF4" w:rsidP="00C83DF4">
            <w:pPr>
              <w:spacing w:line="240" w:lineRule="exact"/>
              <w:ind w:left="113"/>
              <w:jc w:val="center"/>
              <w:rPr>
                <w:rFonts w:ascii="BIZ UDゴシック" w:eastAsia="BIZ UDゴシック" w:hAnsi="BIZ UDゴシック"/>
                <w:sz w:val="20"/>
                <w:szCs w:val="20"/>
              </w:rPr>
            </w:pPr>
            <w:r w:rsidRPr="00BB2BFF">
              <w:rPr>
                <w:rFonts w:ascii="BIZ UDゴシック" w:eastAsia="BIZ UDゴシック" w:hAnsi="BIZ UDゴシック" w:hint="eastAsia"/>
                <w:sz w:val="20"/>
                <w:szCs w:val="20"/>
                <w:eastAsianLayout w:id="-994307584" w:vert="1" w:vertCompress="1"/>
              </w:rPr>
              <w:t>74</w:t>
            </w:r>
            <w:r w:rsidR="00595C80" w:rsidRPr="00BB2BFF">
              <w:rPr>
                <w:rFonts w:ascii="BIZ UDゴシック" w:eastAsia="BIZ UDゴシック" w:hAnsi="BIZ UDゴシック" w:hint="eastAsia"/>
                <w:sz w:val="20"/>
                <w:szCs w:val="20"/>
              </w:rPr>
              <w:t>～</w:t>
            </w:r>
            <w:r w:rsidRPr="00BB2BFF">
              <w:rPr>
                <w:rFonts w:ascii="BIZ UDゴシック" w:eastAsia="BIZ UDゴシック" w:hAnsi="BIZ UDゴシック" w:hint="eastAsia"/>
                <w:sz w:val="20"/>
                <w:szCs w:val="20"/>
                <w:eastAsianLayout w:id="-994307583" w:vert="1" w:vertCompress="1"/>
              </w:rPr>
              <w:t>77</w:t>
            </w:r>
          </w:p>
        </w:tc>
        <w:tc>
          <w:tcPr>
            <w:tcW w:w="465" w:type="dxa"/>
            <w:tcBorders>
              <w:bottom w:val="dashed" w:sz="4" w:space="0" w:color="auto"/>
            </w:tcBorders>
            <w:textDirection w:val="tbRlV"/>
            <w:vAlign w:val="center"/>
          </w:tcPr>
          <w:p w14:paraId="2E69E8E0" w14:textId="38CF693F" w:rsidR="00807E29" w:rsidRPr="00BB2BFF" w:rsidRDefault="00C83DF4" w:rsidP="00A3259E">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3017988A" w14:textId="5A6C963D" w:rsidR="00807E29" w:rsidRPr="00BB2BFF" w:rsidRDefault="00807E29"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06DD9CFC" w14:textId="18378920" w:rsidR="00807E29" w:rsidRPr="00BB2BFF" w:rsidRDefault="00C83DF4" w:rsidP="00C83DF4">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【知技⑤】</w:t>
            </w:r>
            <w:r w:rsidRPr="00BB2BFF">
              <w:rPr>
                <w:rFonts w:ascii="ＭＳ 明朝" w:eastAsia="游明朝" w:hAnsi="ＭＳ 明朝" w:hint="eastAsia"/>
                <w:sz w:val="16"/>
                <w:szCs w:val="16"/>
              </w:rPr>
              <w:t>ピーナッツの熱量について、加熱器具を正しく扱いながら実験を行って測定し、結果を適切に記録している。　［行動観察・記録分析］</w:t>
            </w:r>
          </w:p>
        </w:tc>
        <w:tc>
          <w:tcPr>
            <w:tcW w:w="4365" w:type="dxa"/>
            <w:tcBorders>
              <w:bottom w:val="dashed" w:sz="4" w:space="0" w:color="auto"/>
            </w:tcBorders>
          </w:tcPr>
          <w:p w14:paraId="7EDC2B7C" w14:textId="7CD1F712" w:rsidR="00807E29" w:rsidRPr="00BB2BFF" w:rsidRDefault="0062361A"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加熱器具を正しく扱い、安全面に留意しながら実験を行い、</w:t>
            </w:r>
            <w:r w:rsidR="00A61C07" w:rsidRPr="00BB2BFF">
              <w:rPr>
                <w:rFonts w:ascii="游明朝" w:eastAsia="游明朝" w:hAnsi="游明朝" w:hint="eastAsia"/>
                <w:sz w:val="16"/>
                <w:szCs w:val="16"/>
              </w:rPr>
              <w:t>得られた結果を適切に記録するとともに、実験結果を基にピーナッツの熱量を求める過程についてわかりやすく記録している。</w:t>
            </w:r>
          </w:p>
        </w:tc>
        <w:tc>
          <w:tcPr>
            <w:tcW w:w="4802" w:type="dxa"/>
            <w:tcBorders>
              <w:bottom w:val="dashed" w:sz="4" w:space="0" w:color="auto"/>
            </w:tcBorders>
          </w:tcPr>
          <w:p w14:paraId="5F7D403C" w14:textId="09252792" w:rsidR="00807E29" w:rsidRPr="00BB2BFF" w:rsidRDefault="00A61C07"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手順や安全面の留意事項、加熱器具の扱い方を再度確認して、正しく実験を行うことができるよう助言・指導する。また、得られた結果を基にピーナッツの熱量を求める際は、正しく計算を行うことができるように一緒に計算を行う。</w:t>
            </w:r>
          </w:p>
        </w:tc>
      </w:tr>
      <w:tr w:rsidR="00BB2BFF" w:rsidRPr="00BB2BFF" w14:paraId="15569170" w14:textId="77777777" w:rsidTr="00EC6941">
        <w:trPr>
          <w:cantSplit/>
          <w:trHeight w:val="566"/>
        </w:trPr>
        <w:tc>
          <w:tcPr>
            <w:tcW w:w="4082" w:type="dxa"/>
            <w:vMerge/>
            <w:tcBorders>
              <w:bottom w:val="single" w:sz="4" w:space="0" w:color="auto"/>
            </w:tcBorders>
          </w:tcPr>
          <w:p w14:paraId="0B0C08B2" w14:textId="77777777" w:rsidR="00807E29" w:rsidRPr="00BB2BFF" w:rsidRDefault="00807E29" w:rsidP="00807E29">
            <w:pPr>
              <w:spacing w:line="240" w:lineRule="exact"/>
              <w:ind w:left="160" w:hangingChars="100" w:hanging="160"/>
              <w:rPr>
                <w:rFonts w:ascii="ＭＳ 明朝" w:eastAsia="游明朝" w:hAnsi="ＭＳ 明朝"/>
                <w:sz w:val="16"/>
                <w:szCs w:val="16"/>
                <w:bdr w:val="single" w:sz="4" w:space="0" w:color="auto"/>
              </w:rPr>
            </w:pPr>
          </w:p>
        </w:tc>
        <w:tc>
          <w:tcPr>
            <w:tcW w:w="465" w:type="dxa"/>
            <w:vMerge/>
            <w:tcBorders>
              <w:bottom w:val="single" w:sz="4" w:space="0" w:color="auto"/>
            </w:tcBorders>
            <w:textDirection w:val="tbRlV"/>
            <w:vAlign w:val="center"/>
          </w:tcPr>
          <w:p w14:paraId="67B63BB4" w14:textId="77777777" w:rsidR="00807E29" w:rsidRPr="00BB2BFF" w:rsidRDefault="00807E29" w:rsidP="00621A2A">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51D4B36" w14:textId="77777777" w:rsidR="00807E29" w:rsidRPr="00BB2BFF" w:rsidRDefault="00807E29" w:rsidP="00595C80">
            <w:pPr>
              <w:spacing w:line="240" w:lineRule="exact"/>
              <w:ind w:lef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5FDB3793" w14:textId="1BD5420D" w:rsidR="00807E29" w:rsidRPr="00BB2BFF" w:rsidRDefault="00595C80"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7EFDDE3" w14:textId="12CC99E6" w:rsidR="00807E29" w:rsidRPr="00BB2BFF" w:rsidRDefault="00595C80"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2ED6D908" w14:textId="7897F58D" w:rsidR="00712A1B" w:rsidRPr="00BB2BFF" w:rsidRDefault="00712A1B" w:rsidP="00807E29">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【知技</w:t>
            </w:r>
            <w:r w:rsidR="00F2624C" w:rsidRPr="00BB2BFF">
              <w:rPr>
                <w:rFonts w:ascii="ＭＳ ゴシック" w:eastAsia="BIZ UDゴシック" w:hAnsi="ＭＳ ゴシック" w:hint="eastAsia"/>
                <w:b/>
                <w:bCs/>
                <w:sz w:val="16"/>
                <w:szCs w:val="16"/>
              </w:rPr>
              <w:t>⑥</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体に必要な栄養素の種類とそれらの特徴やはたらき</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体内への吸収のされ方について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人間生活と関連付けながら理解している。</w:t>
            </w:r>
          </w:p>
          <w:p w14:paraId="4820455A" w14:textId="51C2878C" w:rsidR="00807E29" w:rsidRPr="00BB2BFF" w:rsidRDefault="00712A1B" w:rsidP="008F2857">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19115927" w14:textId="4AAE8A4B" w:rsidR="00807E29" w:rsidRPr="00BB2BFF" w:rsidRDefault="00712A1B"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体に必要な栄養素の種類と</w:t>
            </w:r>
            <w:r w:rsidR="002C3FB2" w:rsidRPr="00BB2BFF">
              <w:rPr>
                <w:rFonts w:ascii="游明朝" w:eastAsia="游明朝" w:hAnsi="游明朝" w:hint="eastAsia"/>
                <w:sz w:val="16"/>
                <w:szCs w:val="16"/>
              </w:rPr>
              <w:t>それらの</w:t>
            </w:r>
            <w:r w:rsidRPr="00BB2BFF">
              <w:rPr>
                <w:rFonts w:ascii="游明朝" w:eastAsia="游明朝" w:hAnsi="游明朝" w:hint="eastAsia"/>
                <w:sz w:val="16"/>
                <w:szCs w:val="16"/>
              </w:rPr>
              <w:t>特徴やはたらき</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体内への吸収のされ方について詳しく理解し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それらとバランスのとれた食生活の重要性とを関連付けて説明している。</w:t>
            </w:r>
          </w:p>
        </w:tc>
        <w:tc>
          <w:tcPr>
            <w:tcW w:w="4802" w:type="dxa"/>
            <w:tcBorders>
              <w:top w:val="dashed" w:sz="4" w:space="0" w:color="auto"/>
              <w:bottom w:val="single" w:sz="4" w:space="0" w:color="auto"/>
            </w:tcBorders>
          </w:tcPr>
          <w:p w14:paraId="4995DD46" w14:textId="7D78981D" w:rsidR="00807E29" w:rsidRPr="00BB2BFF" w:rsidRDefault="00712A1B" w:rsidP="00A61C07">
            <w:pPr>
              <w:spacing w:line="240" w:lineRule="exact"/>
              <w:rPr>
                <w:rFonts w:ascii="游明朝" w:eastAsia="游明朝" w:hAnsi="游明朝"/>
                <w:sz w:val="16"/>
                <w:szCs w:val="16"/>
              </w:rPr>
            </w:pPr>
            <w:r w:rsidRPr="00BB2BFF">
              <w:rPr>
                <w:rFonts w:ascii="游明朝" w:eastAsia="游明朝" w:hAnsi="游明朝" w:hint="eastAsia"/>
                <w:sz w:val="16"/>
                <w:szCs w:val="16"/>
              </w:rPr>
              <w:t>教科書</w:t>
            </w:r>
            <w:r w:rsidR="00A61C07" w:rsidRPr="00BB2BFF">
              <w:rPr>
                <w:rFonts w:ascii="游明朝" w:eastAsia="游明朝" w:hAnsi="游明朝"/>
                <w:sz w:val="16"/>
                <w:szCs w:val="16"/>
              </w:rPr>
              <w:t>p.74</w:t>
            </w:r>
            <w:r w:rsidRPr="00BB2BFF">
              <w:rPr>
                <w:rFonts w:ascii="游明朝" w:eastAsia="游明朝" w:hAnsi="游明朝"/>
                <w:sz w:val="16"/>
                <w:szCs w:val="16"/>
              </w:rPr>
              <w:t>図</w:t>
            </w:r>
            <w:r w:rsidR="00A61C07" w:rsidRPr="00BB2BFF">
              <w:rPr>
                <w:rFonts w:ascii="游明朝" w:eastAsia="游明朝" w:hAnsi="游明朝"/>
                <w:sz w:val="16"/>
                <w:szCs w:val="16"/>
              </w:rPr>
              <w:t>2</w:t>
            </w:r>
            <w:r w:rsidRPr="00BB2BFF">
              <w:rPr>
                <w:rFonts w:ascii="游明朝" w:eastAsia="游明朝" w:hAnsi="游明朝"/>
                <w:sz w:val="16"/>
                <w:szCs w:val="16"/>
              </w:rPr>
              <w:t>や</w:t>
            </w:r>
            <w:r w:rsidR="00A61C07" w:rsidRPr="00BB2BFF">
              <w:rPr>
                <w:rFonts w:ascii="游明朝" w:eastAsia="游明朝" w:hAnsi="游明朝"/>
                <w:sz w:val="16"/>
                <w:szCs w:val="16"/>
              </w:rPr>
              <w:t>p.7</w:t>
            </w:r>
            <w:r w:rsidRPr="00BB2BFF">
              <w:rPr>
                <w:rFonts w:ascii="游明朝" w:eastAsia="游明朝" w:hAnsi="游明朝"/>
                <w:sz w:val="16"/>
                <w:szCs w:val="16"/>
              </w:rPr>
              <w:t>6図</w:t>
            </w:r>
            <w:r w:rsidR="00A61C07" w:rsidRPr="00BB2BFF">
              <w:rPr>
                <w:rFonts w:ascii="游明朝" w:eastAsia="游明朝" w:hAnsi="游明朝"/>
                <w:sz w:val="16"/>
                <w:szCs w:val="16"/>
              </w:rPr>
              <w:t>6</w:t>
            </w:r>
            <w:r w:rsidRPr="00BB2BFF">
              <w:rPr>
                <w:rFonts w:ascii="游明朝" w:eastAsia="游明朝" w:hAnsi="游明朝"/>
                <w:sz w:val="16"/>
                <w:szCs w:val="16"/>
              </w:rPr>
              <w:t>を確認したり</w:t>
            </w:r>
            <w:r w:rsidR="004E1F82" w:rsidRPr="00BB2BFF">
              <w:rPr>
                <w:rFonts w:ascii="游明朝" w:eastAsia="游明朝" w:hAnsi="游明朝"/>
                <w:sz w:val="16"/>
                <w:szCs w:val="16"/>
              </w:rPr>
              <w:t>、</w:t>
            </w:r>
            <w:r w:rsidRPr="00BB2BFF">
              <w:rPr>
                <w:rFonts w:ascii="游明朝" w:eastAsia="游明朝" w:hAnsi="游明朝"/>
                <w:sz w:val="16"/>
                <w:szCs w:val="16"/>
              </w:rPr>
              <w:t>それぞれの食品をどのような食事メニューから取り入れているかを問いかけたりして</w:t>
            </w:r>
            <w:r w:rsidR="004E1F82" w:rsidRPr="00BB2BFF">
              <w:rPr>
                <w:rFonts w:ascii="游明朝" w:eastAsia="游明朝" w:hAnsi="游明朝"/>
                <w:sz w:val="16"/>
                <w:szCs w:val="16"/>
              </w:rPr>
              <w:t>、</w:t>
            </w:r>
            <w:r w:rsidRPr="00BB2BFF">
              <w:rPr>
                <w:rFonts w:ascii="游明朝" w:eastAsia="游明朝" w:hAnsi="游明朝"/>
                <w:sz w:val="16"/>
                <w:szCs w:val="16"/>
              </w:rPr>
              <w:t>体に必要な栄養素の種類とそれらの特徴やはたらきについて理解することができるよう助言・指導する。</w:t>
            </w:r>
          </w:p>
        </w:tc>
      </w:tr>
      <w:tr w:rsidR="00BB2BFF" w:rsidRPr="00BB2BFF" w14:paraId="409DAF4A" w14:textId="77777777" w:rsidTr="00F2624C">
        <w:trPr>
          <w:cantSplit/>
          <w:trHeight w:val="922"/>
        </w:trPr>
        <w:tc>
          <w:tcPr>
            <w:tcW w:w="4082" w:type="dxa"/>
            <w:tcBorders>
              <w:top w:val="single" w:sz="4" w:space="0" w:color="auto"/>
            </w:tcBorders>
          </w:tcPr>
          <w:p w14:paraId="2003369B" w14:textId="77777777" w:rsidR="00F2624C" w:rsidRPr="00BB2BFF" w:rsidRDefault="00F2624C" w:rsidP="00807E29">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Ｂ</w:t>
            </w:r>
            <w:r w:rsidRPr="00BB2BFF">
              <w:rPr>
                <w:rFonts w:ascii="ＭＳ ゴシック" w:eastAsia="BIZ UDゴシック" w:hAnsi="ＭＳ ゴシック" w:hint="eastAsia"/>
                <w:b/>
                <w:bCs/>
                <w:sz w:val="16"/>
                <w:szCs w:val="16"/>
              </w:rPr>
              <w:t xml:space="preserve">　脂質の性質</w:t>
            </w:r>
          </w:p>
          <w:p w14:paraId="6836218E" w14:textId="77777777" w:rsidR="00326B40" w:rsidRPr="00BB2BFF" w:rsidRDefault="00326B40" w:rsidP="00326B40">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sz w:val="16"/>
                <w:szCs w:val="16"/>
              </w:rPr>
              <w:t>・油脂の構造と性質について理解する。</w:t>
            </w:r>
          </w:p>
          <w:p w14:paraId="7FB2253D" w14:textId="77777777" w:rsidR="00326B40" w:rsidRPr="00BB2BFF" w:rsidRDefault="00326B40" w:rsidP="00326B40">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・油脂のけん化とセッケンの構造について理解する。</w:t>
            </w:r>
          </w:p>
          <w:p w14:paraId="50340B00" w14:textId="704BA180" w:rsidR="00F2624C" w:rsidRPr="00BB2BFF" w:rsidRDefault="00326B40" w:rsidP="00326B40">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・セッケンを使うと油汚れが落ちる理由について、セッケンの脂肪酸イオンの構造と関連付けて考える。</w:t>
            </w:r>
          </w:p>
        </w:tc>
        <w:tc>
          <w:tcPr>
            <w:tcW w:w="465" w:type="dxa"/>
            <w:tcBorders>
              <w:top w:val="single" w:sz="4" w:space="0" w:color="auto"/>
            </w:tcBorders>
            <w:textDirection w:val="tbRlV"/>
            <w:vAlign w:val="center"/>
          </w:tcPr>
          <w:p w14:paraId="7796E9B2" w14:textId="77777777" w:rsidR="00F2624C" w:rsidRPr="00BB2BFF" w:rsidRDefault="00F2624C" w:rsidP="00621A2A">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２</w:t>
            </w:r>
          </w:p>
        </w:tc>
        <w:tc>
          <w:tcPr>
            <w:tcW w:w="624" w:type="dxa"/>
            <w:tcBorders>
              <w:top w:val="single" w:sz="4" w:space="0" w:color="auto"/>
            </w:tcBorders>
            <w:textDirection w:val="tbRlV"/>
            <w:vAlign w:val="center"/>
          </w:tcPr>
          <w:p w14:paraId="739044AD" w14:textId="435E06C7" w:rsidR="00F2624C" w:rsidRPr="00BB2BFF" w:rsidRDefault="00326B40" w:rsidP="00326B40">
            <w:pPr>
              <w:spacing w:line="240" w:lineRule="exact"/>
              <w:jc w:val="center"/>
              <w:rPr>
                <w:rFonts w:ascii="BIZ UDゴシック" w:eastAsia="BIZ UDゴシック" w:hAnsi="BIZ UDゴシック"/>
                <w:sz w:val="20"/>
                <w:szCs w:val="20"/>
              </w:rPr>
            </w:pPr>
            <w:r w:rsidRPr="00BB2BFF">
              <w:rPr>
                <w:rFonts w:ascii="BIZ UDゴシック" w:eastAsia="BIZ UDゴシック" w:hAnsi="BIZ UDゴシック"/>
                <w:sz w:val="20"/>
                <w:szCs w:val="20"/>
                <w:eastAsianLayout w:id="-994307072" w:vert="1" w:vertCompress="1"/>
              </w:rPr>
              <w:t>78</w:t>
            </w:r>
            <w:r w:rsidR="00F2624C" w:rsidRPr="00BB2BFF">
              <w:rPr>
                <w:rFonts w:ascii="BIZ UDゴシック" w:eastAsia="BIZ UDゴシック" w:hAnsi="BIZ UDゴシック" w:hint="eastAsia"/>
                <w:sz w:val="20"/>
                <w:szCs w:val="20"/>
              </w:rPr>
              <w:t>～</w:t>
            </w:r>
            <w:r w:rsidRPr="00BB2BFF">
              <w:rPr>
                <w:rFonts w:ascii="BIZ UDゴシック" w:eastAsia="BIZ UDゴシック" w:hAnsi="BIZ UDゴシック"/>
                <w:sz w:val="20"/>
                <w:szCs w:val="20"/>
                <w:eastAsianLayout w:id="-994307071" w:vert="1" w:vertCompress="1"/>
              </w:rPr>
              <w:t>79</w:t>
            </w:r>
          </w:p>
        </w:tc>
        <w:tc>
          <w:tcPr>
            <w:tcW w:w="465" w:type="dxa"/>
            <w:tcBorders>
              <w:top w:val="single" w:sz="4" w:space="0" w:color="auto"/>
            </w:tcBorders>
            <w:textDirection w:val="tbRlV"/>
            <w:vAlign w:val="center"/>
          </w:tcPr>
          <w:p w14:paraId="00A79A29" w14:textId="38C3D603" w:rsidR="00F2624C" w:rsidRPr="00BB2BFF" w:rsidRDefault="00F2624C" w:rsidP="00B35F6F">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38D1CD5E" w14:textId="7C5C1625" w:rsidR="00F2624C" w:rsidRPr="00BB2BFF" w:rsidRDefault="00F2624C" w:rsidP="00A3259E">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single" w:sz="4" w:space="0" w:color="auto"/>
            </w:tcBorders>
          </w:tcPr>
          <w:p w14:paraId="60631B60" w14:textId="1A4DDE86" w:rsidR="00F2624C" w:rsidRPr="00BB2BFF" w:rsidRDefault="00F2624C" w:rsidP="00807E29">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【知技⑦】</w:t>
            </w:r>
            <w:r w:rsidR="00326B40" w:rsidRPr="00BB2BFF">
              <w:rPr>
                <w:rFonts w:ascii="ＭＳ 明朝" w:eastAsia="游明朝" w:hAnsi="ＭＳ 明朝" w:hint="eastAsia"/>
                <w:sz w:val="16"/>
                <w:szCs w:val="16"/>
              </w:rPr>
              <w:t>油脂の構造と性質</w:t>
            </w:r>
            <w:r w:rsidR="004E1F82" w:rsidRPr="00BB2BFF">
              <w:rPr>
                <w:rFonts w:ascii="ＭＳ 明朝" w:eastAsia="游明朝" w:hAnsi="ＭＳ 明朝" w:hint="eastAsia"/>
                <w:sz w:val="16"/>
                <w:szCs w:val="16"/>
              </w:rPr>
              <w:t>、</w:t>
            </w:r>
            <w:r w:rsidR="00326B40" w:rsidRPr="00BB2BFF">
              <w:rPr>
                <w:rFonts w:ascii="ＭＳ 明朝" w:eastAsia="游明朝" w:hAnsi="ＭＳ 明朝" w:hint="eastAsia"/>
                <w:sz w:val="16"/>
                <w:szCs w:val="16"/>
              </w:rPr>
              <w:t>油脂のけん化とセッケンの構造</w:t>
            </w:r>
            <w:r w:rsidRPr="00BB2BFF">
              <w:rPr>
                <w:rFonts w:ascii="ＭＳ 明朝" w:eastAsia="游明朝" w:hAnsi="ＭＳ 明朝" w:hint="eastAsia"/>
                <w:sz w:val="16"/>
                <w:szCs w:val="16"/>
              </w:rPr>
              <w:t>について理解している。</w:t>
            </w:r>
          </w:p>
          <w:p w14:paraId="63C06B03" w14:textId="496C7220" w:rsidR="00F2624C" w:rsidRPr="00BB2BFF" w:rsidRDefault="00F2624C" w:rsidP="008F2857">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single" w:sz="4" w:space="0" w:color="auto"/>
            </w:tcBorders>
          </w:tcPr>
          <w:p w14:paraId="67D62B8D" w14:textId="6A2D8C18" w:rsidR="00F2624C" w:rsidRPr="00BB2BFF" w:rsidRDefault="00F2624C" w:rsidP="00C603A6">
            <w:pPr>
              <w:spacing w:line="240" w:lineRule="exact"/>
              <w:rPr>
                <w:rFonts w:ascii="游明朝" w:eastAsia="游明朝" w:hAnsi="游明朝"/>
                <w:sz w:val="16"/>
                <w:szCs w:val="16"/>
              </w:rPr>
            </w:pPr>
            <w:r w:rsidRPr="00BB2BFF">
              <w:rPr>
                <w:rFonts w:ascii="游明朝" w:eastAsia="游明朝" w:hAnsi="游明朝" w:hint="eastAsia"/>
                <w:sz w:val="16"/>
                <w:szCs w:val="16"/>
              </w:rPr>
              <w:t>油脂の構造と性質</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油脂のけん化</w:t>
            </w:r>
            <w:r w:rsidR="00C603A6" w:rsidRPr="00BB2BFF">
              <w:rPr>
                <w:rFonts w:ascii="游明朝" w:eastAsia="游明朝" w:hAnsi="游明朝" w:hint="eastAsia"/>
                <w:sz w:val="16"/>
                <w:szCs w:val="16"/>
              </w:rPr>
              <w:t>とセッケンの構造</w:t>
            </w:r>
            <w:r w:rsidRPr="00BB2BFF">
              <w:rPr>
                <w:rFonts w:ascii="游明朝" w:eastAsia="游明朝" w:hAnsi="游明朝" w:hint="eastAsia"/>
                <w:sz w:val="16"/>
                <w:szCs w:val="16"/>
              </w:rPr>
              <w:t>について</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セッケンを使って汚れが落ちる</w:t>
            </w:r>
            <w:r w:rsidR="009A7D24" w:rsidRPr="00BB2BFF">
              <w:rPr>
                <w:rFonts w:ascii="游明朝" w:eastAsia="游明朝" w:hAnsi="游明朝" w:hint="eastAsia"/>
                <w:sz w:val="16"/>
                <w:szCs w:val="16"/>
              </w:rPr>
              <w:t>仕組み</w:t>
            </w:r>
            <w:r w:rsidRPr="00BB2BFF">
              <w:rPr>
                <w:rFonts w:ascii="游明朝" w:eastAsia="游明朝" w:hAnsi="游明朝" w:hint="eastAsia"/>
                <w:sz w:val="16"/>
                <w:szCs w:val="16"/>
              </w:rPr>
              <w:t>など</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日常生活と関連付けながら理解している。</w:t>
            </w:r>
          </w:p>
        </w:tc>
        <w:tc>
          <w:tcPr>
            <w:tcW w:w="4802" w:type="dxa"/>
            <w:tcBorders>
              <w:top w:val="single" w:sz="4" w:space="0" w:color="auto"/>
            </w:tcBorders>
          </w:tcPr>
          <w:p w14:paraId="1E51BBC8" w14:textId="39345522" w:rsidR="00F2624C" w:rsidRPr="00BB2BFF" w:rsidRDefault="00F2624C" w:rsidP="00C603A6">
            <w:pPr>
              <w:spacing w:line="240" w:lineRule="exact"/>
              <w:rPr>
                <w:rFonts w:ascii="游明朝" w:eastAsia="游明朝" w:hAnsi="游明朝"/>
                <w:sz w:val="16"/>
                <w:szCs w:val="16"/>
              </w:rPr>
            </w:pPr>
            <w:r w:rsidRPr="00BB2BFF">
              <w:rPr>
                <w:rFonts w:ascii="游明朝" w:eastAsia="游明朝" w:hAnsi="游明朝" w:hint="eastAsia"/>
                <w:sz w:val="16"/>
                <w:szCs w:val="16"/>
              </w:rPr>
              <w:t>ごま油やバターなどを提示したり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教科書</w:t>
            </w:r>
            <w:r w:rsidRPr="00BB2BFF">
              <w:rPr>
                <w:rFonts w:ascii="游明朝" w:eastAsia="游明朝" w:hAnsi="游明朝"/>
                <w:sz w:val="16"/>
                <w:szCs w:val="16"/>
              </w:rPr>
              <w:t>p.</w:t>
            </w:r>
            <w:r w:rsidR="00C603A6" w:rsidRPr="00BB2BFF">
              <w:rPr>
                <w:rFonts w:ascii="游明朝" w:eastAsia="游明朝" w:hAnsi="游明朝"/>
                <w:sz w:val="16"/>
                <w:szCs w:val="16"/>
              </w:rPr>
              <w:t>7</w:t>
            </w:r>
            <w:r w:rsidRPr="00BB2BFF">
              <w:rPr>
                <w:rFonts w:ascii="游明朝" w:eastAsia="游明朝" w:hAnsi="游明朝"/>
                <w:sz w:val="16"/>
                <w:szCs w:val="16"/>
              </w:rPr>
              <w:t>8図</w:t>
            </w:r>
            <w:r w:rsidR="00C603A6" w:rsidRPr="00BB2BFF">
              <w:rPr>
                <w:rFonts w:ascii="游明朝" w:eastAsia="游明朝" w:hAnsi="游明朝"/>
                <w:sz w:val="16"/>
                <w:szCs w:val="16"/>
              </w:rPr>
              <w:t>2</w:t>
            </w:r>
            <w:r w:rsidRPr="00BB2BFF">
              <w:rPr>
                <w:rFonts w:ascii="游明朝" w:eastAsia="游明朝" w:hAnsi="游明朝"/>
                <w:sz w:val="16"/>
                <w:szCs w:val="16"/>
              </w:rPr>
              <w:t>やp.</w:t>
            </w:r>
            <w:r w:rsidR="00C603A6" w:rsidRPr="00BB2BFF">
              <w:rPr>
                <w:rFonts w:ascii="游明朝" w:eastAsia="游明朝" w:hAnsi="游明朝"/>
                <w:sz w:val="16"/>
                <w:szCs w:val="16"/>
              </w:rPr>
              <w:t>7</w:t>
            </w:r>
            <w:r w:rsidRPr="00BB2BFF">
              <w:rPr>
                <w:rFonts w:ascii="游明朝" w:eastAsia="游明朝" w:hAnsi="游明朝"/>
                <w:sz w:val="16"/>
                <w:szCs w:val="16"/>
              </w:rPr>
              <w:t>9図</w:t>
            </w:r>
            <w:r w:rsidR="00C603A6" w:rsidRPr="00BB2BFF">
              <w:rPr>
                <w:rFonts w:ascii="游明朝" w:eastAsia="游明朝" w:hAnsi="游明朝"/>
                <w:sz w:val="16"/>
                <w:szCs w:val="16"/>
              </w:rPr>
              <w:t>5</w:t>
            </w:r>
            <w:r w:rsidRPr="00BB2BFF">
              <w:rPr>
                <w:rFonts w:ascii="游明朝" w:eastAsia="游明朝" w:hAnsi="游明朝"/>
                <w:sz w:val="16"/>
                <w:szCs w:val="16"/>
              </w:rPr>
              <w:t>などを確認したりして</w:t>
            </w:r>
            <w:r w:rsidR="004E1F82" w:rsidRPr="00BB2BFF">
              <w:rPr>
                <w:rFonts w:ascii="游明朝" w:eastAsia="游明朝" w:hAnsi="游明朝"/>
                <w:sz w:val="16"/>
                <w:szCs w:val="16"/>
              </w:rPr>
              <w:t>、</w:t>
            </w:r>
            <w:r w:rsidRPr="00BB2BFF">
              <w:rPr>
                <w:rFonts w:ascii="游明朝" w:eastAsia="游明朝" w:hAnsi="游明朝"/>
                <w:sz w:val="16"/>
                <w:szCs w:val="16"/>
              </w:rPr>
              <w:t>油脂について具体的なイメージをもって捉えることができるよう助言・指導する。</w:t>
            </w:r>
          </w:p>
        </w:tc>
      </w:tr>
      <w:tr w:rsidR="00BB2BFF" w:rsidRPr="00BB2BFF" w14:paraId="4A5E4C5F" w14:textId="77777777" w:rsidTr="00807E29">
        <w:trPr>
          <w:cantSplit/>
          <w:trHeight w:val="817"/>
        </w:trPr>
        <w:tc>
          <w:tcPr>
            <w:tcW w:w="4082" w:type="dxa"/>
            <w:vMerge w:val="restart"/>
            <w:tcBorders>
              <w:top w:val="single" w:sz="4" w:space="0" w:color="auto"/>
            </w:tcBorders>
          </w:tcPr>
          <w:p w14:paraId="7F4349A0" w14:textId="77777777" w:rsidR="00807E29" w:rsidRPr="00BB2BFF" w:rsidRDefault="00807E29" w:rsidP="00807E29">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Ｃ</w:t>
            </w:r>
            <w:r w:rsidRPr="00BB2BFF">
              <w:rPr>
                <w:rFonts w:ascii="ＭＳ ゴシック" w:eastAsia="BIZ UDゴシック" w:hAnsi="ＭＳ ゴシック" w:hint="eastAsia"/>
                <w:b/>
                <w:bCs/>
                <w:sz w:val="16"/>
                <w:szCs w:val="16"/>
              </w:rPr>
              <w:t xml:space="preserve">　炭水化物の性質</w:t>
            </w:r>
          </w:p>
          <w:p w14:paraId="1885D6E8" w14:textId="77777777" w:rsidR="006C73F9" w:rsidRPr="00BB2BFF" w:rsidRDefault="006C73F9" w:rsidP="006C73F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sz w:val="16"/>
                <w:szCs w:val="16"/>
              </w:rPr>
              <w:t>・デンプンは多数のグルコースが連なった高分子化合物であ</w:t>
            </w:r>
            <w:r w:rsidRPr="00BB2BFF">
              <w:rPr>
                <w:rFonts w:ascii="ＭＳ 明朝" w:eastAsia="游明朝" w:hAnsi="ＭＳ 明朝" w:hint="eastAsia"/>
                <w:sz w:val="16"/>
                <w:szCs w:val="16"/>
              </w:rPr>
              <w:t>り、構造の違いからアミロースとアミロペクチンがある</w:t>
            </w:r>
            <w:r w:rsidRPr="00BB2BFF">
              <w:rPr>
                <w:rFonts w:ascii="ＭＳ 明朝" w:eastAsia="游明朝" w:hAnsi="ＭＳ 明朝"/>
                <w:sz w:val="16"/>
                <w:szCs w:val="16"/>
              </w:rPr>
              <w:t>ことを理解する。</w:t>
            </w:r>
          </w:p>
          <w:p w14:paraId="61923EBF" w14:textId="77777777" w:rsidR="006C73F9" w:rsidRPr="00BB2BFF" w:rsidRDefault="006C73F9" w:rsidP="006C73F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・炭水化物は糖類ともよばれ、単糖類、二糖類、多糖類に分類されることを理解する。</w:t>
            </w:r>
          </w:p>
          <w:p w14:paraId="427E15A1" w14:textId="77777777" w:rsidR="006C73F9" w:rsidRPr="00BB2BFF" w:rsidRDefault="006C73F9" w:rsidP="006C73F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・デンプンはヨウ素デンプン反応で検出されることを理解する。</w:t>
            </w:r>
          </w:p>
          <w:p w14:paraId="667AE180" w14:textId="7A109F12" w:rsidR="00807E29" w:rsidRPr="00BB2BFF" w:rsidRDefault="006C73F9" w:rsidP="006C73F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・デンプンの消化の進行を、ヨウ素デンプン反応で確かめる。</w:t>
            </w:r>
          </w:p>
        </w:tc>
        <w:tc>
          <w:tcPr>
            <w:tcW w:w="465" w:type="dxa"/>
            <w:vMerge w:val="restart"/>
            <w:tcBorders>
              <w:top w:val="single" w:sz="4" w:space="0" w:color="auto"/>
            </w:tcBorders>
            <w:textDirection w:val="tbRlV"/>
            <w:vAlign w:val="center"/>
          </w:tcPr>
          <w:p w14:paraId="1329CB30" w14:textId="681E08BF" w:rsidR="00807E29" w:rsidRPr="00BB2BFF" w:rsidRDefault="00595C80"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２</w:t>
            </w:r>
          </w:p>
        </w:tc>
        <w:tc>
          <w:tcPr>
            <w:tcW w:w="624" w:type="dxa"/>
            <w:vMerge w:val="restart"/>
            <w:tcBorders>
              <w:top w:val="single" w:sz="4" w:space="0" w:color="auto"/>
            </w:tcBorders>
            <w:textDirection w:val="tbRlV"/>
            <w:vAlign w:val="center"/>
          </w:tcPr>
          <w:p w14:paraId="4564A231" w14:textId="50D6330A" w:rsidR="00807E29" w:rsidRPr="00BB2BFF" w:rsidRDefault="006C73F9" w:rsidP="006C73F9">
            <w:pPr>
              <w:spacing w:line="240" w:lineRule="exact"/>
              <w:ind w:left="113" w:right="113"/>
              <w:jc w:val="center"/>
              <w:rPr>
                <w:rFonts w:ascii="BIZ UDゴシック" w:eastAsia="BIZ UDゴシック" w:hAnsi="BIZ UDゴシック"/>
                <w:sz w:val="20"/>
                <w:szCs w:val="20"/>
              </w:rPr>
            </w:pPr>
            <w:r w:rsidRPr="00BB2BFF">
              <w:rPr>
                <w:rFonts w:ascii="BIZ UDゴシック" w:eastAsia="BIZ UDゴシック" w:hAnsi="BIZ UDゴシック" w:hint="eastAsia"/>
                <w:sz w:val="20"/>
                <w:szCs w:val="20"/>
                <w:eastAsianLayout w:id="-994306560" w:vert="1" w:vertCompress="1"/>
              </w:rPr>
              <w:t>8</w:t>
            </w:r>
            <w:r w:rsidRPr="00BB2BFF">
              <w:rPr>
                <w:rFonts w:ascii="BIZ UDゴシック" w:eastAsia="BIZ UDゴシック" w:hAnsi="BIZ UDゴシック"/>
                <w:sz w:val="20"/>
                <w:szCs w:val="20"/>
                <w:eastAsianLayout w:id="-994306560" w:vert="1" w:vertCompress="1"/>
              </w:rPr>
              <w:t>0</w:t>
            </w:r>
            <w:r w:rsidR="00595C80" w:rsidRPr="00BB2BFF">
              <w:rPr>
                <w:rFonts w:ascii="BIZ UDゴシック" w:eastAsia="BIZ UDゴシック" w:hAnsi="BIZ UDゴシック" w:hint="eastAsia"/>
                <w:sz w:val="20"/>
                <w:szCs w:val="20"/>
              </w:rPr>
              <w:t>～</w:t>
            </w:r>
            <w:r w:rsidRPr="00BB2BFF">
              <w:rPr>
                <w:rFonts w:ascii="BIZ UDゴシック" w:eastAsia="BIZ UDゴシック" w:hAnsi="BIZ UDゴシック"/>
                <w:sz w:val="20"/>
                <w:szCs w:val="20"/>
                <w:eastAsianLayout w:id="-994306304" w:vert="1" w:vertCompress="1"/>
              </w:rPr>
              <w:t>81</w:t>
            </w:r>
          </w:p>
        </w:tc>
        <w:tc>
          <w:tcPr>
            <w:tcW w:w="465" w:type="dxa"/>
            <w:tcBorders>
              <w:top w:val="single" w:sz="4" w:space="0" w:color="auto"/>
              <w:bottom w:val="dashed" w:sz="4" w:space="0" w:color="auto"/>
            </w:tcBorders>
            <w:textDirection w:val="tbRlV"/>
            <w:vAlign w:val="center"/>
          </w:tcPr>
          <w:p w14:paraId="40AEFCA8" w14:textId="6FD3FE12" w:rsidR="00807E29" w:rsidRPr="00BB2BFF" w:rsidRDefault="00595C80"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141F7E1E" w14:textId="73ACF33F" w:rsidR="00807E29" w:rsidRPr="00BB2BFF" w:rsidRDefault="00595C80" w:rsidP="00A3259E">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2A5F847D" w14:textId="0FA35B8D" w:rsidR="00712A1B" w:rsidRPr="00BB2BFF" w:rsidRDefault="00712A1B" w:rsidP="00712A1B">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【知技</w:t>
            </w:r>
            <w:r w:rsidR="00F2624C" w:rsidRPr="00BB2BFF">
              <w:rPr>
                <w:rFonts w:ascii="ＭＳ ゴシック" w:eastAsia="BIZ UDゴシック" w:hAnsi="ＭＳ ゴシック" w:hint="eastAsia"/>
                <w:b/>
                <w:bCs/>
                <w:sz w:val="16"/>
                <w:szCs w:val="16"/>
              </w:rPr>
              <w:t>⑧</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デンプンの消化について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器具や薬品を正しく扱いながら実験を行い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得られた結果を正しく読み取り</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適切に記録している。</w:t>
            </w:r>
          </w:p>
          <w:p w14:paraId="0F3DED41" w14:textId="2D6A7013" w:rsidR="00807E29" w:rsidRPr="00BB2BFF" w:rsidRDefault="00712A1B" w:rsidP="008F2857">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［行動観察・記録分析］</w:t>
            </w:r>
          </w:p>
        </w:tc>
        <w:tc>
          <w:tcPr>
            <w:tcW w:w="4365" w:type="dxa"/>
            <w:tcBorders>
              <w:top w:val="single" w:sz="4" w:space="0" w:color="auto"/>
              <w:bottom w:val="dashed" w:sz="4" w:space="0" w:color="auto"/>
            </w:tcBorders>
          </w:tcPr>
          <w:p w14:paraId="55C389CA" w14:textId="76E40772" w:rsidR="00807E29" w:rsidRPr="00BB2BFF" w:rsidRDefault="00712A1B"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各手順の意味を理解したうえで</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器具や薬品を正しく扱いながら実験を行い</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得られた結果を正しく読み取り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比較しやすいようにわかりやすく整理して記録している。</w:t>
            </w:r>
          </w:p>
        </w:tc>
        <w:tc>
          <w:tcPr>
            <w:tcW w:w="4802" w:type="dxa"/>
            <w:tcBorders>
              <w:top w:val="single" w:sz="4" w:space="0" w:color="auto"/>
              <w:bottom w:val="dashed" w:sz="4" w:space="0" w:color="auto"/>
            </w:tcBorders>
          </w:tcPr>
          <w:p w14:paraId="4989E68B" w14:textId="68CB8B6E" w:rsidR="00807E29" w:rsidRPr="00BB2BFF" w:rsidRDefault="00CD6F8A" w:rsidP="00F62530">
            <w:pPr>
              <w:spacing w:line="240" w:lineRule="exact"/>
              <w:rPr>
                <w:rFonts w:ascii="游明朝" w:eastAsia="游明朝" w:hAnsi="游明朝"/>
                <w:sz w:val="16"/>
                <w:szCs w:val="16"/>
              </w:rPr>
            </w:pPr>
            <w:r w:rsidRPr="00BB2BFF">
              <w:rPr>
                <w:rFonts w:ascii="游明朝" w:eastAsia="游明朝" w:hAnsi="游明朝" w:hint="eastAsia"/>
                <w:sz w:val="16"/>
                <w:szCs w:val="16"/>
              </w:rPr>
              <w:t>実験方法や</w:t>
            </w:r>
            <w:r w:rsidR="00F62530" w:rsidRPr="00BB2BFF">
              <w:rPr>
                <w:rFonts w:ascii="游明朝" w:eastAsia="游明朝" w:hAnsi="游明朝" w:hint="eastAsia"/>
                <w:sz w:val="16"/>
                <w:szCs w:val="16"/>
              </w:rPr>
              <w:t>ヨウ素デンプン</w:t>
            </w:r>
            <w:r w:rsidRPr="00BB2BFF">
              <w:rPr>
                <w:rFonts w:ascii="游明朝" w:eastAsia="游明朝" w:hAnsi="游明朝" w:hint="eastAsia"/>
                <w:sz w:val="16"/>
                <w:szCs w:val="16"/>
              </w:rPr>
              <w:t>反応で何がわかるかを再確認し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実験を正しく行うとともに</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結果を正しく読み取ることができるよう助言・指導する。</w:t>
            </w:r>
          </w:p>
        </w:tc>
      </w:tr>
      <w:tr w:rsidR="00BB2BFF" w:rsidRPr="00BB2BFF" w14:paraId="199AA944" w14:textId="77777777" w:rsidTr="00807E29">
        <w:trPr>
          <w:cantSplit/>
          <w:trHeight w:val="1014"/>
        </w:trPr>
        <w:tc>
          <w:tcPr>
            <w:tcW w:w="4082" w:type="dxa"/>
            <w:vMerge/>
          </w:tcPr>
          <w:p w14:paraId="0A79A83A" w14:textId="77777777" w:rsidR="00807E29" w:rsidRPr="00BB2BFF" w:rsidRDefault="00807E29" w:rsidP="00807E29">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783777EF"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300F4E1" w14:textId="77777777" w:rsidR="00807E29" w:rsidRPr="00BB2BFF" w:rsidRDefault="00807E29" w:rsidP="00595C80">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56BF0253"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78C918E5" w14:textId="4CFCA881" w:rsidR="00807E29" w:rsidRPr="00BB2BFF" w:rsidRDefault="00595C80" w:rsidP="00A3259E">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1DC86E10" w14:textId="77777777" w:rsidR="00F62530" w:rsidRPr="00BB2BFF" w:rsidRDefault="00712A1B" w:rsidP="00401235">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【思考</w:t>
            </w:r>
            <w:r w:rsidR="004F6C0A" w:rsidRPr="00BB2BFF">
              <w:rPr>
                <w:rFonts w:ascii="ＭＳ ゴシック" w:eastAsia="BIZ UDゴシック" w:hAnsi="ＭＳ ゴシック" w:hint="eastAsia"/>
                <w:b/>
                <w:bCs/>
                <w:sz w:val="16"/>
                <w:szCs w:val="16"/>
              </w:rPr>
              <w:t>②</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デンプンの消化の進行について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結果を予想したうえで実際に調べ</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得られた結果を基に科学的に考察し</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 xml:space="preserve">表現している。　　</w:t>
            </w:r>
            <w:r w:rsidR="008F2857" w:rsidRPr="00BB2BFF">
              <w:rPr>
                <w:rFonts w:ascii="ＭＳ 明朝" w:eastAsia="游明朝" w:hAnsi="ＭＳ 明朝" w:hint="eastAsia"/>
                <w:sz w:val="16"/>
                <w:szCs w:val="16"/>
              </w:rPr>
              <w:t xml:space="preserve"> </w:t>
            </w:r>
          </w:p>
          <w:p w14:paraId="55CD0BDE" w14:textId="2AC68AD2" w:rsidR="00807E29" w:rsidRPr="00BB2BFF" w:rsidRDefault="00712A1B" w:rsidP="00F62530">
            <w:pPr>
              <w:spacing w:line="240" w:lineRule="exact"/>
              <w:ind w:rightChars="-46" w:right="-97"/>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364D1519" w14:textId="18003673" w:rsidR="00807E29" w:rsidRPr="00BB2BFF" w:rsidRDefault="00712A1B"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どのような結果が得られるかを具体的に予想したうえで実際に調べ</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得られた結果を比較して</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根拠を明確にして考察し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表現している。</w:t>
            </w:r>
          </w:p>
        </w:tc>
        <w:tc>
          <w:tcPr>
            <w:tcW w:w="4802" w:type="dxa"/>
            <w:tcBorders>
              <w:top w:val="dashed" w:sz="4" w:space="0" w:color="auto"/>
              <w:bottom w:val="dashed" w:sz="4" w:space="0" w:color="auto"/>
            </w:tcBorders>
          </w:tcPr>
          <w:p w14:paraId="462F2491" w14:textId="199B34A0" w:rsidR="00807E29" w:rsidRPr="00BB2BFF" w:rsidRDefault="00CD6F8A"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実験前後のそれぞれで</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ヨウ素</w:t>
            </w:r>
            <w:r w:rsidR="00F62530" w:rsidRPr="00BB2BFF">
              <w:rPr>
                <w:rFonts w:ascii="游明朝" w:eastAsia="游明朝" w:hAnsi="游明朝" w:hint="eastAsia"/>
                <w:sz w:val="16"/>
                <w:szCs w:val="16"/>
              </w:rPr>
              <w:t>デンプン</w:t>
            </w:r>
            <w:r w:rsidRPr="00BB2BFF">
              <w:rPr>
                <w:rFonts w:ascii="游明朝" w:eastAsia="游明朝" w:hAnsi="游明朝" w:hint="eastAsia"/>
                <w:sz w:val="16"/>
                <w:szCs w:val="16"/>
              </w:rPr>
              <w:t>反応で何がわかるかを確認し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自分の予想が正しければどのような結果が得られるかを考えたり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結果を正しく読み取って考察したりすることができるよう助言・指導する。</w:t>
            </w:r>
          </w:p>
        </w:tc>
      </w:tr>
      <w:tr w:rsidR="00BB2BFF" w:rsidRPr="00BB2BFF" w14:paraId="3A294679" w14:textId="77777777" w:rsidTr="00595C80">
        <w:trPr>
          <w:cantSplit/>
          <w:trHeight w:val="465"/>
        </w:trPr>
        <w:tc>
          <w:tcPr>
            <w:tcW w:w="4082" w:type="dxa"/>
            <w:vMerge/>
          </w:tcPr>
          <w:p w14:paraId="45A90FD8" w14:textId="77777777" w:rsidR="00807E29" w:rsidRPr="00BB2BFF" w:rsidRDefault="00807E29" w:rsidP="00807E29">
            <w:pPr>
              <w:spacing w:line="240" w:lineRule="exact"/>
              <w:ind w:left="160" w:hangingChars="100" w:hanging="160"/>
              <w:rPr>
                <w:rFonts w:ascii="ＭＳ 明朝" w:eastAsia="游明朝" w:hAnsi="ＭＳ 明朝"/>
                <w:sz w:val="16"/>
                <w:szCs w:val="16"/>
                <w:bdr w:val="single" w:sz="4" w:space="0" w:color="auto"/>
              </w:rPr>
            </w:pPr>
          </w:p>
        </w:tc>
        <w:tc>
          <w:tcPr>
            <w:tcW w:w="465" w:type="dxa"/>
            <w:vMerge/>
            <w:textDirection w:val="tbRlV"/>
            <w:vAlign w:val="center"/>
          </w:tcPr>
          <w:p w14:paraId="01D1A624"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2DF704B" w14:textId="77777777" w:rsidR="00807E29" w:rsidRPr="00BB2BFF" w:rsidRDefault="00807E29" w:rsidP="00595C80">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30E3D673" w14:textId="32C6E4AA" w:rsidR="00807E29" w:rsidRPr="00BB2BFF" w:rsidRDefault="00595C80"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2FA6C528" w14:textId="4CAFB651" w:rsidR="00807E29" w:rsidRPr="00BB2BFF" w:rsidRDefault="00807E29" w:rsidP="00A3259E">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2BE65F08" w14:textId="755F5C6E" w:rsidR="00807E29" w:rsidRPr="00BB2BFF" w:rsidRDefault="00712A1B" w:rsidP="00807E29">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w:t>
            </w:r>
            <w:r w:rsidR="00F2624C" w:rsidRPr="00BB2BFF">
              <w:rPr>
                <w:rFonts w:ascii="ＭＳ ゴシック" w:eastAsia="BIZ UDゴシック" w:hAnsi="ＭＳ ゴシック" w:hint="eastAsia"/>
                <w:b/>
                <w:bCs/>
                <w:sz w:val="16"/>
                <w:szCs w:val="16"/>
              </w:rPr>
              <w:t>⑨</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炭水化物の種類と性質について理解している。　　　　　　　　［発言分析・記述分析］</w:t>
            </w:r>
          </w:p>
        </w:tc>
        <w:tc>
          <w:tcPr>
            <w:tcW w:w="4365" w:type="dxa"/>
            <w:tcBorders>
              <w:top w:val="dashed" w:sz="4" w:space="0" w:color="auto"/>
              <w:bottom w:val="single" w:sz="4" w:space="0" w:color="auto"/>
            </w:tcBorders>
          </w:tcPr>
          <w:p w14:paraId="3FD88508" w14:textId="68D5859B" w:rsidR="00807E29" w:rsidRPr="00BB2BFF" w:rsidRDefault="00712A1B"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炭水化物の種類と性質について</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日常生活で食べている食品と関連付けながら理解している。</w:t>
            </w:r>
          </w:p>
        </w:tc>
        <w:tc>
          <w:tcPr>
            <w:tcW w:w="4802" w:type="dxa"/>
            <w:tcBorders>
              <w:top w:val="dashed" w:sz="4" w:space="0" w:color="auto"/>
              <w:bottom w:val="single" w:sz="4" w:space="0" w:color="auto"/>
            </w:tcBorders>
          </w:tcPr>
          <w:p w14:paraId="7074568D" w14:textId="3A20C95A" w:rsidR="00807E29" w:rsidRPr="00BB2BFF" w:rsidRDefault="00CD6F8A" w:rsidP="00315A87">
            <w:pPr>
              <w:spacing w:line="240" w:lineRule="exact"/>
              <w:rPr>
                <w:rFonts w:ascii="游明朝" w:eastAsia="游明朝" w:hAnsi="游明朝"/>
                <w:sz w:val="16"/>
                <w:szCs w:val="16"/>
              </w:rPr>
            </w:pPr>
            <w:r w:rsidRPr="00BB2BFF">
              <w:rPr>
                <w:rFonts w:ascii="游明朝" w:eastAsia="游明朝" w:hAnsi="游明朝" w:hint="eastAsia"/>
                <w:sz w:val="16"/>
                <w:szCs w:val="16"/>
              </w:rPr>
              <w:t>教科書</w:t>
            </w:r>
            <w:r w:rsidRPr="00BB2BFF">
              <w:rPr>
                <w:rFonts w:ascii="游明朝" w:eastAsia="游明朝" w:hAnsi="游明朝"/>
                <w:sz w:val="16"/>
                <w:szCs w:val="16"/>
              </w:rPr>
              <w:t>p.</w:t>
            </w:r>
            <w:r w:rsidR="00315A87" w:rsidRPr="00BB2BFF">
              <w:rPr>
                <w:rFonts w:ascii="游明朝" w:eastAsia="游明朝" w:hAnsi="游明朝"/>
                <w:sz w:val="16"/>
                <w:szCs w:val="16"/>
              </w:rPr>
              <w:t>80</w:t>
            </w:r>
            <w:r w:rsidRPr="00BB2BFF">
              <w:rPr>
                <w:rFonts w:ascii="游明朝" w:eastAsia="游明朝" w:hAnsi="游明朝"/>
                <w:sz w:val="16"/>
                <w:szCs w:val="16"/>
              </w:rPr>
              <w:t>表1を見せたり</w:t>
            </w:r>
            <w:r w:rsidR="004E1F82" w:rsidRPr="00BB2BFF">
              <w:rPr>
                <w:rFonts w:ascii="游明朝" w:eastAsia="游明朝" w:hAnsi="游明朝"/>
                <w:sz w:val="16"/>
                <w:szCs w:val="16"/>
              </w:rPr>
              <w:t>、</w:t>
            </w:r>
            <w:r w:rsidRPr="00BB2BFF">
              <w:rPr>
                <w:rFonts w:ascii="游明朝" w:eastAsia="游明朝" w:hAnsi="游明朝"/>
                <w:sz w:val="16"/>
                <w:szCs w:val="16"/>
              </w:rPr>
              <w:t>実験結果を確認したりして</w:t>
            </w:r>
            <w:r w:rsidR="004E1F82" w:rsidRPr="00BB2BFF">
              <w:rPr>
                <w:rFonts w:ascii="游明朝" w:eastAsia="游明朝" w:hAnsi="游明朝"/>
                <w:sz w:val="16"/>
                <w:szCs w:val="16"/>
              </w:rPr>
              <w:t>、</w:t>
            </w:r>
            <w:r w:rsidRPr="00BB2BFF">
              <w:rPr>
                <w:rFonts w:ascii="游明朝" w:eastAsia="游明朝" w:hAnsi="游明朝"/>
                <w:sz w:val="16"/>
                <w:szCs w:val="16"/>
              </w:rPr>
              <w:t>炭水化物の種類と性質について理解することができるよう助言・指導する。</w:t>
            </w:r>
          </w:p>
        </w:tc>
      </w:tr>
      <w:tr w:rsidR="00BB2BFF" w:rsidRPr="00BB2BFF" w14:paraId="192CF803" w14:textId="77777777" w:rsidTr="006C73F9">
        <w:trPr>
          <w:cantSplit/>
          <w:trHeight w:val="486"/>
        </w:trPr>
        <w:tc>
          <w:tcPr>
            <w:tcW w:w="4082" w:type="dxa"/>
            <w:vMerge w:val="restart"/>
          </w:tcPr>
          <w:p w14:paraId="0E50A009" w14:textId="77777777" w:rsidR="006C73F9" w:rsidRPr="00BB2BFF" w:rsidRDefault="006C73F9" w:rsidP="00807E29">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bdr w:val="single" w:sz="4" w:space="0" w:color="auto"/>
              </w:rPr>
              <w:t>Ｄ</w:t>
            </w:r>
            <w:r w:rsidRPr="00BB2BFF">
              <w:rPr>
                <w:rFonts w:ascii="ＭＳ ゴシック" w:eastAsia="BIZ UDゴシック" w:hAnsi="ＭＳ ゴシック" w:hint="eastAsia"/>
                <w:b/>
                <w:bCs/>
                <w:sz w:val="16"/>
                <w:szCs w:val="16"/>
              </w:rPr>
              <w:t xml:space="preserve">　タンパク質の性質</w:t>
            </w:r>
          </w:p>
          <w:p w14:paraId="46183895" w14:textId="0B2E2D0A" w:rsidR="006C73F9" w:rsidRPr="00BB2BFF" w:rsidRDefault="006C73F9" w:rsidP="00807E2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・タンパク質は多数のアミノ酸分子が結合してできていることや</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必須アミノ酸について理解する。</w:t>
            </w:r>
          </w:p>
          <w:p w14:paraId="2A3F98A0" w14:textId="77777777" w:rsidR="006C73F9" w:rsidRPr="00BB2BFF" w:rsidRDefault="006C73F9" w:rsidP="00807E2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・アミノ酸はペプチド結合で縮合することを理解する。</w:t>
            </w:r>
          </w:p>
          <w:p w14:paraId="64CF0C90" w14:textId="77777777" w:rsidR="006C73F9" w:rsidRPr="00BB2BFF" w:rsidRDefault="006C73F9" w:rsidP="00807E2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・タンパク質はビウレット反応やキサントプロテイン反応で検出できることを理解する。</w:t>
            </w:r>
          </w:p>
          <w:p w14:paraId="7621D35D" w14:textId="77777777" w:rsidR="006C73F9" w:rsidRPr="00BB2BFF" w:rsidRDefault="006C73F9" w:rsidP="00807E2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・タンパク質の変性について理解する。</w:t>
            </w:r>
          </w:p>
          <w:p w14:paraId="56630469" w14:textId="6EC89BF0" w:rsidR="006C73F9" w:rsidRPr="00BB2BFF" w:rsidRDefault="006C73F9" w:rsidP="006C73F9">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・日常生活の各場面でどのような食品を食べるとより効果的かを考察する。</w:t>
            </w:r>
          </w:p>
        </w:tc>
        <w:tc>
          <w:tcPr>
            <w:tcW w:w="465" w:type="dxa"/>
            <w:vMerge w:val="restart"/>
            <w:textDirection w:val="tbRlV"/>
            <w:vAlign w:val="center"/>
          </w:tcPr>
          <w:p w14:paraId="2FAD2269" w14:textId="634284D1"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２</w:t>
            </w:r>
          </w:p>
        </w:tc>
        <w:tc>
          <w:tcPr>
            <w:tcW w:w="624" w:type="dxa"/>
            <w:vMerge w:val="restart"/>
            <w:textDirection w:val="tbRlV"/>
            <w:vAlign w:val="center"/>
          </w:tcPr>
          <w:p w14:paraId="200DF010" w14:textId="755435FF" w:rsidR="006C73F9" w:rsidRPr="00BB2BFF" w:rsidRDefault="006C73F9" w:rsidP="006C73F9">
            <w:pPr>
              <w:spacing w:line="240" w:lineRule="exact"/>
              <w:ind w:left="113" w:right="113"/>
              <w:jc w:val="center"/>
              <w:rPr>
                <w:rFonts w:ascii="BIZ UDゴシック" w:eastAsia="BIZ UDゴシック" w:hAnsi="BIZ UDゴシック"/>
                <w:sz w:val="20"/>
                <w:szCs w:val="20"/>
              </w:rPr>
            </w:pPr>
            <w:r w:rsidRPr="00BB2BFF">
              <w:rPr>
                <w:rFonts w:ascii="BIZ UDゴシック" w:eastAsia="BIZ UDゴシック" w:hAnsi="BIZ UDゴシック"/>
                <w:sz w:val="20"/>
                <w:szCs w:val="20"/>
                <w:eastAsianLayout w:id="-994306048" w:vert="1" w:vertCompress="1"/>
              </w:rPr>
              <w:t>82</w:t>
            </w:r>
            <w:r w:rsidRPr="00BB2BFF">
              <w:rPr>
                <w:rFonts w:ascii="BIZ UDゴシック" w:eastAsia="BIZ UDゴシック" w:hAnsi="BIZ UDゴシック" w:hint="eastAsia"/>
                <w:sz w:val="20"/>
                <w:szCs w:val="20"/>
              </w:rPr>
              <w:t>～</w:t>
            </w:r>
            <w:r w:rsidRPr="00BB2BFF">
              <w:rPr>
                <w:rFonts w:ascii="BIZ UDゴシック" w:eastAsia="BIZ UDゴシック" w:hAnsi="BIZ UDゴシック"/>
                <w:sz w:val="20"/>
                <w:szCs w:val="20"/>
                <w:eastAsianLayout w:id="-994306047" w:vert="1" w:vertCompress="1"/>
              </w:rPr>
              <w:t>83</w:t>
            </w:r>
          </w:p>
        </w:tc>
        <w:tc>
          <w:tcPr>
            <w:tcW w:w="465" w:type="dxa"/>
            <w:tcBorders>
              <w:top w:val="single" w:sz="4" w:space="0" w:color="auto"/>
              <w:bottom w:val="dashed" w:sz="4" w:space="0" w:color="auto"/>
            </w:tcBorders>
            <w:textDirection w:val="tbRlV"/>
            <w:vAlign w:val="center"/>
          </w:tcPr>
          <w:p w14:paraId="51BF4817" w14:textId="4088C7A8"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態</w:t>
            </w:r>
          </w:p>
        </w:tc>
        <w:tc>
          <w:tcPr>
            <w:tcW w:w="465" w:type="dxa"/>
            <w:tcBorders>
              <w:top w:val="single" w:sz="4" w:space="0" w:color="auto"/>
              <w:bottom w:val="dashed" w:sz="4" w:space="0" w:color="auto"/>
            </w:tcBorders>
            <w:textDirection w:val="tbRlV"/>
            <w:vAlign w:val="center"/>
          </w:tcPr>
          <w:p w14:paraId="323D6FA0" w14:textId="4E245A83"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29268CB9" w14:textId="50B9D1BC" w:rsidR="006C73F9" w:rsidRPr="00BB2BFF" w:rsidRDefault="006C73F9" w:rsidP="00807E29">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【態度③】</w:t>
            </w:r>
            <w:r w:rsidRPr="00BB2BFF">
              <w:rPr>
                <w:rFonts w:ascii="ＭＳ 明朝" w:eastAsia="游明朝" w:hAnsi="ＭＳ 明朝" w:hint="eastAsia"/>
                <w:sz w:val="16"/>
                <w:szCs w:val="16"/>
              </w:rPr>
              <w:t>学んだことを生かして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友達と対話しながら</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日常生活におけるタンパク質の変性の利用について多面的に考えようとしている。</w:t>
            </w:r>
          </w:p>
          <w:p w14:paraId="79F01BB9" w14:textId="73413F4E" w:rsidR="006C73F9" w:rsidRPr="00BB2BFF" w:rsidRDefault="006C73F9" w:rsidP="008F2857">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［発言分析・行動観察］</w:t>
            </w:r>
          </w:p>
        </w:tc>
        <w:tc>
          <w:tcPr>
            <w:tcW w:w="4365" w:type="dxa"/>
            <w:tcBorders>
              <w:top w:val="single" w:sz="4" w:space="0" w:color="auto"/>
              <w:bottom w:val="dashed" w:sz="4" w:space="0" w:color="auto"/>
            </w:tcBorders>
          </w:tcPr>
          <w:p w14:paraId="0B6476CE" w14:textId="37DCA64B" w:rsidR="006C73F9" w:rsidRPr="00BB2BFF" w:rsidRDefault="006C73F9"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対話を通して友達の考えを参考にしたり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学んだことを生かしたりしながら</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自分の考えを見直してまとめ</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日常生活におけるタンパク質の変性の利用について説明しようとしている。</w:t>
            </w:r>
          </w:p>
        </w:tc>
        <w:tc>
          <w:tcPr>
            <w:tcW w:w="4802" w:type="dxa"/>
            <w:tcBorders>
              <w:top w:val="single" w:sz="4" w:space="0" w:color="auto"/>
              <w:bottom w:val="dashed" w:sz="4" w:space="0" w:color="auto"/>
            </w:tcBorders>
          </w:tcPr>
          <w:p w14:paraId="282E7436" w14:textId="33FDAAAC" w:rsidR="006C73F9" w:rsidRPr="00BB2BFF" w:rsidRDefault="006C73F9"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グループでの対話の場面を設定し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友達の考えと自分の考えを比較させ</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友達の考えも参考にしながら考えをまとめるよう助言・指導する。</w:t>
            </w:r>
          </w:p>
        </w:tc>
      </w:tr>
      <w:tr w:rsidR="00BB2BFF" w:rsidRPr="00BB2BFF" w14:paraId="70E67725" w14:textId="77777777" w:rsidTr="006C73F9">
        <w:trPr>
          <w:cantSplit/>
          <w:trHeight w:val="486"/>
        </w:trPr>
        <w:tc>
          <w:tcPr>
            <w:tcW w:w="4082" w:type="dxa"/>
            <w:vMerge/>
          </w:tcPr>
          <w:p w14:paraId="013E87D1" w14:textId="77777777" w:rsidR="006C73F9" w:rsidRPr="00BB2BFF" w:rsidRDefault="006C73F9" w:rsidP="00807E29">
            <w:pPr>
              <w:spacing w:line="240" w:lineRule="exact"/>
              <w:ind w:left="160" w:hangingChars="100" w:hanging="160"/>
              <w:rPr>
                <w:rFonts w:ascii="ＭＳ ゴシック" w:eastAsia="ＭＳ ゴシック" w:hAnsi="ＭＳ ゴシック"/>
                <w:sz w:val="16"/>
                <w:szCs w:val="16"/>
                <w:bdr w:val="single" w:sz="4" w:space="0" w:color="auto"/>
              </w:rPr>
            </w:pPr>
          </w:p>
        </w:tc>
        <w:tc>
          <w:tcPr>
            <w:tcW w:w="465" w:type="dxa"/>
            <w:vMerge/>
            <w:textDirection w:val="tbRlV"/>
            <w:vAlign w:val="center"/>
          </w:tcPr>
          <w:p w14:paraId="56ED09BB" w14:textId="77777777" w:rsidR="006C73F9" w:rsidRPr="00BB2BFF" w:rsidRDefault="006C73F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5E9B3C99" w14:textId="77777777" w:rsidR="006C73F9" w:rsidRPr="00BB2BFF" w:rsidRDefault="006C73F9" w:rsidP="006C73F9">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0470B3F2" w14:textId="5A2EC8A2"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72B3EFC7" w14:textId="6228BBED"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44971EE9" w14:textId="77777777" w:rsidR="006C73F9" w:rsidRPr="00BB2BFF" w:rsidRDefault="006C73F9" w:rsidP="006C73F9">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【思考③】</w:t>
            </w:r>
            <w:r w:rsidRPr="00BB2BFF">
              <w:rPr>
                <w:rFonts w:ascii="ＭＳ 明朝" w:eastAsia="游明朝" w:hAnsi="ＭＳ 明朝" w:hint="eastAsia"/>
                <w:sz w:val="16"/>
                <w:szCs w:val="16"/>
              </w:rPr>
              <w:t>日常生活の各場面でどのような食品を食べるとより効果的かについて、根拠を明確にして科学的に考察し、表現している。</w:t>
            </w:r>
          </w:p>
          <w:p w14:paraId="7C028D37" w14:textId="473E8592" w:rsidR="006C73F9" w:rsidRPr="00BB2BFF" w:rsidRDefault="006C73F9" w:rsidP="00535C3D">
            <w:pPr>
              <w:spacing w:line="240" w:lineRule="exact"/>
              <w:ind w:rightChars="-46" w:right="-97"/>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dashed" w:sz="4" w:space="0" w:color="auto"/>
              <w:bottom w:val="dashed" w:sz="4" w:space="0" w:color="auto"/>
            </w:tcBorders>
          </w:tcPr>
          <w:p w14:paraId="08F074CA" w14:textId="3618D267" w:rsidR="006C73F9" w:rsidRPr="00BB2BFF" w:rsidRDefault="00025A6F"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各場面がどのような状況でどのような栄養素を必要としているかを考えたうえで、各食品についての資料と比較し、根拠を明確にして考察し、表現している。</w:t>
            </w:r>
          </w:p>
        </w:tc>
        <w:tc>
          <w:tcPr>
            <w:tcW w:w="4802" w:type="dxa"/>
            <w:tcBorders>
              <w:top w:val="dashed" w:sz="4" w:space="0" w:color="auto"/>
              <w:bottom w:val="dashed" w:sz="4" w:space="0" w:color="auto"/>
            </w:tcBorders>
          </w:tcPr>
          <w:p w14:paraId="0BBD1BF7" w14:textId="3D479C6C" w:rsidR="006C73F9" w:rsidRPr="00BB2BFF" w:rsidRDefault="00025A6F"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炭水化物、脂質</w:t>
            </w:r>
            <w:r w:rsidR="00592D21" w:rsidRPr="00BB2BFF">
              <w:rPr>
                <w:rFonts w:ascii="游明朝" w:eastAsia="游明朝" w:hAnsi="游明朝" w:hint="eastAsia"/>
                <w:sz w:val="16"/>
                <w:szCs w:val="16"/>
              </w:rPr>
              <w:t>、タンパク質の各栄養素のはたらきについて再度確認したうえで、</w:t>
            </w:r>
            <w:r w:rsidR="0097652A" w:rsidRPr="00BB2BFF">
              <w:rPr>
                <w:rFonts w:ascii="游明朝" w:eastAsia="游明朝" w:hAnsi="游明朝" w:hint="eastAsia"/>
                <w:sz w:val="16"/>
                <w:szCs w:val="16"/>
              </w:rPr>
              <w:t>各場面でどのような食品を食べればよいかを考えさせ、具体的な根拠をもって考察することができるよう助言・指導する。</w:t>
            </w:r>
          </w:p>
        </w:tc>
      </w:tr>
      <w:tr w:rsidR="00BB2BFF" w:rsidRPr="00BB2BFF" w14:paraId="4DFC573C" w14:textId="77777777" w:rsidTr="00595C80">
        <w:trPr>
          <w:cantSplit/>
          <w:trHeight w:val="872"/>
        </w:trPr>
        <w:tc>
          <w:tcPr>
            <w:tcW w:w="4082" w:type="dxa"/>
            <w:vMerge/>
          </w:tcPr>
          <w:p w14:paraId="221B9517" w14:textId="77777777" w:rsidR="006C73F9" w:rsidRPr="00BB2BFF" w:rsidRDefault="006C73F9" w:rsidP="00807E29">
            <w:pPr>
              <w:spacing w:line="240" w:lineRule="exact"/>
              <w:ind w:left="160" w:hangingChars="100" w:hanging="160"/>
              <w:rPr>
                <w:rFonts w:ascii="ＭＳ 明朝" w:eastAsia="游明朝" w:hAnsi="ＭＳ 明朝"/>
                <w:sz w:val="16"/>
                <w:szCs w:val="16"/>
              </w:rPr>
            </w:pPr>
          </w:p>
        </w:tc>
        <w:tc>
          <w:tcPr>
            <w:tcW w:w="465" w:type="dxa"/>
            <w:vMerge/>
            <w:textDirection w:val="tbRlV"/>
            <w:vAlign w:val="center"/>
          </w:tcPr>
          <w:p w14:paraId="17336554" w14:textId="77777777" w:rsidR="006C73F9" w:rsidRPr="00BB2BFF" w:rsidRDefault="006C73F9" w:rsidP="00807E29">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9C3166B" w14:textId="77777777" w:rsidR="006C73F9" w:rsidRPr="00BB2BFF" w:rsidRDefault="006C73F9" w:rsidP="00595C80">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3C3FC49D" w14:textId="133F1C5C"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5668849" w14:textId="0F1FE88C" w:rsidR="006C73F9" w:rsidRPr="00BB2BFF" w:rsidRDefault="006C73F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5A690C01" w14:textId="200FB889" w:rsidR="006C73F9" w:rsidRPr="00BB2BFF" w:rsidRDefault="006C73F9" w:rsidP="00807E29">
            <w:pPr>
              <w:spacing w:line="240" w:lineRule="exact"/>
              <w:rPr>
                <w:rFonts w:ascii="ＭＳ 明朝" w:eastAsia="游明朝" w:hAnsi="ＭＳ 明朝"/>
                <w:sz w:val="16"/>
                <w:szCs w:val="16"/>
              </w:rPr>
            </w:pPr>
            <w:r w:rsidRPr="00BB2BFF">
              <w:rPr>
                <w:rFonts w:ascii="ＭＳ ゴシック" w:eastAsia="BIZ UDゴシック" w:hAnsi="ＭＳ ゴシック" w:hint="eastAsia"/>
                <w:b/>
                <w:bCs/>
                <w:sz w:val="16"/>
                <w:szCs w:val="16"/>
              </w:rPr>
              <w:t>【知技</w:t>
            </w:r>
            <w:r w:rsidRPr="00BB2BFF">
              <w:rPr>
                <w:rFonts w:ascii="ＭＳ 明朝" w:eastAsia="ＭＳ 明朝" w:hAnsi="ＭＳ 明朝" w:cs="ＭＳ 明朝" w:hint="eastAsia"/>
                <w:b/>
                <w:bCs/>
                <w:sz w:val="16"/>
                <w:szCs w:val="16"/>
              </w:rPr>
              <w:t>➉</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タンパク質の構造とはたらき</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タンパク質の変性について理解している。</w:t>
            </w:r>
          </w:p>
          <w:p w14:paraId="79873CC5" w14:textId="7327D6D1" w:rsidR="006C73F9" w:rsidRPr="00BB2BFF" w:rsidRDefault="006C73F9" w:rsidP="008F2857">
            <w:pPr>
              <w:spacing w:line="240" w:lineRule="exact"/>
              <w:ind w:rightChars="-50" w:right="-105"/>
              <w:jc w:val="right"/>
              <w:rPr>
                <w:rFonts w:ascii="ＭＳ 明朝" w:eastAsia="ＭＳ 明朝" w:hAnsi="ＭＳ 明朝"/>
                <w:sz w:val="16"/>
                <w:szCs w:val="16"/>
              </w:rPr>
            </w:pPr>
            <w:r w:rsidRPr="00BB2BFF">
              <w:rPr>
                <w:rFonts w:ascii="ＭＳ 明朝" w:eastAsia="游明朝" w:hAnsi="ＭＳ 明朝" w:hint="eastAsia"/>
                <w:sz w:val="16"/>
                <w:szCs w:val="16"/>
              </w:rPr>
              <w:t>［発言分析・記述分析］</w:t>
            </w:r>
          </w:p>
        </w:tc>
        <w:tc>
          <w:tcPr>
            <w:tcW w:w="4365" w:type="dxa"/>
            <w:tcBorders>
              <w:top w:val="dashed" w:sz="4" w:space="0" w:color="auto"/>
            </w:tcBorders>
          </w:tcPr>
          <w:p w14:paraId="54335344" w14:textId="207CEAB1" w:rsidR="006C73F9" w:rsidRPr="00BB2BFF" w:rsidRDefault="006C73F9"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タンパク質の構造とはたらきについて理解するとともに</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身のまわりにはどのようなタンパク質の変性を利用した食品があり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それぞれどのような変性の方法を利用しているかを具体的に理解している。</w:t>
            </w:r>
          </w:p>
        </w:tc>
        <w:tc>
          <w:tcPr>
            <w:tcW w:w="4802" w:type="dxa"/>
            <w:tcBorders>
              <w:top w:val="dashed" w:sz="4" w:space="0" w:color="auto"/>
            </w:tcBorders>
          </w:tcPr>
          <w:p w14:paraId="500E41BA" w14:textId="6E700E58" w:rsidR="006C73F9" w:rsidRPr="00BB2BFF" w:rsidRDefault="006C73F9"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ヒトの体の多くがタンパク質でできていることを伝えたうえで</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タンパク質の構造とはたらき</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変性について再度説明し</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自分の体と関連付けながら理解することができるよう助言・指導する。</w:t>
            </w:r>
          </w:p>
        </w:tc>
      </w:tr>
      <w:tr w:rsidR="00BB2BFF" w:rsidRPr="00BB2BFF" w14:paraId="5134DEFA" w14:textId="77777777" w:rsidTr="00595C80">
        <w:trPr>
          <w:cantSplit/>
          <w:trHeight w:val="960"/>
        </w:trPr>
        <w:tc>
          <w:tcPr>
            <w:tcW w:w="4082" w:type="dxa"/>
          </w:tcPr>
          <w:p w14:paraId="69149ED8" w14:textId="77777777" w:rsidR="00712A1B" w:rsidRPr="00BB2BFF" w:rsidRDefault="00712A1B" w:rsidP="00712A1B">
            <w:pPr>
              <w:spacing w:line="240" w:lineRule="exact"/>
              <w:ind w:left="160" w:hangingChars="100" w:hanging="160"/>
              <w:rPr>
                <w:rFonts w:ascii="ＭＳ ゴシック" w:eastAsia="BIZ UDゴシック" w:hAnsi="ＭＳ ゴシック"/>
                <w:b/>
                <w:bCs/>
                <w:sz w:val="16"/>
                <w:szCs w:val="16"/>
              </w:rPr>
            </w:pPr>
            <w:r w:rsidRPr="00BB2BFF">
              <w:rPr>
                <w:rFonts w:ascii="ＭＳ ゴシック" w:eastAsia="BIZ UDゴシック" w:hAnsi="ＭＳ ゴシック" w:hint="eastAsia"/>
                <w:b/>
                <w:bCs/>
                <w:sz w:val="16"/>
                <w:szCs w:val="16"/>
              </w:rPr>
              <w:t>章末</w:t>
            </w:r>
          </w:p>
          <w:p w14:paraId="571EA81F" w14:textId="35A0DED8" w:rsidR="00712A1B" w:rsidRPr="00BB2BFF" w:rsidRDefault="00712A1B" w:rsidP="00712A1B">
            <w:pPr>
              <w:spacing w:line="240" w:lineRule="exact"/>
              <w:ind w:left="160" w:hangingChars="100" w:hanging="160"/>
              <w:rPr>
                <w:rFonts w:ascii="ＭＳ 明朝" w:eastAsia="游明朝" w:hAnsi="ＭＳ 明朝"/>
                <w:sz w:val="16"/>
                <w:szCs w:val="16"/>
              </w:rPr>
            </w:pPr>
            <w:r w:rsidRPr="00BB2BFF">
              <w:rPr>
                <w:rFonts w:ascii="ＭＳ 明朝" w:eastAsia="游明朝" w:hAnsi="ＭＳ 明朝" w:hint="eastAsia"/>
                <w:sz w:val="16"/>
                <w:szCs w:val="16"/>
              </w:rPr>
              <w:t>・２編</w:t>
            </w:r>
            <w:r w:rsidR="006C73F9" w:rsidRPr="00BB2BFF">
              <w:rPr>
                <w:rFonts w:ascii="ＭＳ 明朝" w:eastAsia="游明朝" w:hAnsi="ＭＳ 明朝" w:hint="eastAsia"/>
                <w:sz w:val="16"/>
                <w:szCs w:val="16"/>
              </w:rPr>
              <w:t>１</w:t>
            </w:r>
            <w:r w:rsidRPr="00BB2BFF">
              <w:rPr>
                <w:rFonts w:ascii="ＭＳ 明朝" w:eastAsia="游明朝" w:hAnsi="ＭＳ 明朝" w:hint="eastAsia"/>
                <w:sz w:val="16"/>
                <w:szCs w:val="16"/>
              </w:rPr>
              <w:t>章で学習した内容を振り返り</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整理する。</w:t>
            </w:r>
          </w:p>
          <w:p w14:paraId="49F9B7AB" w14:textId="2F610D06" w:rsidR="00807E29" w:rsidRPr="00BB2BFF" w:rsidRDefault="00E02C44" w:rsidP="00595C80">
            <w:pPr>
              <w:spacing w:line="240" w:lineRule="exact"/>
              <w:ind w:left="200" w:hangingChars="100" w:hanging="200"/>
              <w:rPr>
                <w:rFonts w:ascii="ＭＳ 明朝" w:eastAsia="游明朝" w:hAnsi="ＭＳ 明朝"/>
                <w:sz w:val="16"/>
                <w:szCs w:val="16"/>
              </w:rPr>
            </w:pPr>
            <w:r w:rsidRPr="00BB2BFF">
              <w:rPr>
                <w:rFonts w:ascii="ＭＳ 明朝" w:eastAsia="游明朝" w:hAnsi="ＭＳ 明朝" w:hint="eastAsia"/>
                <w:spacing w:val="20"/>
                <w:sz w:val="16"/>
                <w:szCs w:val="16"/>
              </w:rPr>
              <w:t>・</w:t>
            </w:r>
            <w:r w:rsidR="00712A1B" w:rsidRPr="00BB2BFF">
              <w:rPr>
                <w:rFonts w:ascii="ＭＳ 明朝" w:eastAsia="游明朝" w:hAnsi="ＭＳ 明朝" w:hint="eastAsia"/>
                <w:spacing w:val="20"/>
                <w:sz w:val="16"/>
                <w:szCs w:val="16"/>
              </w:rPr>
              <w:t>衣料</w:t>
            </w:r>
            <w:r w:rsidR="00712A1B" w:rsidRPr="00BB2BFF">
              <w:rPr>
                <w:rFonts w:ascii="ＭＳ 明朝" w:eastAsia="游明朝" w:hAnsi="ＭＳ 明朝" w:hint="eastAsia"/>
                <w:sz w:val="16"/>
                <w:szCs w:val="16"/>
              </w:rPr>
              <w:t>と食品について学習した</w:t>
            </w:r>
            <w:r w:rsidR="00712A1B" w:rsidRPr="00BB2BFF">
              <w:rPr>
                <w:rFonts w:ascii="ＭＳ 明朝" w:eastAsia="游明朝" w:hAnsi="ＭＳ 明朝" w:hint="eastAsia"/>
                <w:spacing w:val="12"/>
                <w:sz w:val="16"/>
                <w:szCs w:val="16"/>
              </w:rPr>
              <w:t>内容を</w:t>
            </w:r>
            <w:r w:rsidR="004E1F82" w:rsidRPr="00BB2BFF">
              <w:rPr>
                <w:rFonts w:ascii="ＭＳ 明朝" w:eastAsia="游明朝" w:hAnsi="ＭＳ 明朝" w:hint="eastAsia"/>
                <w:spacing w:val="12"/>
                <w:sz w:val="16"/>
                <w:szCs w:val="16"/>
              </w:rPr>
              <w:t>、</w:t>
            </w:r>
            <w:r w:rsidR="00712A1B" w:rsidRPr="00BB2BFF">
              <w:rPr>
                <w:rFonts w:ascii="ＭＳ 明朝" w:eastAsia="游明朝" w:hAnsi="ＭＳ 明朝" w:hint="eastAsia"/>
                <w:spacing w:val="12"/>
                <w:sz w:val="16"/>
                <w:szCs w:val="16"/>
              </w:rPr>
              <w:t>「章末確認</w:t>
            </w:r>
            <w:r w:rsidR="00712A1B" w:rsidRPr="00BB2BFF">
              <w:rPr>
                <w:rFonts w:ascii="ＭＳ 明朝" w:eastAsia="游明朝" w:hAnsi="ＭＳ 明朝" w:hint="eastAsia"/>
                <w:sz w:val="16"/>
                <w:szCs w:val="16"/>
              </w:rPr>
              <w:t>テスト」で確かめる。</w:t>
            </w:r>
          </w:p>
        </w:tc>
        <w:tc>
          <w:tcPr>
            <w:tcW w:w="465" w:type="dxa"/>
            <w:textDirection w:val="tbRlV"/>
            <w:vAlign w:val="center"/>
          </w:tcPr>
          <w:p w14:paraId="0C08061F"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１</w:t>
            </w:r>
          </w:p>
        </w:tc>
        <w:tc>
          <w:tcPr>
            <w:tcW w:w="624" w:type="dxa"/>
            <w:textDirection w:val="tbRlV"/>
            <w:vAlign w:val="center"/>
          </w:tcPr>
          <w:p w14:paraId="2ADF956D" w14:textId="5BA12694" w:rsidR="00807E29" w:rsidRPr="00BB2BFF" w:rsidRDefault="006C73F9" w:rsidP="006C73F9">
            <w:pPr>
              <w:spacing w:line="240" w:lineRule="exact"/>
              <w:ind w:left="113" w:right="113"/>
              <w:jc w:val="center"/>
              <w:rPr>
                <w:rFonts w:ascii="BIZ UDゴシック" w:eastAsia="BIZ UDゴシック" w:hAnsi="BIZ UDゴシック"/>
                <w:sz w:val="20"/>
                <w:szCs w:val="20"/>
              </w:rPr>
            </w:pPr>
            <w:r w:rsidRPr="00BB2BFF">
              <w:rPr>
                <w:rFonts w:ascii="BIZ UDゴシック" w:eastAsia="BIZ UDゴシック" w:hAnsi="BIZ UDゴシック"/>
                <w:sz w:val="20"/>
                <w:szCs w:val="20"/>
                <w:eastAsianLayout w:id="-994305280" w:vert="1" w:vertCompress="1"/>
              </w:rPr>
              <w:t>84</w:t>
            </w:r>
            <w:r w:rsidR="00595C80" w:rsidRPr="00BB2BFF">
              <w:rPr>
                <w:rFonts w:ascii="BIZ UDゴシック" w:eastAsia="BIZ UDゴシック" w:hAnsi="BIZ UDゴシック" w:hint="eastAsia"/>
                <w:sz w:val="20"/>
                <w:szCs w:val="20"/>
              </w:rPr>
              <w:t>～</w:t>
            </w:r>
            <w:r w:rsidRPr="00BB2BFF">
              <w:rPr>
                <w:rFonts w:ascii="BIZ UDゴシック" w:eastAsia="BIZ UDゴシック" w:hAnsi="BIZ UDゴシック"/>
                <w:sz w:val="20"/>
                <w:szCs w:val="20"/>
                <w:eastAsianLayout w:id="-994305024" w:vert="1" w:vertCompress="1"/>
              </w:rPr>
              <w:t>85</w:t>
            </w:r>
          </w:p>
        </w:tc>
        <w:tc>
          <w:tcPr>
            <w:tcW w:w="465" w:type="dxa"/>
            <w:tcBorders>
              <w:top w:val="single" w:sz="4" w:space="0" w:color="auto"/>
            </w:tcBorders>
            <w:textDirection w:val="tbRlV"/>
            <w:vAlign w:val="center"/>
          </w:tcPr>
          <w:p w14:paraId="5E7438FC"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2BBAF2D7" w14:textId="77777777" w:rsidR="00807E29" w:rsidRPr="00BB2BFF" w:rsidRDefault="00807E29" w:rsidP="00807E29">
            <w:pPr>
              <w:spacing w:line="240" w:lineRule="exact"/>
              <w:ind w:left="113" w:right="113"/>
              <w:jc w:val="center"/>
              <w:rPr>
                <w:rFonts w:ascii="ＭＳ ゴシック" w:eastAsia="ＭＳ ゴシック" w:hAnsi="ＭＳ ゴシック"/>
                <w:sz w:val="20"/>
                <w:szCs w:val="20"/>
              </w:rPr>
            </w:pPr>
            <w:r w:rsidRPr="00BB2BFF">
              <w:rPr>
                <w:rFonts w:ascii="ＭＳ ゴシック" w:eastAsia="BIZ UDゴシック" w:hAnsi="ＭＳ ゴシック" w:hint="eastAsia"/>
                <w:sz w:val="20"/>
                <w:szCs w:val="20"/>
              </w:rPr>
              <w:t>◎</w:t>
            </w:r>
          </w:p>
        </w:tc>
        <w:tc>
          <w:tcPr>
            <w:tcW w:w="3685" w:type="dxa"/>
            <w:tcBorders>
              <w:top w:val="single" w:sz="4" w:space="0" w:color="auto"/>
            </w:tcBorders>
          </w:tcPr>
          <w:p w14:paraId="3E02ED09" w14:textId="53FB2785" w:rsidR="00807E29" w:rsidRPr="00BB2BFF" w:rsidRDefault="00712A1B" w:rsidP="00807E29">
            <w:pPr>
              <w:spacing w:line="240" w:lineRule="exact"/>
              <w:rPr>
                <w:rFonts w:ascii="ＭＳ 明朝" w:eastAsia="ＭＳ 明朝" w:hAnsi="ＭＳ 明朝"/>
                <w:sz w:val="16"/>
                <w:szCs w:val="16"/>
              </w:rPr>
            </w:pPr>
            <w:r w:rsidRPr="00BB2BFF">
              <w:rPr>
                <w:rFonts w:ascii="ＭＳ ゴシック" w:eastAsia="BIZ UDゴシック" w:hAnsi="ＭＳ ゴシック" w:hint="eastAsia"/>
                <w:b/>
                <w:bCs/>
                <w:sz w:val="16"/>
                <w:szCs w:val="16"/>
              </w:rPr>
              <w:t>【知技</w:t>
            </w:r>
            <w:r w:rsidR="00F2624C" w:rsidRPr="00BB2BFF">
              <w:rPr>
                <w:rFonts w:ascii="ＭＳ ゴシック" w:eastAsia="BIZ UDゴシック" w:hAnsi="ＭＳ ゴシック" w:hint="eastAsia"/>
                <w:b/>
                <w:bCs/>
                <w:sz w:val="16"/>
                <w:szCs w:val="16"/>
              </w:rPr>
              <w:t>⑪</w:t>
            </w:r>
            <w:r w:rsidRPr="00BB2BFF">
              <w:rPr>
                <w:rFonts w:ascii="ＭＳ ゴシック" w:eastAsia="BIZ UDゴシック" w:hAnsi="ＭＳ ゴシック" w:hint="eastAsia"/>
                <w:b/>
                <w:bCs/>
                <w:sz w:val="16"/>
                <w:szCs w:val="16"/>
              </w:rPr>
              <w:t>】</w:t>
            </w:r>
            <w:r w:rsidRPr="00BB2BFF">
              <w:rPr>
                <w:rFonts w:ascii="ＭＳ 明朝" w:eastAsia="游明朝" w:hAnsi="ＭＳ 明朝" w:hint="eastAsia"/>
                <w:sz w:val="16"/>
                <w:szCs w:val="16"/>
              </w:rPr>
              <w:t>繊維の種類や性質</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用途および食品中の主な成分の性質について</w:t>
            </w:r>
            <w:r w:rsidR="004E1F82" w:rsidRPr="00BB2BFF">
              <w:rPr>
                <w:rFonts w:ascii="ＭＳ 明朝" w:eastAsia="游明朝" w:hAnsi="ＭＳ 明朝" w:hint="eastAsia"/>
                <w:sz w:val="16"/>
                <w:szCs w:val="16"/>
              </w:rPr>
              <w:t>、</w:t>
            </w:r>
            <w:r w:rsidRPr="00BB2BFF">
              <w:rPr>
                <w:rFonts w:ascii="ＭＳ 明朝" w:eastAsia="游明朝" w:hAnsi="ＭＳ 明朝" w:hint="eastAsia"/>
                <w:sz w:val="16"/>
                <w:szCs w:val="16"/>
              </w:rPr>
              <w:t>人間生活と関連付けて理解している。　　　　［発言分析・記述分析］</w:t>
            </w:r>
          </w:p>
        </w:tc>
        <w:tc>
          <w:tcPr>
            <w:tcW w:w="4365" w:type="dxa"/>
          </w:tcPr>
          <w:p w14:paraId="114C3E53" w14:textId="07776255" w:rsidR="00807E29" w:rsidRPr="00BB2BFF" w:rsidRDefault="00712A1B" w:rsidP="00807E29">
            <w:pPr>
              <w:spacing w:line="240" w:lineRule="exact"/>
              <w:rPr>
                <w:rFonts w:ascii="游明朝" w:eastAsia="游明朝" w:hAnsi="游明朝"/>
                <w:sz w:val="16"/>
                <w:szCs w:val="16"/>
              </w:rPr>
            </w:pPr>
            <w:r w:rsidRPr="00BB2BFF">
              <w:rPr>
                <w:rFonts w:ascii="游明朝" w:eastAsia="游明朝" w:hAnsi="游明朝" w:hint="eastAsia"/>
                <w:sz w:val="16"/>
                <w:szCs w:val="16"/>
              </w:rPr>
              <w:t>繊維の種類や性質</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用途および食品中の主な成分の性質について</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学習したことを相互に関連付けたり</w:t>
            </w:r>
            <w:r w:rsidR="004E1F82" w:rsidRPr="00BB2BFF">
              <w:rPr>
                <w:rFonts w:ascii="游明朝" w:eastAsia="游明朝" w:hAnsi="游明朝" w:hint="eastAsia"/>
                <w:sz w:val="16"/>
                <w:szCs w:val="16"/>
              </w:rPr>
              <w:t>、</w:t>
            </w:r>
            <w:r w:rsidRPr="00BB2BFF">
              <w:rPr>
                <w:rFonts w:ascii="游明朝" w:eastAsia="游明朝" w:hAnsi="游明朝" w:hint="eastAsia"/>
                <w:sz w:val="16"/>
                <w:szCs w:val="16"/>
              </w:rPr>
              <w:t>人間生活と関連付けたりして理解している。</w:t>
            </w:r>
          </w:p>
        </w:tc>
        <w:tc>
          <w:tcPr>
            <w:tcW w:w="4802" w:type="dxa"/>
          </w:tcPr>
          <w:p w14:paraId="34FFB7A4" w14:textId="710A9A2B" w:rsidR="00807E29" w:rsidRPr="00BB2BFF" w:rsidRDefault="00CD6F8A" w:rsidP="00CD6F8A">
            <w:pPr>
              <w:spacing w:line="240" w:lineRule="exact"/>
              <w:rPr>
                <w:rFonts w:ascii="游明朝" w:eastAsia="游明朝" w:hAnsi="游明朝"/>
                <w:sz w:val="16"/>
                <w:szCs w:val="16"/>
              </w:rPr>
            </w:pPr>
            <w:r w:rsidRPr="00BB2BFF">
              <w:rPr>
                <w:rFonts w:ascii="游明朝" w:eastAsia="游明朝" w:hAnsi="游明朝" w:hint="eastAsia"/>
                <w:sz w:val="16"/>
                <w:szCs w:val="16"/>
              </w:rPr>
              <w:t>教科書の「まとめ」や</w:t>
            </w:r>
            <w:r w:rsidR="001B3E6E" w:rsidRPr="00BB2BFF">
              <w:rPr>
                <w:rFonts w:ascii="游明朝" w:eastAsia="游明朝" w:hAnsi="游明朝"/>
                <w:sz w:val="16"/>
                <w:szCs w:val="16"/>
              </w:rPr>
              <w:t>p.8</w:t>
            </w:r>
            <w:r w:rsidR="00F2624C" w:rsidRPr="00BB2BFF">
              <w:rPr>
                <w:rFonts w:ascii="游明朝" w:eastAsia="游明朝" w:hAnsi="游明朝" w:hint="eastAsia"/>
                <w:sz w:val="16"/>
                <w:szCs w:val="16"/>
              </w:rPr>
              <w:t>4</w:t>
            </w:r>
            <w:r w:rsidRPr="00BB2BFF">
              <w:rPr>
                <w:rFonts w:ascii="游明朝" w:eastAsia="游明朝" w:hAnsi="游明朝"/>
                <w:sz w:val="16"/>
                <w:szCs w:val="16"/>
              </w:rPr>
              <w:t>「学習内容の整理」を振り返らせ</w:t>
            </w:r>
            <w:r w:rsidR="004E1F82" w:rsidRPr="00BB2BFF">
              <w:rPr>
                <w:rFonts w:ascii="游明朝" w:eastAsia="游明朝" w:hAnsi="游明朝"/>
                <w:sz w:val="16"/>
                <w:szCs w:val="16"/>
              </w:rPr>
              <w:t>、</w:t>
            </w:r>
            <w:r w:rsidRPr="00BB2BFF">
              <w:rPr>
                <w:rFonts w:ascii="游明朝" w:eastAsia="游明朝" w:hAnsi="游明朝"/>
                <w:sz w:val="16"/>
                <w:szCs w:val="16"/>
              </w:rPr>
              <w:t>衣料と</w:t>
            </w:r>
            <w:r w:rsidRPr="00BB2BFF">
              <w:rPr>
                <w:rFonts w:ascii="游明朝" w:eastAsia="游明朝" w:hAnsi="游明朝" w:hint="eastAsia"/>
                <w:sz w:val="16"/>
                <w:szCs w:val="16"/>
              </w:rPr>
              <w:t>食品について理解することができるよう助言・指導する。</w:t>
            </w:r>
          </w:p>
        </w:tc>
      </w:tr>
    </w:tbl>
    <w:p w14:paraId="53454E5B" w14:textId="4A4A2AB4" w:rsidR="00940758" w:rsidRPr="00FF4BF7" w:rsidRDefault="00544B23" w:rsidP="00544B23">
      <w:pPr>
        <w:spacing w:line="280" w:lineRule="exact"/>
        <w:rPr>
          <w:sz w:val="16"/>
          <w:szCs w:val="16"/>
        </w:rPr>
      </w:pPr>
      <w:r w:rsidRPr="00BB2BFF">
        <w:rPr>
          <w:rFonts w:ascii="ＭＳ ゴシック" w:eastAsia="BIZ UDゴシック" w:hAnsi="ＭＳ ゴシック" w:hint="eastAsia"/>
          <w:sz w:val="16"/>
          <w:szCs w:val="16"/>
        </w:rPr>
        <w:t>重点</w:t>
      </w:r>
      <w:r w:rsidRPr="00BB2BFF">
        <w:rPr>
          <w:rFonts w:ascii="ＭＳ 明朝" w:eastAsia="游明朝" w:hAnsi="ＭＳ 明朝" w:hint="eastAsia"/>
          <w:sz w:val="16"/>
          <w:szCs w:val="16"/>
        </w:rPr>
        <w:t xml:space="preserve">……重点的に生徒の学習状況を確認する観点　　</w:t>
      </w:r>
      <w:r w:rsidRPr="00BB2BFF">
        <w:rPr>
          <w:rFonts w:ascii="ＭＳ ゴシック" w:eastAsia="BIZ UDゴシック" w:hAnsi="ＭＳ ゴシック" w:hint="eastAsia"/>
          <w:sz w:val="16"/>
          <w:szCs w:val="16"/>
        </w:rPr>
        <w:t>記録</w:t>
      </w:r>
      <w:r w:rsidRPr="00BB2BFF">
        <w:rPr>
          <w:rFonts w:ascii="ＭＳ 明朝" w:eastAsia="游明朝" w:hAnsi="ＭＳ 明朝" w:hint="eastAsia"/>
          <w:sz w:val="16"/>
          <w:szCs w:val="16"/>
        </w:rPr>
        <w:t>……</w:t>
      </w:r>
      <w:r w:rsidR="007243D0" w:rsidRPr="00BB2BFF">
        <w:rPr>
          <w:rFonts w:ascii="ＭＳ 明朝" w:eastAsia="游明朝" w:hAnsi="ＭＳ 明朝" w:hint="eastAsia"/>
          <w:kern w:val="0"/>
          <w:sz w:val="16"/>
          <w:szCs w:val="16"/>
        </w:rPr>
        <w:t>全員の生徒の学習状況を</w:t>
      </w:r>
      <w:r w:rsidRPr="00BB2BFF">
        <w:rPr>
          <w:rFonts w:ascii="ＭＳ 明朝" w:eastAsia="游明朝" w:hAnsi="ＭＳ 明朝" w:hint="eastAsia"/>
          <w:sz w:val="16"/>
          <w:szCs w:val="16"/>
        </w:rPr>
        <w:t>記録に残す観点</w:t>
      </w:r>
    </w:p>
    <w:sectPr w:rsidR="00940758" w:rsidRPr="00FF4BF7"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14E73" w14:textId="77777777" w:rsidR="00541A4D" w:rsidRDefault="00541A4D" w:rsidP="00D9534A">
      <w:r>
        <w:separator/>
      </w:r>
    </w:p>
  </w:endnote>
  <w:endnote w:type="continuationSeparator" w:id="0">
    <w:p w14:paraId="0BFA410C" w14:textId="77777777" w:rsidR="00541A4D" w:rsidRDefault="00541A4D" w:rsidP="00D9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C071" w14:textId="77777777" w:rsidR="00541A4D" w:rsidRDefault="00541A4D" w:rsidP="00D9534A">
      <w:r>
        <w:separator/>
      </w:r>
    </w:p>
  </w:footnote>
  <w:footnote w:type="continuationSeparator" w:id="0">
    <w:p w14:paraId="4E4DF372" w14:textId="77777777" w:rsidR="00541A4D" w:rsidRDefault="00541A4D" w:rsidP="00D95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5A6F"/>
    <w:rsid w:val="00027FA2"/>
    <w:rsid w:val="00035516"/>
    <w:rsid w:val="000559B6"/>
    <w:rsid w:val="000A375F"/>
    <w:rsid w:val="000D2DC6"/>
    <w:rsid w:val="000D6285"/>
    <w:rsid w:val="00104778"/>
    <w:rsid w:val="001310BF"/>
    <w:rsid w:val="0013385C"/>
    <w:rsid w:val="0014537E"/>
    <w:rsid w:val="001477A7"/>
    <w:rsid w:val="00152173"/>
    <w:rsid w:val="0017007F"/>
    <w:rsid w:val="00172BD0"/>
    <w:rsid w:val="0019546B"/>
    <w:rsid w:val="001B3E6E"/>
    <w:rsid w:val="0020337F"/>
    <w:rsid w:val="002116CA"/>
    <w:rsid w:val="002B0DF8"/>
    <w:rsid w:val="002B4D89"/>
    <w:rsid w:val="002C2EAD"/>
    <w:rsid w:val="002C3FB2"/>
    <w:rsid w:val="002F4730"/>
    <w:rsid w:val="00315A87"/>
    <w:rsid w:val="00326B40"/>
    <w:rsid w:val="00344E62"/>
    <w:rsid w:val="0035726D"/>
    <w:rsid w:val="003659FA"/>
    <w:rsid w:val="00367596"/>
    <w:rsid w:val="003D6B4E"/>
    <w:rsid w:val="00401235"/>
    <w:rsid w:val="00477454"/>
    <w:rsid w:val="004A5D1A"/>
    <w:rsid w:val="004D1499"/>
    <w:rsid w:val="004E1F82"/>
    <w:rsid w:val="004F13C0"/>
    <w:rsid w:val="004F6C0A"/>
    <w:rsid w:val="00527C78"/>
    <w:rsid w:val="00535C3D"/>
    <w:rsid w:val="00541A4D"/>
    <w:rsid w:val="00544B23"/>
    <w:rsid w:val="00564D0C"/>
    <w:rsid w:val="00571AB6"/>
    <w:rsid w:val="0057560B"/>
    <w:rsid w:val="00582D27"/>
    <w:rsid w:val="00592D21"/>
    <w:rsid w:val="00595C80"/>
    <w:rsid w:val="005D2A72"/>
    <w:rsid w:val="00613100"/>
    <w:rsid w:val="00621A2A"/>
    <w:rsid w:val="0062361A"/>
    <w:rsid w:val="00643305"/>
    <w:rsid w:val="006C73F9"/>
    <w:rsid w:val="006E6BCB"/>
    <w:rsid w:val="00707ACF"/>
    <w:rsid w:val="0071254C"/>
    <w:rsid w:val="00712A1B"/>
    <w:rsid w:val="007243D0"/>
    <w:rsid w:val="007574BC"/>
    <w:rsid w:val="00786A00"/>
    <w:rsid w:val="007F4621"/>
    <w:rsid w:val="00800D56"/>
    <w:rsid w:val="00807E29"/>
    <w:rsid w:val="00856E84"/>
    <w:rsid w:val="008670AD"/>
    <w:rsid w:val="008853B5"/>
    <w:rsid w:val="008A3717"/>
    <w:rsid w:val="008C627A"/>
    <w:rsid w:val="008D2F8C"/>
    <w:rsid w:val="008E0DBE"/>
    <w:rsid w:val="008F2857"/>
    <w:rsid w:val="008F2FC4"/>
    <w:rsid w:val="00910BBD"/>
    <w:rsid w:val="00913E28"/>
    <w:rsid w:val="00940758"/>
    <w:rsid w:val="00957B5D"/>
    <w:rsid w:val="00971297"/>
    <w:rsid w:val="0097652A"/>
    <w:rsid w:val="00995242"/>
    <w:rsid w:val="00997F34"/>
    <w:rsid w:val="009A203C"/>
    <w:rsid w:val="009A7D24"/>
    <w:rsid w:val="009C7F93"/>
    <w:rsid w:val="009E303A"/>
    <w:rsid w:val="009E7A8E"/>
    <w:rsid w:val="009F3A9E"/>
    <w:rsid w:val="00A07237"/>
    <w:rsid w:val="00A17CB3"/>
    <w:rsid w:val="00A569C0"/>
    <w:rsid w:val="00A61C07"/>
    <w:rsid w:val="00A720D0"/>
    <w:rsid w:val="00AD5D15"/>
    <w:rsid w:val="00AE5A99"/>
    <w:rsid w:val="00AF18E3"/>
    <w:rsid w:val="00B00F2C"/>
    <w:rsid w:val="00B35577"/>
    <w:rsid w:val="00B35F6F"/>
    <w:rsid w:val="00B76A64"/>
    <w:rsid w:val="00B866A6"/>
    <w:rsid w:val="00B94BFC"/>
    <w:rsid w:val="00BB0A5A"/>
    <w:rsid w:val="00BB2BFF"/>
    <w:rsid w:val="00BB33B7"/>
    <w:rsid w:val="00BB387E"/>
    <w:rsid w:val="00BC7CF7"/>
    <w:rsid w:val="00C13BFF"/>
    <w:rsid w:val="00C172C3"/>
    <w:rsid w:val="00C603A6"/>
    <w:rsid w:val="00C770BA"/>
    <w:rsid w:val="00C83DF4"/>
    <w:rsid w:val="00C94BE5"/>
    <w:rsid w:val="00CD241C"/>
    <w:rsid w:val="00CD6F8A"/>
    <w:rsid w:val="00CE4990"/>
    <w:rsid w:val="00D31FD5"/>
    <w:rsid w:val="00D464BB"/>
    <w:rsid w:val="00D848B0"/>
    <w:rsid w:val="00D9534A"/>
    <w:rsid w:val="00DC7B73"/>
    <w:rsid w:val="00DD7826"/>
    <w:rsid w:val="00DE75CD"/>
    <w:rsid w:val="00DF3D66"/>
    <w:rsid w:val="00E02C44"/>
    <w:rsid w:val="00E70391"/>
    <w:rsid w:val="00E732AB"/>
    <w:rsid w:val="00E758D2"/>
    <w:rsid w:val="00E85DBB"/>
    <w:rsid w:val="00E90558"/>
    <w:rsid w:val="00E917B3"/>
    <w:rsid w:val="00EB1A52"/>
    <w:rsid w:val="00EB6698"/>
    <w:rsid w:val="00EC1BDF"/>
    <w:rsid w:val="00F2624C"/>
    <w:rsid w:val="00F3744C"/>
    <w:rsid w:val="00F62530"/>
    <w:rsid w:val="00F92D4F"/>
    <w:rsid w:val="00FF13CB"/>
    <w:rsid w:val="00FF4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534A"/>
    <w:pPr>
      <w:tabs>
        <w:tab w:val="center" w:pos="4252"/>
        <w:tab w:val="right" w:pos="8504"/>
      </w:tabs>
      <w:snapToGrid w:val="0"/>
    </w:pPr>
  </w:style>
  <w:style w:type="character" w:customStyle="1" w:styleId="a5">
    <w:name w:val="ヘッダー (文字)"/>
    <w:basedOn w:val="a0"/>
    <w:link w:val="a4"/>
    <w:uiPriority w:val="99"/>
    <w:rsid w:val="00D9534A"/>
  </w:style>
  <w:style w:type="paragraph" w:styleId="a6">
    <w:name w:val="footer"/>
    <w:basedOn w:val="a"/>
    <w:link w:val="a7"/>
    <w:uiPriority w:val="99"/>
    <w:unhideWhenUsed/>
    <w:rsid w:val="00D9534A"/>
    <w:pPr>
      <w:tabs>
        <w:tab w:val="center" w:pos="4252"/>
        <w:tab w:val="right" w:pos="8504"/>
      </w:tabs>
      <w:snapToGrid w:val="0"/>
    </w:pPr>
  </w:style>
  <w:style w:type="character" w:customStyle="1" w:styleId="a7">
    <w:name w:val="フッター (文字)"/>
    <w:basedOn w:val="a0"/>
    <w:link w:val="a6"/>
    <w:uiPriority w:val="99"/>
    <w:rsid w:val="00D9534A"/>
  </w:style>
  <w:style w:type="paragraph" w:styleId="a8">
    <w:name w:val="Balloon Text"/>
    <w:basedOn w:val="a"/>
    <w:link w:val="a9"/>
    <w:uiPriority w:val="99"/>
    <w:semiHidden/>
    <w:unhideWhenUsed/>
    <w:rsid w:val="004012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012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4966</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2022-01-18T01:22:00Z</dcterms:created>
  <dcterms:modified xsi:type="dcterms:W3CDTF">2025-03-13T08:55:00Z</dcterms:modified>
</cp:coreProperties>
</file>