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1DCA3" w14:textId="19BF86A4" w:rsidR="00D269BA" w:rsidRPr="000F57EC" w:rsidRDefault="002F58F5" w:rsidP="00FF1337">
      <w:pPr>
        <w:rPr>
          <w:rFonts w:ascii="BIZ UDゴシック" w:eastAsia="BIZ UDゴシック" w:hAnsi="BIZ UDゴシック"/>
          <w:sz w:val="24"/>
          <w:szCs w:val="24"/>
        </w:rPr>
      </w:pPr>
      <w:r w:rsidRPr="000F57EC">
        <w:rPr>
          <w:rFonts w:ascii="BIZ UDゴシック" w:eastAsia="BIZ UDゴシック" w:hAnsi="BIZ UDゴシック" w:hint="eastAsia"/>
          <w:sz w:val="24"/>
          <w:szCs w:val="24"/>
        </w:rPr>
        <w:t>生物基礎</w:t>
      </w:r>
      <w:r w:rsidR="00D269BA" w:rsidRPr="000F57EC">
        <w:rPr>
          <w:rFonts w:ascii="BIZ UDゴシック" w:eastAsia="BIZ UDゴシック" w:hAnsi="BIZ UDゴシック" w:hint="eastAsia"/>
          <w:sz w:val="24"/>
          <w:szCs w:val="24"/>
        </w:rPr>
        <w:t xml:space="preserve">　シラバス案</w:t>
      </w:r>
    </w:p>
    <w:tbl>
      <w:tblPr>
        <w:tblStyle w:val="a3"/>
        <w:tblW w:w="14596" w:type="dxa"/>
        <w:tblLook w:val="04A0" w:firstRow="1" w:lastRow="0" w:firstColumn="1" w:lastColumn="0" w:noHBand="0" w:noVBand="1"/>
      </w:tblPr>
      <w:tblGrid>
        <w:gridCol w:w="5382"/>
        <w:gridCol w:w="2551"/>
        <w:gridCol w:w="6663"/>
      </w:tblGrid>
      <w:tr w:rsidR="000F57EC" w:rsidRPr="000F57EC" w14:paraId="487EC4DD" w14:textId="77777777" w:rsidTr="00130C6B">
        <w:tc>
          <w:tcPr>
            <w:tcW w:w="5382" w:type="dxa"/>
            <w:shd w:val="clear" w:color="auto" w:fill="D9D9D9" w:themeFill="background1" w:themeFillShade="D9"/>
          </w:tcPr>
          <w:p w14:paraId="4FBA487C" w14:textId="77777777" w:rsidR="00D269BA" w:rsidRPr="000F57EC" w:rsidRDefault="00D269BA" w:rsidP="00FF1337">
            <w:pPr>
              <w:jc w:val="center"/>
              <w:rPr>
                <w:rFonts w:ascii="BIZ UDゴシック" w:eastAsia="BIZ UDゴシック" w:hAnsi="BIZ UDゴシック"/>
                <w:sz w:val="18"/>
                <w:szCs w:val="18"/>
              </w:rPr>
            </w:pPr>
            <w:r w:rsidRPr="000F57EC">
              <w:rPr>
                <w:rFonts w:ascii="BIZ UDゴシック" w:eastAsia="BIZ UDゴシック" w:hAnsi="BIZ UDゴシック" w:hint="eastAsia"/>
                <w:sz w:val="18"/>
                <w:szCs w:val="18"/>
              </w:rPr>
              <w:t>対象教科・科目</w:t>
            </w:r>
          </w:p>
        </w:tc>
        <w:tc>
          <w:tcPr>
            <w:tcW w:w="2551" w:type="dxa"/>
            <w:shd w:val="clear" w:color="auto" w:fill="D9D9D9" w:themeFill="background1" w:themeFillShade="D9"/>
          </w:tcPr>
          <w:p w14:paraId="387B8CC5" w14:textId="77777777" w:rsidR="00D269BA" w:rsidRPr="000F57EC" w:rsidRDefault="00D269BA" w:rsidP="00FF1337">
            <w:pPr>
              <w:jc w:val="center"/>
              <w:rPr>
                <w:rFonts w:ascii="BIZ UDゴシック" w:eastAsia="BIZ UDゴシック" w:hAnsi="BIZ UDゴシック"/>
                <w:sz w:val="18"/>
                <w:szCs w:val="18"/>
              </w:rPr>
            </w:pPr>
            <w:r w:rsidRPr="000F57EC">
              <w:rPr>
                <w:rFonts w:ascii="BIZ UDゴシック" w:eastAsia="BIZ UDゴシック" w:hAnsi="BIZ UDゴシック" w:hint="eastAsia"/>
                <w:sz w:val="18"/>
                <w:szCs w:val="18"/>
              </w:rPr>
              <w:t>単位数</w:t>
            </w:r>
          </w:p>
        </w:tc>
        <w:tc>
          <w:tcPr>
            <w:tcW w:w="6663" w:type="dxa"/>
            <w:shd w:val="clear" w:color="auto" w:fill="D9D9D9" w:themeFill="background1" w:themeFillShade="D9"/>
          </w:tcPr>
          <w:p w14:paraId="76D44598" w14:textId="77777777" w:rsidR="00D269BA" w:rsidRPr="000F57EC" w:rsidRDefault="00D269BA" w:rsidP="00FF1337">
            <w:pPr>
              <w:jc w:val="center"/>
              <w:rPr>
                <w:rFonts w:ascii="BIZ UDゴシック" w:eastAsia="BIZ UDゴシック" w:hAnsi="BIZ UDゴシック"/>
                <w:sz w:val="18"/>
                <w:szCs w:val="18"/>
              </w:rPr>
            </w:pPr>
            <w:r w:rsidRPr="000F57EC">
              <w:rPr>
                <w:rFonts w:ascii="BIZ UDゴシック" w:eastAsia="BIZ UDゴシック" w:hAnsi="BIZ UDゴシック" w:hint="eastAsia"/>
                <w:sz w:val="18"/>
                <w:szCs w:val="18"/>
              </w:rPr>
              <w:t>学年・学級</w:t>
            </w:r>
          </w:p>
        </w:tc>
      </w:tr>
      <w:tr w:rsidR="000F57EC" w:rsidRPr="000F57EC" w14:paraId="01137FF9" w14:textId="77777777" w:rsidTr="00C0575D">
        <w:tc>
          <w:tcPr>
            <w:tcW w:w="5382" w:type="dxa"/>
          </w:tcPr>
          <w:p w14:paraId="42533ACF" w14:textId="6924254C" w:rsidR="00D269BA" w:rsidRPr="000F57EC" w:rsidRDefault="002F58F5" w:rsidP="00FF1337">
            <w:pPr>
              <w:rPr>
                <w:sz w:val="18"/>
                <w:szCs w:val="18"/>
              </w:rPr>
            </w:pPr>
            <w:r w:rsidRPr="000F57EC">
              <w:rPr>
                <w:rFonts w:hint="eastAsia"/>
                <w:sz w:val="18"/>
                <w:szCs w:val="18"/>
              </w:rPr>
              <w:t>生物基礎</w:t>
            </w:r>
          </w:p>
        </w:tc>
        <w:tc>
          <w:tcPr>
            <w:tcW w:w="2551" w:type="dxa"/>
          </w:tcPr>
          <w:p w14:paraId="0E03FFF4" w14:textId="77777777" w:rsidR="00D269BA" w:rsidRPr="000F57EC" w:rsidRDefault="00D269BA" w:rsidP="00FF1337">
            <w:pPr>
              <w:rPr>
                <w:sz w:val="18"/>
                <w:szCs w:val="18"/>
              </w:rPr>
            </w:pPr>
            <w:r w:rsidRPr="000F57EC">
              <w:rPr>
                <w:rFonts w:hint="eastAsia"/>
                <w:sz w:val="18"/>
                <w:szCs w:val="18"/>
              </w:rPr>
              <w:t>２単位</w:t>
            </w:r>
          </w:p>
        </w:tc>
        <w:tc>
          <w:tcPr>
            <w:tcW w:w="6663" w:type="dxa"/>
          </w:tcPr>
          <w:p w14:paraId="4A7EE492" w14:textId="77777777" w:rsidR="00D269BA" w:rsidRPr="000F57EC" w:rsidRDefault="00D269BA" w:rsidP="00FF1337">
            <w:pPr>
              <w:rPr>
                <w:sz w:val="18"/>
                <w:szCs w:val="18"/>
              </w:rPr>
            </w:pPr>
          </w:p>
        </w:tc>
      </w:tr>
      <w:tr w:rsidR="000F57EC" w:rsidRPr="000F57EC" w14:paraId="624F811B" w14:textId="77777777" w:rsidTr="00130C6B">
        <w:tc>
          <w:tcPr>
            <w:tcW w:w="5382" w:type="dxa"/>
            <w:shd w:val="clear" w:color="auto" w:fill="D9D9D9" w:themeFill="background1" w:themeFillShade="D9"/>
            <w:vAlign w:val="center"/>
          </w:tcPr>
          <w:p w14:paraId="64211925" w14:textId="77777777" w:rsidR="00D269BA" w:rsidRPr="000F57EC" w:rsidRDefault="00D269BA" w:rsidP="00FF1337">
            <w:pPr>
              <w:jc w:val="center"/>
              <w:rPr>
                <w:rFonts w:ascii="BIZ UDゴシック" w:eastAsia="BIZ UDゴシック" w:hAnsi="BIZ UDゴシック"/>
                <w:sz w:val="18"/>
                <w:szCs w:val="18"/>
              </w:rPr>
            </w:pPr>
            <w:r w:rsidRPr="000F57EC">
              <w:rPr>
                <w:rFonts w:ascii="BIZ UDゴシック" w:eastAsia="BIZ UDゴシック" w:hAnsi="BIZ UDゴシック" w:hint="eastAsia"/>
                <w:sz w:val="18"/>
                <w:szCs w:val="18"/>
              </w:rPr>
              <w:t>使用教科書・副教材等</w:t>
            </w:r>
          </w:p>
        </w:tc>
        <w:tc>
          <w:tcPr>
            <w:tcW w:w="9214" w:type="dxa"/>
            <w:gridSpan w:val="2"/>
          </w:tcPr>
          <w:p w14:paraId="64CE884B" w14:textId="287B9C70" w:rsidR="00D269BA" w:rsidRPr="000F57EC" w:rsidRDefault="00D269BA" w:rsidP="00C02441">
            <w:pPr>
              <w:rPr>
                <w:sz w:val="18"/>
                <w:szCs w:val="18"/>
              </w:rPr>
            </w:pPr>
            <w:r w:rsidRPr="000F57EC">
              <w:rPr>
                <w:rFonts w:hint="eastAsia"/>
                <w:sz w:val="18"/>
                <w:szCs w:val="18"/>
              </w:rPr>
              <w:t>東京書籍「</w:t>
            </w:r>
            <w:r w:rsidR="00533DC3">
              <w:rPr>
                <w:rFonts w:hint="eastAsia"/>
                <w:sz w:val="18"/>
                <w:szCs w:val="18"/>
              </w:rPr>
              <w:t xml:space="preserve">改訂 </w:t>
            </w:r>
            <w:r w:rsidR="002F58F5" w:rsidRPr="000F57EC">
              <w:rPr>
                <w:rFonts w:hint="eastAsia"/>
                <w:sz w:val="18"/>
                <w:szCs w:val="18"/>
              </w:rPr>
              <w:t>生物基礎</w:t>
            </w:r>
            <w:r w:rsidRPr="000F57EC">
              <w:rPr>
                <w:rFonts w:hint="eastAsia"/>
                <w:sz w:val="18"/>
                <w:szCs w:val="18"/>
              </w:rPr>
              <w:t>」（</w:t>
            </w:r>
            <w:r w:rsidR="002F58F5" w:rsidRPr="000F57EC">
              <w:rPr>
                <w:rFonts w:hint="eastAsia"/>
                <w:sz w:val="18"/>
                <w:szCs w:val="18"/>
              </w:rPr>
              <w:t>生基</w:t>
            </w:r>
            <w:r w:rsidR="00C02441">
              <w:rPr>
                <w:sz w:val="18"/>
                <w:szCs w:val="18"/>
              </w:rPr>
              <w:t>002-901</w:t>
            </w:r>
            <w:r w:rsidRPr="000F57EC">
              <w:rPr>
                <w:rFonts w:hint="eastAsia"/>
                <w:sz w:val="18"/>
                <w:szCs w:val="18"/>
              </w:rPr>
              <w:t>）</w:t>
            </w:r>
            <w:r w:rsidR="00C0575D" w:rsidRPr="000F57EC">
              <w:rPr>
                <w:rFonts w:hint="eastAsia"/>
                <w:sz w:val="18"/>
                <w:szCs w:val="18"/>
              </w:rPr>
              <w:t>，ニュー</w:t>
            </w:r>
            <w:r w:rsidR="002F58F5" w:rsidRPr="000F57EC">
              <w:rPr>
                <w:rFonts w:hint="eastAsia"/>
                <w:sz w:val="18"/>
                <w:szCs w:val="18"/>
              </w:rPr>
              <w:t>アチーブ生物基礎</w:t>
            </w:r>
          </w:p>
        </w:tc>
      </w:tr>
    </w:tbl>
    <w:p w14:paraId="1F18DD2D" w14:textId="77777777" w:rsidR="00D269BA" w:rsidRPr="00C02441" w:rsidRDefault="00D269BA" w:rsidP="00FF1337"/>
    <w:p w14:paraId="17E9BE33" w14:textId="77777777" w:rsidR="00D269BA" w:rsidRPr="000F57EC" w:rsidRDefault="00BE7C82" w:rsidP="00FF1337">
      <w:pPr>
        <w:rPr>
          <w:rFonts w:ascii="BIZ UDゴシック" w:eastAsia="BIZ UDゴシック" w:hAnsi="BIZ UDゴシック"/>
        </w:rPr>
      </w:pPr>
      <w:r w:rsidRPr="000F57EC">
        <w:rPr>
          <w:rFonts w:ascii="BIZ UDゴシック" w:eastAsia="BIZ UDゴシック" w:hAnsi="BIZ UDゴシック" w:hint="eastAsia"/>
        </w:rPr>
        <w:t>１　学習の目標</w:t>
      </w:r>
    </w:p>
    <w:tbl>
      <w:tblPr>
        <w:tblStyle w:val="a3"/>
        <w:tblW w:w="14596" w:type="dxa"/>
        <w:tblLook w:val="04A0" w:firstRow="1" w:lastRow="0" w:firstColumn="1" w:lastColumn="0" w:noHBand="0" w:noVBand="1"/>
      </w:tblPr>
      <w:tblGrid>
        <w:gridCol w:w="14596"/>
      </w:tblGrid>
      <w:tr w:rsidR="00BE7C82" w:rsidRPr="000F57EC" w14:paraId="667C554E" w14:textId="77777777" w:rsidTr="00C0575D">
        <w:tc>
          <w:tcPr>
            <w:tcW w:w="14596" w:type="dxa"/>
          </w:tcPr>
          <w:p w14:paraId="7D325C80" w14:textId="53277B73" w:rsidR="00BE7C82" w:rsidRPr="000F57EC" w:rsidRDefault="00BE7C82" w:rsidP="00FF1337">
            <w:pPr>
              <w:spacing w:line="260" w:lineRule="exact"/>
              <w:ind w:left="180" w:hangingChars="100" w:hanging="180"/>
              <w:rPr>
                <w:sz w:val="18"/>
                <w:szCs w:val="18"/>
              </w:rPr>
            </w:pPr>
            <w:r w:rsidRPr="000F57EC">
              <w:rPr>
                <w:rFonts w:hint="eastAsia"/>
                <w:sz w:val="18"/>
                <w:szCs w:val="18"/>
              </w:rPr>
              <w:t>・</w:t>
            </w:r>
            <w:r w:rsidR="00FB2F98" w:rsidRPr="000F57EC">
              <w:rPr>
                <w:rFonts w:hint="eastAsia"/>
                <w:sz w:val="18"/>
                <w:szCs w:val="18"/>
              </w:rPr>
              <w:t>日常生活や社会との関連を図りながら，生物や生物現象について理解するとともに，科学的に探究するために必要な観察，実験などに関する基本的な技能</w:t>
            </w:r>
            <w:r w:rsidRPr="000F57EC">
              <w:rPr>
                <w:rFonts w:hint="eastAsia"/>
                <w:sz w:val="18"/>
                <w:szCs w:val="18"/>
              </w:rPr>
              <w:t>を身に付ける。</w:t>
            </w:r>
          </w:p>
          <w:p w14:paraId="1013A0A0" w14:textId="2CB7CDD6" w:rsidR="00BE7C82" w:rsidRPr="000F57EC" w:rsidRDefault="00BE7C82" w:rsidP="00FF1337">
            <w:pPr>
              <w:spacing w:line="260" w:lineRule="exact"/>
              <w:ind w:left="180" w:hangingChars="100" w:hanging="180"/>
              <w:rPr>
                <w:sz w:val="18"/>
                <w:szCs w:val="18"/>
              </w:rPr>
            </w:pPr>
            <w:r w:rsidRPr="000F57EC">
              <w:rPr>
                <w:rFonts w:hint="eastAsia"/>
                <w:sz w:val="18"/>
                <w:szCs w:val="18"/>
              </w:rPr>
              <w:t>・観察，実験などを行い，科学的に探究する力を養う。</w:t>
            </w:r>
          </w:p>
          <w:p w14:paraId="5C05D2FF" w14:textId="5D181AEC" w:rsidR="00BE7C82" w:rsidRPr="000F57EC" w:rsidRDefault="00BE7C82" w:rsidP="00FF1337">
            <w:pPr>
              <w:spacing w:line="260" w:lineRule="exact"/>
              <w:ind w:left="180" w:hangingChars="100" w:hanging="180"/>
            </w:pPr>
            <w:r w:rsidRPr="000F57EC">
              <w:rPr>
                <w:rFonts w:hint="eastAsia"/>
                <w:sz w:val="18"/>
                <w:szCs w:val="18"/>
              </w:rPr>
              <w:t>・</w:t>
            </w:r>
            <w:r w:rsidR="00FB2F98" w:rsidRPr="000F57EC">
              <w:rPr>
                <w:rFonts w:hint="eastAsia"/>
                <w:sz w:val="18"/>
                <w:szCs w:val="18"/>
              </w:rPr>
              <w:t>生物や生物現象に主体的に関わり，科学的に探究しようとする態度と，生命を尊重し，自然環境の保全に寄与する態度を養う</w:t>
            </w:r>
            <w:r w:rsidRPr="000F57EC">
              <w:rPr>
                <w:rFonts w:hint="eastAsia"/>
                <w:sz w:val="18"/>
                <w:szCs w:val="18"/>
              </w:rPr>
              <w:t>。</w:t>
            </w:r>
          </w:p>
        </w:tc>
      </w:tr>
    </w:tbl>
    <w:p w14:paraId="4AE174EA" w14:textId="77777777" w:rsidR="00BE7C82" w:rsidRPr="000F57EC" w:rsidRDefault="00BE7C82" w:rsidP="00FF1337"/>
    <w:p w14:paraId="464F1E35" w14:textId="77777777" w:rsidR="00BE7C82" w:rsidRPr="000F57EC" w:rsidRDefault="00BE7C82" w:rsidP="00FF1337">
      <w:pPr>
        <w:rPr>
          <w:rFonts w:ascii="BIZ UDゴシック" w:eastAsia="BIZ UDゴシック" w:hAnsi="BIZ UDゴシック"/>
        </w:rPr>
      </w:pPr>
      <w:r w:rsidRPr="000F57EC">
        <w:rPr>
          <w:rFonts w:ascii="BIZ UDゴシック" w:eastAsia="BIZ UDゴシック" w:hAnsi="BIZ UDゴシック" w:hint="eastAsia"/>
        </w:rPr>
        <w:t>２　学習計画</w:t>
      </w:r>
      <w:r w:rsidR="00144A38" w:rsidRPr="000F57EC">
        <w:rPr>
          <w:rFonts w:ascii="BIZ UDゴシック" w:eastAsia="BIZ UDゴシック" w:hAnsi="BIZ UDゴシック" w:hint="eastAsia"/>
        </w:rPr>
        <w:t>及び評価方法等</w:t>
      </w:r>
    </w:p>
    <w:tbl>
      <w:tblPr>
        <w:tblStyle w:val="a3"/>
        <w:tblW w:w="14590" w:type="dxa"/>
        <w:jc w:val="center"/>
        <w:tblLayout w:type="fixed"/>
        <w:tblLook w:val="04A0" w:firstRow="1" w:lastRow="0" w:firstColumn="1" w:lastColumn="0" w:noHBand="0" w:noVBand="1"/>
      </w:tblPr>
      <w:tblGrid>
        <w:gridCol w:w="562"/>
        <w:gridCol w:w="567"/>
        <w:gridCol w:w="5061"/>
        <w:gridCol w:w="5880"/>
        <w:gridCol w:w="630"/>
        <w:gridCol w:w="630"/>
        <w:gridCol w:w="630"/>
        <w:gridCol w:w="630"/>
      </w:tblGrid>
      <w:tr w:rsidR="000F57EC" w:rsidRPr="000F57EC" w14:paraId="4D1F3787" w14:textId="77777777" w:rsidTr="00B9268B">
        <w:trPr>
          <w:cantSplit/>
          <w:jc w:val="center"/>
        </w:trPr>
        <w:tc>
          <w:tcPr>
            <w:tcW w:w="562" w:type="dxa"/>
            <w:vMerge w:val="restart"/>
            <w:shd w:val="clear" w:color="auto" w:fill="D9D9D9" w:themeFill="background1" w:themeFillShade="D9"/>
            <w:textDirection w:val="tbRlV"/>
            <w:vAlign w:val="center"/>
          </w:tcPr>
          <w:p w14:paraId="6446B1FD" w14:textId="77777777" w:rsidR="00E031CE" w:rsidRPr="000F57EC" w:rsidRDefault="00E031CE" w:rsidP="00FF1337">
            <w:pPr>
              <w:ind w:right="113"/>
              <w:jc w:val="center"/>
              <w:rPr>
                <w:rFonts w:ascii="BIZ UDゴシック" w:eastAsia="BIZ UDゴシック" w:hAnsi="BIZ UDゴシック"/>
                <w:sz w:val="18"/>
                <w:szCs w:val="18"/>
              </w:rPr>
            </w:pPr>
            <w:r w:rsidRPr="000F57EC">
              <w:rPr>
                <w:rFonts w:ascii="BIZ UDゴシック" w:eastAsia="BIZ UDゴシック" w:hAnsi="BIZ UDゴシック" w:hint="eastAsia"/>
                <w:sz w:val="18"/>
                <w:szCs w:val="18"/>
              </w:rPr>
              <w:t>学期</w:t>
            </w:r>
          </w:p>
        </w:tc>
        <w:tc>
          <w:tcPr>
            <w:tcW w:w="567" w:type="dxa"/>
            <w:vMerge w:val="restart"/>
            <w:shd w:val="clear" w:color="auto" w:fill="D9D9D9" w:themeFill="background1" w:themeFillShade="D9"/>
            <w:textDirection w:val="tbRlV"/>
          </w:tcPr>
          <w:p w14:paraId="072735D8" w14:textId="77777777" w:rsidR="00E031CE" w:rsidRPr="000F57EC" w:rsidRDefault="00E031CE" w:rsidP="00FF1337">
            <w:pPr>
              <w:ind w:right="113"/>
              <w:jc w:val="center"/>
              <w:rPr>
                <w:rFonts w:ascii="BIZ UDゴシック" w:eastAsia="BIZ UDゴシック" w:hAnsi="BIZ UDゴシック"/>
                <w:sz w:val="18"/>
                <w:szCs w:val="18"/>
              </w:rPr>
            </w:pPr>
            <w:r w:rsidRPr="000F57EC">
              <w:rPr>
                <w:rFonts w:ascii="BIZ UDゴシック" w:eastAsia="BIZ UDゴシック" w:hAnsi="BIZ UDゴシック" w:hint="eastAsia"/>
                <w:sz w:val="18"/>
                <w:szCs w:val="18"/>
              </w:rPr>
              <w:t>月</w:t>
            </w:r>
          </w:p>
        </w:tc>
        <w:tc>
          <w:tcPr>
            <w:tcW w:w="5061" w:type="dxa"/>
            <w:vMerge w:val="restart"/>
            <w:shd w:val="clear" w:color="auto" w:fill="D9D9D9" w:themeFill="background1" w:themeFillShade="D9"/>
            <w:vAlign w:val="center"/>
          </w:tcPr>
          <w:p w14:paraId="06494769" w14:textId="77777777" w:rsidR="00E031CE" w:rsidRPr="000F57EC" w:rsidRDefault="00E031CE" w:rsidP="00753A87">
            <w:pPr>
              <w:spacing w:line="260" w:lineRule="exact"/>
              <w:jc w:val="center"/>
              <w:rPr>
                <w:rFonts w:ascii="BIZ UDゴシック" w:eastAsia="BIZ UDゴシック" w:hAnsi="BIZ UDゴシック"/>
                <w:sz w:val="18"/>
                <w:szCs w:val="18"/>
              </w:rPr>
            </w:pPr>
            <w:r w:rsidRPr="000F57EC">
              <w:rPr>
                <w:rFonts w:ascii="BIZ UDゴシック" w:eastAsia="BIZ UDゴシック" w:hAnsi="BIZ UDゴシック" w:hint="eastAsia"/>
                <w:sz w:val="18"/>
                <w:szCs w:val="18"/>
              </w:rPr>
              <w:t>学習内容</w:t>
            </w:r>
          </w:p>
        </w:tc>
        <w:tc>
          <w:tcPr>
            <w:tcW w:w="5880" w:type="dxa"/>
            <w:vMerge w:val="restart"/>
            <w:shd w:val="clear" w:color="auto" w:fill="D9D9D9" w:themeFill="background1" w:themeFillShade="D9"/>
            <w:vAlign w:val="center"/>
          </w:tcPr>
          <w:p w14:paraId="44453381" w14:textId="77777777" w:rsidR="00E031CE" w:rsidRPr="000F57EC" w:rsidRDefault="00E031CE" w:rsidP="00753A87">
            <w:pPr>
              <w:spacing w:line="260" w:lineRule="exact"/>
              <w:jc w:val="center"/>
              <w:rPr>
                <w:rFonts w:ascii="BIZ UDゴシック" w:eastAsia="BIZ UDゴシック" w:hAnsi="BIZ UDゴシック"/>
                <w:sz w:val="18"/>
                <w:szCs w:val="18"/>
              </w:rPr>
            </w:pPr>
            <w:r w:rsidRPr="000F57EC">
              <w:rPr>
                <w:rFonts w:ascii="BIZ UDゴシック" w:eastAsia="BIZ UDゴシック" w:hAnsi="BIZ UDゴシック" w:hint="eastAsia"/>
                <w:sz w:val="18"/>
                <w:szCs w:val="18"/>
              </w:rPr>
              <w:t>学習活動</w:t>
            </w:r>
          </w:p>
        </w:tc>
        <w:tc>
          <w:tcPr>
            <w:tcW w:w="630" w:type="dxa"/>
            <w:vMerge w:val="restart"/>
            <w:shd w:val="clear" w:color="auto" w:fill="D9D9D9" w:themeFill="background1" w:themeFillShade="D9"/>
            <w:textDirection w:val="tbRlV"/>
          </w:tcPr>
          <w:p w14:paraId="3E9A2AF4" w14:textId="2CDC0F37" w:rsidR="00E031CE" w:rsidRPr="000F57EC" w:rsidRDefault="00E031CE" w:rsidP="00FF1337">
            <w:pPr>
              <w:ind w:right="113"/>
              <w:jc w:val="center"/>
              <w:rPr>
                <w:rFonts w:ascii="BIZ UDゴシック" w:eastAsia="BIZ UDゴシック" w:hAnsi="BIZ UDゴシック"/>
                <w:sz w:val="18"/>
                <w:szCs w:val="18"/>
              </w:rPr>
            </w:pPr>
            <w:r w:rsidRPr="000F57EC">
              <w:rPr>
                <w:rFonts w:ascii="BIZ UDゴシック" w:eastAsia="BIZ UDゴシック" w:hAnsi="BIZ UDゴシック" w:hint="eastAsia"/>
                <w:sz w:val="18"/>
                <w:szCs w:val="18"/>
              </w:rPr>
              <w:t>考査範囲</w:t>
            </w:r>
          </w:p>
        </w:tc>
        <w:tc>
          <w:tcPr>
            <w:tcW w:w="1890" w:type="dxa"/>
            <w:gridSpan w:val="3"/>
            <w:shd w:val="clear" w:color="auto" w:fill="D9D9D9" w:themeFill="background1" w:themeFillShade="D9"/>
          </w:tcPr>
          <w:p w14:paraId="4D0ED571" w14:textId="77923222" w:rsidR="00E031CE" w:rsidRPr="000F57EC" w:rsidRDefault="00E031CE" w:rsidP="00FF1337">
            <w:pPr>
              <w:jc w:val="center"/>
              <w:rPr>
                <w:rFonts w:ascii="BIZ UDゴシック" w:eastAsia="BIZ UDゴシック" w:hAnsi="BIZ UDゴシック"/>
                <w:sz w:val="18"/>
                <w:szCs w:val="18"/>
              </w:rPr>
            </w:pPr>
            <w:r w:rsidRPr="000F57EC">
              <w:rPr>
                <w:rFonts w:ascii="BIZ UDゴシック" w:eastAsia="BIZ UDゴシック" w:hAnsi="BIZ UDゴシック" w:hint="eastAsia"/>
                <w:sz w:val="18"/>
                <w:szCs w:val="18"/>
              </w:rPr>
              <w:t>評価の方法</w:t>
            </w:r>
          </w:p>
        </w:tc>
      </w:tr>
      <w:tr w:rsidR="000F57EC" w:rsidRPr="000F57EC" w14:paraId="0B55149B" w14:textId="77777777" w:rsidTr="00BF6FD4">
        <w:trPr>
          <w:cantSplit/>
          <w:trHeight w:val="2556"/>
          <w:jc w:val="center"/>
        </w:trPr>
        <w:tc>
          <w:tcPr>
            <w:tcW w:w="562" w:type="dxa"/>
            <w:vMerge/>
            <w:shd w:val="clear" w:color="auto" w:fill="D9D9D9" w:themeFill="background1" w:themeFillShade="D9"/>
            <w:textDirection w:val="tbRlV"/>
          </w:tcPr>
          <w:p w14:paraId="41A209F6" w14:textId="77777777" w:rsidR="00E031CE" w:rsidRPr="000F57EC" w:rsidRDefault="00E031CE" w:rsidP="00FF1337">
            <w:pPr>
              <w:ind w:right="113"/>
              <w:rPr>
                <w:rFonts w:ascii="BIZ UDゴシック" w:eastAsia="BIZ UDゴシック" w:hAnsi="BIZ UDゴシック"/>
                <w:sz w:val="18"/>
                <w:szCs w:val="18"/>
              </w:rPr>
            </w:pPr>
          </w:p>
        </w:tc>
        <w:tc>
          <w:tcPr>
            <w:tcW w:w="567" w:type="dxa"/>
            <w:vMerge/>
            <w:shd w:val="clear" w:color="auto" w:fill="D9D9D9" w:themeFill="background1" w:themeFillShade="D9"/>
            <w:textDirection w:val="tbRlV"/>
          </w:tcPr>
          <w:p w14:paraId="00650CFF" w14:textId="77777777" w:rsidR="00E031CE" w:rsidRPr="000F57EC" w:rsidRDefault="00E031CE" w:rsidP="00FF1337">
            <w:pPr>
              <w:ind w:right="113"/>
              <w:rPr>
                <w:rFonts w:ascii="BIZ UDゴシック" w:eastAsia="BIZ UDゴシック" w:hAnsi="BIZ UDゴシック"/>
                <w:sz w:val="18"/>
                <w:szCs w:val="18"/>
              </w:rPr>
            </w:pPr>
          </w:p>
        </w:tc>
        <w:tc>
          <w:tcPr>
            <w:tcW w:w="5061" w:type="dxa"/>
            <w:vMerge/>
            <w:shd w:val="clear" w:color="auto" w:fill="D9D9D9" w:themeFill="background1" w:themeFillShade="D9"/>
          </w:tcPr>
          <w:p w14:paraId="3FB031F5" w14:textId="77777777" w:rsidR="00E031CE" w:rsidRPr="000F57EC" w:rsidRDefault="00E031CE" w:rsidP="00753A87">
            <w:pPr>
              <w:spacing w:line="260" w:lineRule="exact"/>
              <w:rPr>
                <w:rFonts w:ascii="BIZ UDゴシック" w:eastAsia="BIZ UDゴシック" w:hAnsi="BIZ UDゴシック"/>
                <w:sz w:val="18"/>
                <w:szCs w:val="18"/>
              </w:rPr>
            </w:pPr>
          </w:p>
        </w:tc>
        <w:tc>
          <w:tcPr>
            <w:tcW w:w="5880" w:type="dxa"/>
            <w:vMerge/>
            <w:shd w:val="clear" w:color="auto" w:fill="D9D9D9" w:themeFill="background1" w:themeFillShade="D9"/>
          </w:tcPr>
          <w:p w14:paraId="65795AFF" w14:textId="77777777" w:rsidR="00E031CE" w:rsidRPr="000F57EC" w:rsidRDefault="00E031CE" w:rsidP="00753A87">
            <w:pPr>
              <w:spacing w:line="260" w:lineRule="exact"/>
              <w:rPr>
                <w:rFonts w:ascii="BIZ UDゴシック" w:eastAsia="BIZ UDゴシック" w:hAnsi="BIZ UDゴシック"/>
                <w:sz w:val="18"/>
                <w:szCs w:val="18"/>
              </w:rPr>
            </w:pPr>
          </w:p>
        </w:tc>
        <w:tc>
          <w:tcPr>
            <w:tcW w:w="630" w:type="dxa"/>
            <w:vMerge/>
            <w:shd w:val="clear" w:color="auto" w:fill="D9D9D9" w:themeFill="background1" w:themeFillShade="D9"/>
            <w:textDirection w:val="tbRlV"/>
          </w:tcPr>
          <w:p w14:paraId="1D6358CF" w14:textId="77777777" w:rsidR="00E031CE" w:rsidRPr="000F57EC" w:rsidRDefault="00E031CE" w:rsidP="00FF1337">
            <w:pPr>
              <w:ind w:right="113"/>
              <w:rPr>
                <w:rFonts w:ascii="BIZ UDゴシック" w:eastAsia="BIZ UDゴシック" w:hAnsi="BIZ UDゴシック"/>
                <w:sz w:val="18"/>
                <w:szCs w:val="18"/>
              </w:rPr>
            </w:pPr>
          </w:p>
        </w:tc>
        <w:tc>
          <w:tcPr>
            <w:tcW w:w="630" w:type="dxa"/>
            <w:shd w:val="clear" w:color="auto" w:fill="D9D9D9" w:themeFill="background1" w:themeFillShade="D9"/>
            <w:textDirection w:val="tbRlV"/>
          </w:tcPr>
          <w:p w14:paraId="53605432" w14:textId="3B6E9BFF" w:rsidR="00E031CE" w:rsidRPr="000F57EC" w:rsidRDefault="00E031CE" w:rsidP="00B9268B">
            <w:pPr>
              <w:ind w:left="113" w:right="113"/>
              <w:rPr>
                <w:rFonts w:ascii="BIZ UDゴシック" w:eastAsia="BIZ UDゴシック" w:hAnsi="BIZ UDゴシック"/>
                <w:sz w:val="18"/>
                <w:szCs w:val="18"/>
              </w:rPr>
            </w:pPr>
            <w:r w:rsidRPr="000F57EC">
              <w:rPr>
                <w:rFonts w:ascii="BIZ UDゴシック" w:eastAsia="BIZ UDゴシック" w:hAnsi="BIZ UDゴシック" w:hint="eastAsia"/>
                <w:sz w:val="18"/>
                <w:szCs w:val="18"/>
              </w:rPr>
              <w:t>知識・技能</w:t>
            </w:r>
          </w:p>
        </w:tc>
        <w:tc>
          <w:tcPr>
            <w:tcW w:w="630" w:type="dxa"/>
            <w:shd w:val="clear" w:color="auto" w:fill="D9D9D9" w:themeFill="background1" w:themeFillShade="D9"/>
            <w:textDirection w:val="tbRlV"/>
          </w:tcPr>
          <w:p w14:paraId="318AE2E6" w14:textId="77777777" w:rsidR="00E031CE" w:rsidRPr="000F57EC" w:rsidRDefault="00E031CE" w:rsidP="00B9268B">
            <w:pPr>
              <w:ind w:left="113" w:right="113"/>
              <w:rPr>
                <w:rFonts w:ascii="BIZ UDゴシック" w:eastAsia="BIZ UDゴシック" w:hAnsi="BIZ UDゴシック"/>
                <w:sz w:val="18"/>
                <w:szCs w:val="18"/>
              </w:rPr>
            </w:pPr>
            <w:r w:rsidRPr="000F57EC">
              <w:rPr>
                <w:rFonts w:ascii="BIZ UDゴシック" w:eastAsia="BIZ UDゴシック" w:hAnsi="BIZ UDゴシック" w:hint="eastAsia"/>
                <w:sz w:val="18"/>
                <w:szCs w:val="18"/>
              </w:rPr>
              <w:t>思考・判断・表現</w:t>
            </w:r>
          </w:p>
        </w:tc>
        <w:tc>
          <w:tcPr>
            <w:tcW w:w="630" w:type="dxa"/>
            <w:shd w:val="clear" w:color="auto" w:fill="D9D9D9" w:themeFill="background1" w:themeFillShade="D9"/>
            <w:textDirection w:val="tbRlV"/>
          </w:tcPr>
          <w:p w14:paraId="382F5823" w14:textId="77777777" w:rsidR="00E031CE" w:rsidRPr="000F57EC" w:rsidRDefault="00E031CE" w:rsidP="00B9268B">
            <w:pPr>
              <w:ind w:right="113" w:firstLineChars="50" w:firstLine="90"/>
              <w:rPr>
                <w:rFonts w:ascii="BIZ UDゴシック" w:eastAsia="BIZ UDゴシック" w:hAnsi="BIZ UDゴシック"/>
                <w:sz w:val="18"/>
                <w:szCs w:val="18"/>
              </w:rPr>
            </w:pPr>
            <w:r w:rsidRPr="000F57EC">
              <w:rPr>
                <w:rFonts w:ascii="BIZ UDゴシック" w:eastAsia="BIZ UDゴシック" w:hAnsi="BIZ UDゴシック" w:hint="eastAsia"/>
                <w:sz w:val="18"/>
                <w:szCs w:val="18"/>
              </w:rPr>
              <w:t>主体的に学習に取り組む態度</w:t>
            </w:r>
          </w:p>
        </w:tc>
      </w:tr>
      <w:tr w:rsidR="000F57EC" w:rsidRPr="000F57EC" w14:paraId="272F3161" w14:textId="77777777" w:rsidTr="00B9268B">
        <w:trPr>
          <w:trHeight w:val="336"/>
          <w:jc w:val="center"/>
        </w:trPr>
        <w:tc>
          <w:tcPr>
            <w:tcW w:w="562" w:type="dxa"/>
            <w:vMerge w:val="restart"/>
          </w:tcPr>
          <w:p w14:paraId="5A042246" w14:textId="118CE8E8" w:rsidR="00B9268B" w:rsidRPr="000F57EC" w:rsidRDefault="00B9268B" w:rsidP="00FF1337">
            <w:pPr>
              <w:spacing w:line="260" w:lineRule="exact"/>
              <w:jc w:val="center"/>
              <w:rPr>
                <w:sz w:val="18"/>
                <w:szCs w:val="18"/>
              </w:rPr>
            </w:pPr>
            <w:r w:rsidRPr="000F57EC">
              <w:rPr>
                <w:rFonts w:hint="eastAsia"/>
                <w:sz w:val="18"/>
                <w:szCs w:val="18"/>
              </w:rPr>
              <w:t>1</w:t>
            </w:r>
          </w:p>
        </w:tc>
        <w:tc>
          <w:tcPr>
            <w:tcW w:w="567" w:type="dxa"/>
            <w:vMerge w:val="restart"/>
          </w:tcPr>
          <w:p w14:paraId="613E8F7A" w14:textId="77777777" w:rsidR="00B9268B" w:rsidRPr="000F57EC" w:rsidRDefault="00B9268B" w:rsidP="00FF1337">
            <w:pPr>
              <w:spacing w:line="260" w:lineRule="exact"/>
              <w:jc w:val="center"/>
              <w:rPr>
                <w:sz w:val="18"/>
                <w:szCs w:val="18"/>
              </w:rPr>
            </w:pPr>
          </w:p>
          <w:p w14:paraId="538F047B" w14:textId="77777777" w:rsidR="00B9268B" w:rsidRPr="000F57EC" w:rsidRDefault="00B9268B" w:rsidP="00FF1337">
            <w:pPr>
              <w:spacing w:line="260" w:lineRule="exact"/>
              <w:jc w:val="center"/>
              <w:rPr>
                <w:sz w:val="18"/>
                <w:szCs w:val="18"/>
              </w:rPr>
            </w:pPr>
          </w:p>
          <w:p w14:paraId="613862EC" w14:textId="77777777" w:rsidR="00B9268B" w:rsidRPr="000F57EC" w:rsidRDefault="00B9268B" w:rsidP="00FF1337">
            <w:pPr>
              <w:spacing w:line="260" w:lineRule="exact"/>
              <w:jc w:val="center"/>
              <w:rPr>
                <w:sz w:val="18"/>
                <w:szCs w:val="18"/>
              </w:rPr>
            </w:pPr>
            <w:r w:rsidRPr="000F57EC">
              <w:rPr>
                <w:rFonts w:hint="eastAsia"/>
                <w:sz w:val="18"/>
                <w:szCs w:val="18"/>
              </w:rPr>
              <w:t>4</w:t>
            </w:r>
          </w:p>
          <w:p w14:paraId="6BA3B876" w14:textId="4A9F6D7E" w:rsidR="00B9268B" w:rsidRPr="000F57EC" w:rsidRDefault="00B9268B" w:rsidP="00FF1337">
            <w:pPr>
              <w:spacing w:line="260" w:lineRule="exact"/>
              <w:jc w:val="center"/>
              <w:rPr>
                <w:sz w:val="18"/>
                <w:szCs w:val="18"/>
              </w:rPr>
            </w:pPr>
          </w:p>
        </w:tc>
        <w:tc>
          <w:tcPr>
            <w:tcW w:w="5061" w:type="dxa"/>
            <w:shd w:val="clear" w:color="auto" w:fill="F2F2F2" w:themeFill="background1" w:themeFillShade="F2"/>
          </w:tcPr>
          <w:p w14:paraId="2D425EAB" w14:textId="537E8479" w:rsidR="00B9268B" w:rsidRPr="000F57EC" w:rsidRDefault="00B9268B" w:rsidP="00753A87">
            <w:pPr>
              <w:spacing w:line="260" w:lineRule="exact"/>
              <w:rPr>
                <w:rFonts w:ascii="BIZ UDゴシック" w:eastAsia="BIZ UDゴシック" w:hAnsi="BIZ UDゴシック"/>
                <w:sz w:val="18"/>
                <w:szCs w:val="18"/>
              </w:rPr>
            </w:pPr>
            <w:r w:rsidRPr="000F57EC">
              <w:rPr>
                <w:rFonts w:ascii="BIZ UDゴシック" w:eastAsia="BIZ UDゴシック" w:hAnsi="BIZ UDゴシック" w:hint="eastAsia"/>
                <w:sz w:val="18"/>
                <w:szCs w:val="18"/>
              </w:rPr>
              <w:t>1編　生物の特徴</w:t>
            </w:r>
          </w:p>
          <w:p w14:paraId="26D2D267" w14:textId="67F9EDEB" w:rsidR="00B9268B" w:rsidRPr="000F57EC" w:rsidRDefault="00B9268B" w:rsidP="00753A87">
            <w:pPr>
              <w:spacing w:line="260" w:lineRule="exact"/>
              <w:rPr>
                <w:rFonts w:eastAsiaTheme="minorHAnsi"/>
                <w:sz w:val="18"/>
                <w:szCs w:val="18"/>
              </w:rPr>
            </w:pPr>
            <w:r w:rsidRPr="000F57EC">
              <w:rPr>
                <w:rFonts w:ascii="BIZ UDゴシック" w:eastAsia="BIZ UDゴシック" w:hAnsi="BIZ UDゴシック" w:hint="eastAsia"/>
                <w:sz w:val="18"/>
                <w:szCs w:val="18"/>
              </w:rPr>
              <w:t>1章　生物の多様性と共通性</w:t>
            </w:r>
          </w:p>
        </w:tc>
        <w:tc>
          <w:tcPr>
            <w:tcW w:w="5880" w:type="dxa"/>
            <w:shd w:val="clear" w:color="auto" w:fill="F2F2F2" w:themeFill="background1" w:themeFillShade="F2"/>
          </w:tcPr>
          <w:p w14:paraId="7ED96ADB" w14:textId="77777777" w:rsidR="00B9268B" w:rsidRPr="000F57EC" w:rsidRDefault="00B9268B" w:rsidP="00753A87">
            <w:pPr>
              <w:spacing w:line="260" w:lineRule="exact"/>
              <w:ind w:left="2" w:hangingChars="1" w:hanging="2"/>
              <w:rPr>
                <w:sz w:val="18"/>
                <w:szCs w:val="18"/>
              </w:rPr>
            </w:pPr>
          </w:p>
          <w:p w14:paraId="06D261BA" w14:textId="710489FB" w:rsidR="00B9268B" w:rsidRPr="000F57EC" w:rsidRDefault="00B9268B" w:rsidP="00753A87">
            <w:pPr>
              <w:spacing w:line="260" w:lineRule="exact"/>
              <w:ind w:left="2" w:hangingChars="1" w:hanging="2"/>
              <w:rPr>
                <w:sz w:val="18"/>
                <w:szCs w:val="18"/>
              </w:rPr>
            </w:pPr>
          </w:p>
        </w:tc>
        <w:tc>
          <w:tcPr>
            <w:tcW w:w="630" w:type="dxa"/>
            <w:shd w:val="clear" w:color="auto" w:fill="F2F2F2" w:themeFill="background1" w:themeFillShade="F2"/>
          </w:tcPr>
          <w:p w14:paraId="0DE2C566" w14:textId="77777777" w:rsidR="00B9268B" w:rsidRPr="000F57EC" w:rsidRDefault="00B9268B" w:rsidP="00FF1337">
            <w:pPr>
              <w:spacing w:line="260" w:lineRule="exact"/>
              <w:jc w:val="center"/>
              <w:rPr>
                <w:sz w:val="18"/>
                <w:szCs w:val="18"/>
              </w:rPr>
            </w:pPr>
          </w:p>
        </w:tc>
        <w:tc>
          <w:tcPr>
            <w:tcW w:w="630" w:type="dxa"/>
            <w:shd w:val="clear" w:color="auto" w:fill="F2F2F2" w:themeFill="background1" w:themeFillShade="F2"/>
          </w:tcPr>
          <w:p w14:paraId="03E58A6D" w14:textId="0752C882" w:rsidR="00B9268B" w:rsidRPr="000F57EC" w:rsidRDefault="00B9268B" w:rsidP="00FF1337">
            <w:pPr>
              <w:spacing w:line="260" w:lineRule="exact"/>
              <w:jc w:val="center"/>
              <w:rPr>
                <w:sz w:val="18"/>
                <w:szCs w:val="18"/>
              </w:rPr>
            </w:pPr>
          </w:p>
        </w:tc>
        <w:tc>
          <w:tcPr>
            <w:tcW w:w="630" w:type="dxa"/>
            <w:shd w:val="clear" w:color="auto" w:fill="F2F2F2" w:themeFill="background1" w:themeFillShade="F2"/>
          </w:tcPr>
          <w:p w14:paraId="17FC3A70" w14:textId="77777777" w:rsidR="00B9268B" w:rsidRPr="000F57EC" w:rsidRDefault="00B9268B" w:rsidP="00FF1337">
            <w:pPr>
              <w:spacing w:line="260" w:lineRule="exact"/>
              <w:jc w:val="center"/>
              <w:rPr>
                <w:sz w:val="18"/>
                <w:szCs w:val="18"/>
              </w:rPr>
            </w:pPr>
          </w:p>
        </w:tc>
        <w:tc>
          <w:tcPr>
            <w:tcW w:w="630" w:type="dxa"/>
            <w:shd w:val="clear" w:color="auto" w:fill="F2F2F2" w:themeFill="background1" w:themeFillShade="F2"/>
          </w:tcPr>
          <w:p w14:paraId="425A8F10" w14:textId="77777777" w:rsidR="00B9268B" w:rsidRPr="000F57EC" w:rsidRDefault="00B9268B" w:rsidP="00FF1337">
            <w:pPr>
              <w:spacing w:line="260" w:lineRule="exact"/>
              <w:jc w:val="center"/>
              <w:rPr>
                <w:sz w:val="18"/>
                <w:szCs w:val="18"/>
              </w:rPr>
            </w:pPr>
          </w:p>
        </w:tc>
      </w:tr>
      <w:tr w:rsidR="000F57EC" w:rsidRPr="000F57EC" w14:paraId="5FF9A1FE" w14:textId="77777777" w:rsidTr="001131F3">
        <w:trPr>
          <w:trHeight w:val="889"/>
          <w:jc w:val="center"/>
        </w:trPr>
        <w:tc>
          <w:tcPr>
            <w:tcW w:w="562" w:type="dxa"/>
            <w:vMerge/>
          </w:tcPr>
          <w:p w14:paraId="50EE15AB" w14:textId="77777777" w:rsidR="00613A23" w:rsidRPr="000F57EC" w:rsidRDefault="00613A23" w:rsidP="007932AE">
            <w:pPr>
              <w:spacing w:line="260" w:lineRule="exact"/>
              <w:rPr>
                <w:sz w:val="18"/>
                <w:szCs w:val="18"/>
              </w:rPr>
            </w:pPr>
          </w:p>
        </w:tc>
        <w:tc>
          <w:tcPr>
            <w:tcW w:w="567" w:type="dxa"/>
            <w:vMerge/>
          </w:tcPr>
          <w:p w14:paraId="58C21FD4" w14:textId="77777777" w:rsidR="00613A23" w:rsidRPr="000F57EC" w:rsidRDefault="00613A23" w:rsidP="007932AE">
            <w:pPr>
              <w:spacing w:line="260" w:lineRule="exact"/>
              <w:jc w:val="center"/>
              <w:rPr>
                <w:sz w:val="18"/>
                <w:szCs w:val="18"/>
              </w:rPr>
            </w:pPr>
          </w:p>
        </w:tc>
        <w:tc>
          <w:tcPr>
            <w:tcW w:w="5061" w:type="dxa"/>
          </w:tcPr>
          <w:p w14:paraId="6D6712C6" w14:textId="34FED5E2" w:rsidR="00613A23" w:rsidRPr="000F57EC" w:rsidRDefault="00613A23" w:rsidP="00276AA0">
            <w:pPr>
              <w:spacing w:line="260" w:lineRule="exact"/>
              <w:rPr>
                <w:rFonts w:eastAsiaTheme="minorHAnsi"/>
                <w:sz w:val="18"/>
                <w:szCs w:val="18"/>
              </w:rPr>
            </w:pPr>
            <w:r w:rsidRPr="000F57EC">
              <w:rPr>
                <w:rFonts w:eastAsiaTheme="minorHAnsi"/>
                <w:sz w:val="18"/>
                <w:szCs w:val="18"/>
              </w:rPr>
              <w:t>1</w:t>
            </w:r>
            <w:r w:rsidRPr="000F57EC">
              <w:rPr>
                <w:rFonts w:eastAsiaTheme="minorHAnsi" w:hint="eastAsia"/>
                <w:sz w:val="18"/>
                <w:szCs w:val="18"/>
              </w:rPr>
              <w:t>節</w:t>
            </w:r>
            <w:r w:rsidRPr="000F57EC">
              <w:rPr>
                <w:rFonts w:eastAsiaTheme="minorHAnsi"/>
                <w:sz w:val="18"/>
                <w:szCs w:val="18"/>
              </w:rPr>
              <w:t xml:space="preserve">　生物の多様性</w:t>
            </w:r>
            <w:r w:rsidRPr="000F57EC">
              <w:rPr>
                <w:rFonts w:eastAsiaTheme="minorHAnsi" w:hint="eastAsia"/>
                <w:sz w:val="18"/>
                <w:szCs w:val="18"/>
              </w:rPr>
              <w:t>（</w:t>
            </w:r>
            <w:r w:rsidR="003169F1" w:rsidRPr="000F57EC">
              <w:rPr>
                <w:rFonts w:eastAsiaTheme="minorHAnsi" w:hint="eastAsia"/>
                <w:sz w:val="18"/>
                <w:szCs w:val="18"/>
              </w:rPr>
              <w:t>2</w:t>
            </w:r>
            <w:r w:rsidRPr="000F57EC">
              <w:rPr>
                <w:rFonts w:eastAsiaTheme="minorHAnsi" w:hint="eastAsia"/>
                <w:sz w:val="18"/>
                <w:szCs w:val="18"/>
              </w:rPr>
              <w:t>h）</w:t>
            </w:r>
          </w:p>
          <w:p w14:paraId="39A3ECDD" w14:textId="7A9DC7F8" w:rsidR="00613A23" w:rsidRPr="000F57EC" w:rsidRDefault="00613A23" w:rsidP="00276AA0">
            <w:pPr>
              <w:spacing w:line="260" w:lineRule="exact"/>
              <w:ind w:firstLineChars="100" w:firstLine="180"/>
              <w:rPr>
                <w:rFonts w:eastAsiaTheme="minorHAnsi"/>
                <w:sz w:val="18"/>
                <w:szCs w:val="18"/>
              </w:rPr>
            </w:pPr>
            <w:r w:rsidRPr="000F57EC">
              <w:rPr>
                <w:rFonts w:eastAsiaTheme="minorHAnsi"/>
                <w:sz w:val="18"/>
                <w:szCs w:val="18"/>
              </w:rPr>
              <w:t>Let’s start!</w:t>
            </w:r>
          </w:p>
          <w:p w14:paraId="5A801E43" w14:textId="77777777" w:rsidR="00276AA0" w:rsidRPr="000F57EC" w:rsidRDefault="00276AA0" w:rsidP="00276AA0">
            <w:pPr>
              <w:spacing w:line="260" w:lineRule="exact"/>
              <w:ind w:firstLineChars="100" w:firstLine="180"/>
              <w:rPr>
                <w:rFonts w:eastAsiaTheme="minorHAnsi"/>
                <w:sz w:val="18"/>
                <w:szCs w:val="18"/>
              </w:rPr>
            </w:pPr>
          </w:p>
          <w:p w14:paraId="2272B81E" w14:textId="77777777" w:rsidR="00276AA0" w:rsidRPr="000F57EC" w:rsidRDefault="00276AA0" w:rsidP="00276AA0">
            <w:pPr>
              <w:snapToGrid w:val="0"/>
              <w:spacing w:line="260" w:lineRule="exact"/>
              <w:ind w:firstLineChars="100" w:firstLine="180"/>
              <w:rPr>
                <w:rFonts w:eastAsiaTheme="minorHAnsi"/>
                <w:sz w:val="18"/>
                <w:szCs w:val="18"/>
              </w:rPr>
            </w:pPr>
            <w:r w:rsidRPr="000F57EC">
              <w:rPr>
                <w:rFonts w:eastAsiaTheme="minorHAnsi"/>
                <w:sz w:val="18"/>
                <w:szCs w:val="18"/>
              </w:rPr>
              <w:t>A 進化と系統</w:t>
            </w:r>
          </w:p>
          <w:p w14:paraId="05AABFCA" w14:textId="1C0256F1" w:rsidR="00276AA0" w:rsidRDefault="00276AA0" w:rsidP="00276AA0">
            <w:pPr>
              <w:snapToGrid w:val="0"/>
              <w:spacing w:line="260" w:lineRule="exact"/>
              <w:ind w:left="184" w:hangingChars="102" w:hanging="184"/>
              <w:rPr>
                <w:sz w:val="18"/>
                <w:szCs w:val="18"/>
              </w:rPr>
            </w:pPr>
          </w:p>
          <w:p w14:paraId="20CE1ADE" w14:textId="77777777" w:rsidR="00C02441" w:rsidRPr="000F57EC" w:rsidRDefault="00C02441" w:rsidP="00276AA0">
            <w:pPr>
              <w:snapToGrid w:val="0"/>
              <w:spacing w:line="260" w:lineRule="exact"/>
              <w:ind w:left="184" w:hangingChars="102" w:hanging="184"/>
              <w:rPr>
                <w:sz w:val="18"/>
                <w:szCs w:val="18"/>
              </w:rPr>
            </w:pPr>
          </w:p>
          <w:p w14:paraId="7E105563" w14:textId="350DC47E" w:rsidR="00276AA0" w:rsidRPr="00C02441" w:rsidRDefault="00C02441" w:rsidP="00C02441">
            <w:pPr>
              <w:snapToGrid w:val="0"/>
              <w:spacing w:line="260" w:lineRule="atLeast"/>
              <w:ind w:leftChars="13" w:left="29" w:hangingChars="1" w:hanging="2"/>
              <w:rPr>
                <w:rFonts w:eastAsiaTheme="minorHAnsi"/>
                <w:sz w:val="20"/>
                <w:szCs w:val="20"/>
              </w:rPr>
            </w:pPr>
            <w:r w:rsidRPr="00785316">
              <w:rPr>
                <w:rFonts w:eastAsiaTheme="minorHAnsi"/>
                <w:sz w:val="20"/>
                <w:szCs w:val="20"/>
              </w:rPr>
              <w:t>&lt;発展&gt;</w:t>
            </w:r>
            <w:r w:rsidRPr="00785316">
              <w:rPr>
                <w:rFonts w:eastAsiaTheme="minorHAnsi" w:hint="eastAsia"/>
                <w:sz w:val="20"/>
                <w:szCs w:val="20"/>
              </w:rPr>
              <w:t>3ドメイン</w:t>
            </w:r>
          </w:p>
          <w:p w14:paraId="028C5F02" w14:textId="77777777" w:rsidR="00276AA0" w:rsidRPr="000F57EC" w:rsidRDefault="00276AA0" w:rsidP="00276AA0">
            <w:pPr>
              <w:snapToGrid w:val="0"/>
              <w:spacing w:line="260" w:lineRule="exact"/>
              <w:ind w:firstLineChars="100" w:firstLine="180"/>
              <w:rPr>
                <w:rFonts w:eastAsiaTheme="minorHAnsi"/>
                <w:sz w:val="18"/>
                <w:szCs w:val="18"/>
              </w:rPr>
            </w:pPr>
            <w:r w:rsidRPr="000F57EC">
              <w:rPr>
                <w:rFonts w:eastAsiaTheme="minorHAnsi" w:hint="eastAsia"/>
                <w:sz w:val="18"/>
                <w:szCs w:val="18"/>
              </w:rPr>
              <w:t>&lt;資料読解&gt;脊椎動物の系統にみられる多様性と共通性</w:t>
            </w:r>
          </w:p>
          <w:p w14:paraId="3A9737E1" w14:textId="1DE97CC9" w:rsidR="00276AA0" w:rsidRDefault="00276AA0" w:rsidP="00276AA0">
            <w:pPr>
              <w:snapToGrid w:val="0"/>
              <w:spacing w:line="260" w:lineRule="exact"/>
              <w:rPr>
                <w:rFonts w:eastAsiaTheme="minorHAnsi"/>
                <w:sz w:val="18"/>
                <w:szCs w:val="18"/>
              </w:rPr>
            </w:pPr>
          </w:p>
          <w:p w14:paraId="2164DF19" w14:textId="77777777" w:rsidR="00C02441" w:rsidRPr="000F57EC" w:rsidRDefault="00C02441" w:rsidP="00276AA0">
            <w:pPr>
              <w:snapToGrid w:val="0"/>
              <w:spacing w:line="260" w:lineRule="exact"/>
              <w:rPr>
                <w:rFonts w:eastAsiaTheme="minorHAnsi"/>
                <w:sz w:val="18"/>
                <w:szCs w:val="18"/>
              </w:rPr>
            </w:pPr>
          </w:p>
          <w:p w14:paraId="628B7804" w14:textId="77777777" w:rsidR="00276AA0" w:rsidRPr="000F57EC" w:rsidRDefault="00276AA0" w:rsidP="00276AA0">
            <w:pPr>
              <w:snapToGrid w:val="0"/>
              <w:spacing w:line="260" w:lineRule="exact"/>
              <w:ind w:firstLineChars="100" w:firstLine="180"/>
              <w:rPr>
                <w:rFonts w:eastAsiaTheme="minorHAnsi"/>
                <w:sz w:val="18"/>
                <w:szCs w:val="18"/>
              </w:rPr>
            </w:pPr>
            <w:r w:rsidRPr="000F57EC">
              <w:rPr>
                <w:rFonts w:eastAsiaTheme="minorHAnsi"/>
                <w:sz w:val="18"/>
                <w:szCs w:val="18"/>
              </w:rPr>
              <w:lastRenderedPageBreak/>
              <w:t>B 進化の証拠と相同</w:t>
            </w:r>
          </w:p>
          <w:p w14:paraId="09822A11" w14:textId="77777777" w:rsidR="00276AA0" w:rsidRPr="000F57EC" w:rsidRDefault="00276AA0" w:rsidP="00276AA0">
            <w:pPr>
              <w:snapToGrid w:val="0"/>
              <w:spacing w:line="260" w:lineRule="exact"/>
              <w:rPr>
                <w:rFonts w:eastAsiaTheme="minorHAnsi"/>
                <w:sz w:val="18"/>
                <w:szCs w:val="18"/>
              </w:rPr>
            </w:pPr>
          </w:p>
          <w:p w14:paraId="51369F1A" w14:textId="77777777" w:rsidR="00276AA0" w:rsidRPr="000F57EC" w:rsidRDefault="00276AA0" w:rsidP="00276AA0">
            <w:pPr>
              <w:snapToGrid w:val="0"/>
              <w:spacing w:line="260" w:lineRule="exact"/>
              <w:ind w:firstLineChars="100" w:firstLine="180"/>
              <w:rPr>
                <w:rFonts w:eastAsiaTheme="minorHAnsi"/>
                <w:sz w:val="18"/>
                <w:szCs w:val="18"/>
              </w:rPr>
            </w:pPr>
            <w:r w:rsidRPr="000F57EC">
              <w:rPr>
                <w:rFonts w:eastAsiaTheme="minorHAnsi"/>
                <w:sz w:val="18"/>
                <w:szCs w:val="18"/>
              </w:rPr>
              <w:t>&lt;コラム&gt;クジラの進化</w:t>
            </w:r>
          </w:p>
          <w:p w14:paraId="17E2E4FE" w14:textId="77777777" w:rsidR="00276AA0" w:rsidRPr="000F57EC" w:rsidRDefault="00276AA0" w:rsidP="00276AA0">
            <w:pPr>
              <w:snapToGrid w:val="0"/>
              <w:spacing w:line="260" w:lineRule="exact"/>
              <w:rPr>
                <w:rFonts w:eastAsiaTheme="minorHAnsi"/>
                <w:sz w:val="18"/>
                <w:szCs w:val="18"/>
              </w:rPr>
            </w:pPr>
          </w:p>
          <w:p w14:paraId="2A4BF8A2" w14:textId="3577F849" w:rsidR="00613A23" w:rsidRPr="000F57EC" w:rsidRDefault="00276AA0" w:rsidP="00276AA0">
            <w:pPr>
              <w:snapToGrid w:val="0"/>
              <w:spacing w:line="260" w:lineRule="exact"/>
              <w:ind w:leftChars="13" w:left="27" w:firstLineChars="100" w:firstLine="180"/>
              <w:rPr>
                <w:rFonts w:eastAsiaTheme="minorHAnsi"/>
                <w:sz w:val="18"/>
                <w:szCs w:val="18"/>
              </w:rPr>
            </w:pPr>
            <w:r w:rsidRPr="000F57EC">
              <w:rPr>
                <w:rFonts w:eastAsiaTheme="minorHAnsi"/>
                <w:sz w:val="18"/>
                <w:szCs w:val="18"/>
              </w:rPr>
              <w:t>&lt;発展&gt;生物の種と分類・系統</w:t>
            </w:r>
          </w:p>
        </w:tc>
        <w:tc>
          <w:tcPr>
            <w:tcW w:w="5880" w:type="dxa"/>
          </w:tcPr>
          <w:p w14:paraId="6AE5D1DD" w14:textId="77777777" w:rsidR="00276AA0" w:rsidRPr="000F57EC" w:rsidRDefault="00276AA0" w:rsidP="00215CFB">
            <w:pPr>
              <w:snapToGrid w:val="0"/>
              <w:spacing w:line="260" w:lineRule="exact"/>
              <w:ind w:left="180" w:hangingChars="100" w:hanging="180"/>
              <w:rPr>
                <w:sz w:val="18"/>
                <w:szCs w:val="18"/>
              </w:rPr>
            </w:pPr>
          </w:p>
          <w:p w14:paraId="119DF310" w14:textId="73825AE4" w:rsidR="00276AA0" w:rsidRPr="000F57EC" w:rsidRDefault="00276AA0" w:rsidP="00215CFB">
            <w:pPr>
              <w:snapToGrid w:val="0"/>
              <w:spacing w:line="260" w:lineRule="exact"/>
              <w:ind w:left="180" w:hangingChars="100" w:hanging="180"/>
              <w:rPr>
                <w:sz w:val="18"/>
                <w:szCs w:val="18"/>
              </w:rPr>
            </w:pPr>
            <w:r w:rsidRPr="000F57EC">
              <w:rPr>
                <w:rFonts w:hint="eastAsia"/>
                <w:sz w:val="18"/>
                <w:szCs w:val="18"/>
              </w:rPr>
              <w:t>・地球上にすむ生物の種数が膨大であることに気づき、地球上に多様な種がみられるのはなぜか考える。</w:t>
            </w:r>
          </w:p>
          <w:p w14:paraId="04931531" w14:textId="77777777" w:rsidR="00276AA0" w:rsidRPr="000F57EC" w:rsidRDefault="00276AA0" w:rsidP="00215CFB">
            <w:pPr>
              <w:snapToGrid w:val="0"/>
              <w:spacing w:line="260" w:lineRule="exact"/>
              <w:ind w:left="180" w:hangingChars="100" w:hanging="180"/>
              <w:rPr>
                <w:sz w:val="18"/>
                <w:szCs w:val="18"/>
              </w:rPr>
            </w:pPr>
            <w:r w:rsidRPr="000F57EC">
              <w:rPr>
                <w:rFonts w:hint="eastAsia"/>
                <w:sz w:val="18"/>
                <w:szCs w:val="18"/>
              </w:rPr>
              <w:t>・地球上で生活する生物の多様性は、進化の結果生じたものであることを理解する。</w:t>
            </w:r>
          </w:p>
          <w:p w14:paraId="6F7CA63D" w14:textId="77777777" w:rsidR="00C02441" w:rsidRDefault="00276AA0" w:rsidP="00C02441">
            <w:pPr>
              <w:snapToGrid w:val="0"/>
              <w:spacing w:line="260" w:lineRule="atLeast"/>
              <w:ind w:leftChars="13" w:left="29" w:hangingChars="1" w:hanging="2"/>
              <w:rPr>
                <w:sz w:val="18"/>
                <w:szCs w:val="18"/>
              </w:rPr>
            </w:pPr>
            <w:r w:rsidRPr="000F57EC">
              <w:rPr>
                <w:rFonts w:hint="eastAsia"/>
                <w:sz w:val="18"/>
                <w:szCs w:val="18"/>
              </w:rPr>
              <w:t>・系統と系統樹について理解する。</w:t>
            </w:r>
          </w:p>
          <w:p w14:paraId="0D2AFEC0" w14:textId="36E5033F" w:rsidR="00276AA0" w:rsidRPr="00C02441" w:rsidRDefault="00C02441" w:rsidP="00C02441">
            <w:pPr>
              <w:snapToGrid w:val="0"/>
              <w:spacing w:line="260" w:lineRule="atLeast"/>
              <w:ind w:leftChars="13" w:left="29" w:hangingChars="1" w:hanging="2"/>
              <w:rPr>
                <w:sz w:val="20"/>
                <w:szCs w:val="20"/>
              </w:rPr>
            </w:pPr>
            <w:r w:rsidRPr="00785316">
              <w:rPr>
                <w:rFonts w:hint="eastAsia"/>
                <w:sz w:val="20"/>
                <w:szCs w:val="20"/>
              </w:rPr>
              <w:t>・3ドメインについて理解を深める。</w:t>
            </w:r>
          </w:p>
          <w:p w14:paraId="57FD5AF0" w14:textId="032A69D7" w:rsidR="00276AA0" w:rsidRPr="000F57EC" w:rsidRDefault="00276AA0" w:rsidP="00215CFB">
            <w:pPr>
              <w:snapToGrid w:val="0"/>
              <w:spacing w:line="260" w:lineRule="exact"/>
              <w:ind w:left="180" w:hangingChars="100" w:hanging="180"/>
              <w:rPr>
                <w:sz w:val="18"/>
                <w:szCs w:val="18"/>
              </w:rPr>
            </w:pPr>
            <w:r w:rsidRPr="000F57EC">
              <w:rPr>
                <w:rFonts w:hint="eastAsia"/>
                <w:sz w:val="18"/>
                <w:szCs w:val="18"/>
              </w:rPr>
              <w:t>・表aをもとに、図aの系統樹上でそれらの特徴が現れた位置を推測し、進化との関係性を見いだす。</w:t>
            </w:r>
            <w:bookmarkStart w:id="0" w:name="_GoBack"/>
            <w:bookmarkEnd w:id="0"/>
          </w:p>
          <w:p w14:paraId="7DBB9B11" w14:textId="77777777" w:rsidR="00276AA0" w:rsidRPr="000F57EC" w:rsidRDefault="00276AA0" w:rsidP="00215CFB">
            <w:pPr>
              <w:snapToGrid w:val="0"/>
              <w:spacing w:line="260" w:lineRule="exact"/>
              <w:ind w:left="180" w:hangingChars="100" w:hanging="180"/>
              <w:rPr>
                <w:sz w:val="18"/>
                <w:szCs w:val="18"/>
              </w:rPr>
            </w:pPr>
            <w:r w:rsidRPr="000F57EC">
              <w:rPr>
                <w:rFonts w:hint="eastAsia"/>
                <w:sz w:val="18"/>
                <w:szCs w:val="18"/>
              </w:rPr>
              <w:lastRenderedPageBreak/>
              <w:t>・相同器官（前肢の骨）を比較し、共通祖先から由来した生物は共通の特徴をもつことを見いだす。</w:t>
            </w:r>
          </w:p>
          <w:p w14:paraId="213E11FE" w14:textId="77777777" w:rsidR="00276AA0" w:rsidRPr="000F57EC" w:rsidRDefault="00276AA0" w:rsidP="00215CFB">
            <w:pPr>
              <w:snapToGrid w:val="0"/>
              <w:spacing w:line="260" w:lineRule="exact"/>
              <w:ind w:left="180" w:hangingChars="100" w:hanging="180"/>
              <w:rPr>
                <w:sz w:val="18"/>
                <w:szCs w:val="18"/>
              </w:rPr>
            </w:pPr>
            <w:r w:rsidRPr="000F57EC">
              <w:rPr>
                <w:rFonts w:hint="eastAsia"/>
                <w:sz w:val="18"/>
                <w:szCs w:val="18"/>
              </w:rPr>
              <w:t>・クジラとクジラの祖先の骨格から、クジラが陸生の哺乳類から進化したことについて考える。</w:t>
            </w:r>
          </w:p>
          <w:p w14:paraId="3F8E38EA" w14:textId="27F13F1B" w:rsidR="00613A23" w:rsidRPr="000F57EC" w:rsidRDefault="00276AA0" w:rsidP="00215CFB">
            <w:pPr>
              <w:spacing w:line="260" w:lineRule="exact"/>
              <w:ind w:left="180" w:hangingChars="100" w:hanging="180"/>
              <w:rPr>
                <w:sz w:val="18"/>
                <w:szCs w:val="18"/>
              </w:rPr>
            </w:pPr>
            <w:r w:rsidRPr="000F57EC">
              <w:rPr>
                <w:rFonts w:hint="eastAsia"/>
                <w:sz w:val="18"/>
                <w:szCs w:val="18"/>
              </w:rPr>
              <w:t>・生物の種と分類・系統について理解を深める。</w:t>
            </w:r>
          </w:p>
        </w:tc>
        <w:tc>
          <w:tcPr>
            <w:tcW w:w="630" w:type="dxa"/>
            <w:vMerge w:val="restart"/>
            <w:textDirection w:val="tbRlV"/>
            <w:vAlign w:val="center"/>
          </w:tcPr>
          <w:p w14:paraId="68347775" w14:textId="6B00D6F9" w:rsidR="00613A23" w:rsidRPr="000F57EC" w:rsidRDefault="00613A23" w:rsidP="007932AE">
            <w:pPr>
              <w:spacing w:line="260" w:lineRule="exact"/>
              <w:ind w:right="113"/>
              <w:jc w:val="center"/>
              <w:rPr>
                <w:sz w:val="18"/>
                <w:szCs w:val="18"/>
              </w:rPr>
            </w:pPr>
            <w:r w:rsidRPr="000F57EC">
              <w:rPr>
                <w:rFonts w:hint="eastAsia"/>
                <w:sz w:val="18"/>
                <w:szCs w:val="18"/>
              </w:rPr>
              <w:lastRenderedPageBreak/>
              <w:t>第一学期中間考査</w:t>
            </w:r>
          </w:p>
        </w:tc>
        <w:tc>
          <w:tcPr>
            <w:tcW w:w="630" w:type="dxa"/>
            <w:vAlign w:val="center"/>
          </w:tcPr>
          <w:p w14:paraId="40068FAA" w14:textId="4FBB86F0" w:rsidR="00613A23" w:rsidRPr="000F57EC" w:rsidRDefault="00613A23" w:rsidP="007932AE">
            <w:pPr>
              <w:spacing w:line="260" w:lineRule="exact"/>
              <w:jc w:val="center"/>
              <w:rPr>
                <w:sz w:val="18"/>
                <w:szCs w:val="18"/>
              </w:rPr>
            </w:pPr>
            <w:r w:rsidRPr="000F57EC">
              <w:rPr>
                <w:rFonts w:hint="eastAsia"/>
                <w:sz w:val="18"/>
                <w:szCs w:val="18"/>
              </w:rPr>
              <w:t>〇</w:t>
            </w:r>
          </w:p>
        </w:tc>
        <w:tc>
          <w:tcPr>
            <w:tcW w:w="630" w:type="dxa"/>
            <w:vAlign w:val="center"/>
          </w:tcPr>
          <w:p w14:paraId="56C2544F" w14:textId="0EB94248" w:rsidR="00613A23" w:rsidRPr="000F57EC" w:rsidRDefault="00613A23" w:rsidP="007932AE">
            <w:pPr>
              <w:spacing w:line="260" w:lineRule="exact"/>
              <w:jc w:val="center"/>
              <w:rPr>
                <w:sz w:val="18"/>
                <w:szCs w:val="18"/>
              </w:rPr>
            </w:pPr>
            <w:r w:rsidRPr="000F57EC">
              <w:rPr>
                <w:rFonts w:hint="eastAsia"/>
                <w:sz w:val="18"/>
                <w:szCs w:val="18"/>
              </w:rPr>
              <w:t>〇</w:t>
            </w:r>
          </w:p>
        </w:tc>
        <w:tc>
          <w:tcPr>
            <w:tcW w:w="630" w:type="dxa"/>
            <w:vAlign w:val="center"/>
          </w:tcPr>
          <w:p w14:paraId="78293596" w14:textId="60E69D3C" w:rsidR="00613A23" w:rsidRPr="000F57EC" w:rsidRDefault="00613A23" w:rsidP="007932AE">
            <w:pPr>
              <w:spacing w:line="260" w:lineRule="exact"/>
              <w:jc w:val="center"/>
              <w:rPr>
                <w:sz w:val="18"/>
                <w:szCs w:val="18"/>
              </w:rPr>
            </w:pPr>
            <w:r w:rsidRPr="000F57EC">
              <w:rPr>
                <w:rFonts w:hint="eastAsia"/>
                <w:sz w:val="18"/>
                <w:szCs w:val="18"/>
              </w:rPr>
              <w:t>〇</w:t>
            </w:r>
          </w:p>
        </w:tc>
      </w:tr>
      <w:tr w:rsidR="000F57EC" w:rsidRPr="000F57EC" w14:paraId="1A6768C5" w14:textId="77777777" w:rsidTr="00B9268B">
        <w:trPr>
          <w:trHeight w:val="1408"/>
          <w:jc w:val="center"/>
        </w:trPr>
        <w:tc>
          <w:tcPr>
            <w:tcW w:w="562" w:type="dxa"/>
            <w:vMerge/>
          </w:tcPr>
          <w:p w14:paraId="5886248A" w14:textId="77777777" w:rsidR="00613A23" w:rsidRPr="000F57EC" w:rsidRDefault="00613A23" w:rsidP="00EC7ED4">
            <w:pPr>
              <w:spacing w:line="260" w:lineRule="exact"/>
              <w:rPr>
                <w:sz w:val="18"/>
                <w:szCs w:val="18"/>
              </w:rPr>
            </w:pPr>
          </w:p>
        </w:tc>
        <w:tc>
          <w:tcPr>
            <w:tcW w:w="567" w:type="dxa"/>
            <w:vMerge w:val="restart"/>
          </w:tcPr>
          <w:p w14:paraId="3210C833" w14:textId="3B34F569" w:rsidR="00613A23" w:rsidRPr="000F57EC" w:rsidRDefault="00613A23" w:rsidP="00EC7ED4">
            <w:pPr>
              <w:spacing w:line="260" w:lineRule="exact"/>
              <w:rPr>
                <w:sz w:val="18"/>
                <w:szCs w:val="18"/>
              </w:rPr>
            </w:pPr>
            <w:r w:rsidRPr="000F57EC">
              <w:rPr>
                <w:rFonts w:hint="eastAsia"/>
                <w:sz w:val="18"/>
                <w:szCs w:val="18"/>
              </w:rPr>
              <w:t xml:space="preserve">　5</w:t>
            </w:r>
          </w:p>
          <w:p w14:paraId="2D3494DB" w14:textId="0D207AB9" w:rsidR="00613A23" w:rsidRPr="000F57EC" w:rsidRDefault="00613A23" w:rsidP="00EC7ED4">
            <w:pPr>
              <w:spacing w:line="260" w:lineRule="exact"/>
              <w:jc w:val="center"/>
              <w:rPr>
                <w:sz w:val="18"/>
                <w:szCs w:val="18"/>
              </w:rPr>
            </w:pPr>
          </w:p>
        </w:tc>
        <w:tc>
          <w:tcPr>
            <w:tcW w:w="5061" w:type="dxa"/>
            <w:tcBorders>
              <w:bottom w:val="single" w:sz="4" w:space="0" w:color="4472C4" w:themeColor="accent5"/>
            </w:tcBorders>
          </w:tcPr>
          <w:p w14:paraId="25E2547D" w14:textId="37756C05" w:rsidR="00613A23" w:rsidRPr="000F57EC" w:rsidRDefault="00613A23" w:rsidP="00276AA0">
            <w:pPr>
              <w:spacing w:line="260" w:lineRule="exact"/>
              <w:rPr>
                <w:rFonts w:eastAsiaTheme="minorHAnsi"/>
                <w:sz w:val="18"/>
                <w:szCs w:val="18"/>
              </w:rPr>
            </w:pPr>
            <w:r w:rsidRPr="000F57EC">
              <w:rPr>
                <w:rFonts w:eastAsiaTheme="minorHAnsi"/>
                <w:sz w:val="18"/>
                <w:szCs w:val="18"/>
              </w:rPr>
              <w:t>2</w:t>
            </w:r>
            <w:r w:rsidRPr="000F57EC">
              <w:rPr>
                <w:rFonts w:eastAsiaTheme="minorHAnsi" w:hint="eastAsia"/>
                <w:sz w:val="18"/>
                <w:szCs w:val="18"/>
              </w:rPr>
              <w:t>節</w:t>
            </w:r>
            <w:r w:rsidRPr="000F57EC">
              <w:rPr>
                <w:rFonts w:eastAsiaTheme="minorHAnsi"/>
                <w:sz w:val="18"/>
                <w:szCs w:val="18"/>
              </w:rPr>
              <w:t xml:space="preserve">　生物の共通性</w:t>
            </w:r>
            <w:r w:rsidRPr="000F57EC">
              <w:rPr>
                <w:rFonts w:eastAsiaTheme="minorHAnsi" w:hint="eastAsia"/>
                <w:sz w:val="18"/>
                <w:szCs w:val="18"/>
              </w:rPr>
              <w:t>（4h）</w:t>
            </w:r>
          </w:p>
          <w:p w14:paraId="76CFFE1F" w14:textId="77777777" w:rsidR="00613A23" w:rsidRPr="000F57EC" w:rsidRDefault="00613A23" w:rsidP="00276AA0">
            <w:pPr>
              <w:spacing w:line="260" w:lineRule="exact"/>
              <w:ind w:firstLineChars="100" w:firstLine="180"/>
              <w:rPr>
                <w:rFonts w:eastAsiaTheme="minorHAnsi"/>
                <w:sz w:val="18"/>
                <w:szCs w:val="18"/>
              </w:rPr>
            </w:pPr>
            <w:r w:rsidRPr="000F57EC">
              <w:rPr>
                <w:rFonts w:eastAsiaTheme="minorHAnsi"/>
                <w:sz w:val="18"/>
                <w:szCs w:val="18"/>
              </w:rPr>
              <w:t>Let’s start!</w:t>
            </w:r>
          </w:p>
          <w:p w14:paraId="65662DED" w14:textId="77777777" w:rsidR="00276AA0" w:rsidRPr="000F57EC" w:rsidRDefault="00276AA0" w:rsidP="00276AA0">
            <w:pPr>
              <w:spacing w:line="260" w:lineRule="exact"/>
              <w:rPr>
                <w:rFonts w:eastAsiaTheme="minorHAnsi"/>
                <w:sz w:val="18"/>
                <w:szCs w:val="18"/>
              </w:rPr>
            </w:pPr>
          </w:p>
          <w:p w14:paraId="7D922844" w14:textId="77777777" w:rsidR="00276AA0" w:rsidRPr="000F57EC" w:rsidRDefault="00276AA0" w:rsidP="00276AA0">
            <w:pPr>
              <w:snapToGrid w:val="0"/>
              <w:spacing w:line="260" w:lineRule="exact"/>
              <w:ind w:leftChars="13" w:left="27" w:firstLineChars="100" w:firstLine="180"/>
              <w:rPr>
                <w:sz w:val="18"/>
                <w:szCs w:val="18"/>
              </w:rPr>
            </w:pPr>
            <w:r w:rsidRPr="000F57EC">
              <w:rPr>
                <w:rFonts w:hint="eastAsia"/>
                <w:sz w:val="18"/>
                <w:szCs w:val="18"/>
              </w:rPr>
              <w:t>実習1</w:t>
            </w:r>
            <w:r w:rsidRPr="000F57EC">
              <w:rPr>
                <w:sz w:val="18"/>
                <w:szCs w:val="18"/>
              </w:rPr>
              <w:t xml:space="preserve"> さまざまな生物の顕微鏡観察</w:t>
            </w:r>
          </w:p>
          <w:p w14:paraId="254FB8D1" w14:textId="77777777" w:rsidR="00276AA0" w:rsidRPr="000F57EC" w:rsidRDefault="00276AA0" w:rsidP="00276AA0">
            <w:pPr>
              <w:snapToGrid w:val="0"/>
              <w:spacing w:line="260" w:lineRule="exact"/>
              <w:ind w:leftChars="13" w:left="27" w:firstLineChars="100" w:firstLine="180"/>
              <w:rPr>
                <w:sz w:val="18"/>
                <w:szCs w:val="18"/>
              </w:rPr>
            </w:pPr>
          </w:p>
          <w:p w14:paraId="72EE1713" w14:textId="77777777" w:rsidR="00276AA0" w:rsidRPr="000F57EC" w:rsidRDefault="00276AA0" w:rsidP="00276AA0">
            <w:pPr>
              <w:snapToGrid w:val="0"/>
              <w:spacing w:line="260" w:lineRule="exact"/>
              <w:ind w:leftChars="13" w:left="27" w:firstLineChars="100" w:firstLine="180"/>
              <w:rPr>
                <w:sz w:val="18"/>
                <w:szCs w:val="18"/>
              </w:rPr>
            </w:pPr>
          </w:p>
          <w:p w14:paraId="7818F45C" w14:textId="77777777" w:rsidR="00276AA0" w:rsidRPr="000F57EC" w:rsidRDefault="00276AA0" w:rsidP="00276AA0">
            <w:pPr>
              <w:snapToGrid w:val="0"/>
              <w:spacing w:line="260" w:lineRule="exact"/>
              <w:ind w:leftChars="13" w:left="27" w:firstLineChars="100" w:firstLine="180"/>
              <w:rPr>
                <w:sz w:val="18"/>
                <w:szCs w:val="18"/>
              </w:rPr>
            </w:pPr>
          </w:p>
          <w:p w14:paraId="782465B2" w14:textId="77777777" w:rsidR="00276AA0" w:rsidRPr="000F57EC" w:rsidRDefault="00276AA0" w:rsidP="00276AA0">
            <w:pPr>
              <w:snapToGrid w:val="0"/>
              <w:spacing w:line="260" w:lineRule="exact"/>
              <w:ind w:leftChars="13" w:left="27" w:firstLineChars="100" w:firstLine="180"/>
              <w:rPr>
                <w:sz w:val="18"/>
                <w:szCs w:val="18"/>
              </w:rPr>
            </w:pPr>
          </w:p>
          <w:p w14:paraId="6780BF35" w14:textId="77777777" w:rsidR="00276AA0" w:rsidRPr="000F57EC" w:rsidRDefault="00276AA0" w:rsidP="00276AA0">
            <w:pPr>
              <w:snapToGrid w:val="0"/>
              <w:spacing w:line="260" w:lineRule="exact"/>
              <w:ind w:leftChars="13" w:left="27" w:firstLineChars="100" w:firstLine="180"/>
              <w:rPr>
                <w:sz w:val="18"/>
                <w:szCs w:val="18"/>
              </w:rPr>
            </w:pPr>
          </w:p>
          <w:p w14:paraId="7C8EF0BD" w14:textId="77777777" w:rsidR="00276AA0" w:rsidRPr="000F57EC" w:rsidRDefault="00276AA0" w:rsidP="00156ABD">
            <w:pPr>
              <w:adjustRightInd w:val="0"/>
              <w:snapToGrid w:val="0"/>
              <w:spacing w:line="260" w:lineRule="exact"/>
              <w:ind w:leftChars="13" w:left="27" w:firstLineChars="100" w:firstLine="180"/>
              <w:rPr>
                <w:sz w:val="18"/>
                <w:szCs w:val="18"/>
              </w:rPr>
            </w:pPr>
            <w:r w:rsidRPr="000F57EC">
              <w:rPr>
                <w:sz w:val="18"/>
                <w:szCs w:val="18"/>
              </w:rPr>
              <w:t>A 生物の特徴</w:t>
            </w:r>
          </w:p>
          <w:p w14:paraId="00793695" w14:textId="77777777" w:rsidR="00276AA0" w:rsidRPr="000F57EC" w:rsidRDefault="00276AA0" w:rsidP="00156ABD">
            <w:pPr>
              <w:adjustRightInd w:val="0"/>
              <w:snapToGrid w:val="0"/>
              <w:spacing w:line="260" w:lineRule="exact"/>
              <w:ind w:leftChars="13" w:left="27" w:firstLineChars="100" w:firstLine="180"/>
              <w:rPr>
                <w:sz w:val="18"/>
                <w:szCs w:val="18"/>
              </w:rPr>
            </w:pPr>
            <w:r w:rsidRPr="000F57EC">
              <w:rPr>
                <w:sz w:val="18"/>
                <w:szCs w:val="18"/>
              </w:rPr>
              <w:t>&lt;コラム&gt;ウイルスは生物か？</w:t>
            </w:r>
          </w:p>
          <w:p w14:paraId="50B19451" w14:textId="77777777" w:rsidR="00276AA0" w:rsidRPr="000F57EC" w:rsidRDefault="00276AA0" w:rsidP="00156ABD">
            <w:pPr>
              <w:adjustRightInd w:val="0"/>
              <w:snapToGrid w:val="0"/>
              <w:spacing w:line="260" w:lineRule="exact"/>
              <w:ind w:leftChars="13" w:left="27" w:firstLineChars="100" w:firstLine="180"/>
              <w:rPr>
                <w:sz w:val="18"/>
                <w:szCs w:val="18"/>
              </w:rPr>
            </w:pPr>
            <w:r w:rsidRPr="000F57EC">
              <w:rPr>
                <w:rFonts w:hint="eastAsia"/>
                <w:sz w:val="18"/>
                <w:szCs w:val="18"/>
              </w:rPr>
              <w:t>&lt;ラボ&gt;DNAの抽出</w:t>
            </w:r>
          </w:p>
          <w:p w14:paraId="627CE9FC" w14:textId="26DD0636" w:rsidR="00613A23" w:rsidRPr="000F57EC" w:rsidRDefault="00613A23" w:rsidP="00C02441">
            <w:pPr>
              <w:adjustRightInd w:val="0"/>
              <w:snapToGrid w:val="0"/>
              <w:spacing w:line="260" w:lineRule="exact"/>
              <w:rPr>
                <w:sz w:val="18"/>
                <w:szCs w:val="18"/>
              </w:rPr>
            </w:pPr>
          </w:p>
        </w:tc>
        <w:tc>
          <w:tcPr>
            <w:tcW w:w="5880" w:type="dxa"/>
            <w:tcBorders>
              <w:bottom w:val="single" w:sz="4" w:space="0" w:color="4472C4" w:themeColor="accent5"/>
            </w:tcBorders>
          </w:tcPr>
          <w:p w14:paraId="468FB15A" w14:textId="77777777" w:rsidR="00276AA0" w:rsidRPr="000F57EC" w:rsidRDefault="00276AA0" w:rsidP="00215CFB">
            <w:pPr>
              <w:snapToGrid w:val="0"/>
              <w:spacing w:line="260" w:lineRule="exact"/>
              <w:ind w:left="180" w:hangingChars="100" w:hanging="180"/>
              <w:rPr>
                <w:sz w:val="18"/>
                <w:szCs w:val="18"/>
              </w:rPr>
            </w:pPr>
          </w:p>
          <w:p w14:paraId="64155EF2" w14:textId="22E85849" w:rsidR="00276AA0" w:rsidRPr="000F57EC" w:rsidRDefault="00276AA0" w:rsidP="00215CFB">
            <w:pPr>
              <w:snapToGrid w:val="0"/>
              <w:spacing w:line="260" w:lineRule="exact"/>
              <w:ind w:left="180" w:hangingChars="100" w:hanging="180"/>
              <w:rPr>
                <w:sz w:val="18"/>
                <w:szCs w:val="18"/>
              </w:rPr>
            </w:pPr>
            <w:r w:rsidRPr="000F57EC">
              <w:rPr>
                <w:rFonts w:hint="eastAsia"/>
                <w:sz w:val="18"/>
                <w:szCs w:val="18"/>
              </w:rPr>
              <w:t>・写真を生物と非生物を分けることを通して、何を基準として生物を生物として判断しているのか考える。</w:t>
            </w:r>
          </w:p>
          <w:p w14:paraId="0900674D" w14:textId="77777777" w:rsidR="00276AA0" w:rsidRPr="000F57EC" w:rsidRDefault="00276AA0" w:rsidP="00215CFB">
            <w:pPr>
              <w:snapToGrid w:val="0"/>
              <w:spacing w:line="260" w:lineRule="exact"/>
              <w:ind w:left="180" w:hangingChars="100" w:hanging="180"/>
              <w:rPr>
                <w:sz w:val="18"/>
                <w:szCs w:val="18"/>
              </w:rPr>
            </w:pPr>
            <w:r w:rsidRPr="000F57EC">
              <w:rPr>
                <w:rFonts w:hint="eastAsia"/>
                <w:sz w:val="18"/>
                <w:szCs w:val="18"/>
              </w:rPr>
              <w:t>・光学顕微鏡の各部の名称とはたらき、ミクロメーターの使い方と細胞の大きさの測定方法について理解する。</w:t>
            </w:r>
          </w:p>
          <w:p w14:paraId="6F87B243" w14:textId="743F50B6" w:rsidR="00276AA0" w:rsidRPr="000F57EC" w:rsidRDefault="00C02441" w:rsidP="00215CFB">
            <w:pPr>
              <w:snapToGrid w:val="0"/>
              <w:spacing w:line="260" w:lineRule="exact"/>
              <w:ind w:left="180" w:hangingChars="100" w:hanging="180"/>
              <w:rPr>
                <w:sz w:val="18"/>
                <w:szCs w:val="18"/>
              </w:rPr>
            </w:pPr>
            <w:r>
              <w:rPr>
                <w:rFonts w:hint="eastAsia"/>
                <w:sz w:val="18"/>
                <w:szCs w:val="18"/>
              </w:rPr>
              <w:t>・顕微鏡を用いてタマネギの表皮、イシクラゲ、ヒト口腔内上皮</w:t>
            </w:r>
            <w:r w:rsidR="00276AA0" w:rsidRPr="000F57EC">
              <w:rPr>
                <w:rFonts w:hint="eastAsia"/>
                <w:sz w:val="18"/>
                <w:szCs w:val="18"/>
              </w:rPr>
              <w:t>を観察し、スケッチを行う。</w:t>
            </w:r>
          </w:p>
          <w:p w14:paraId="43CEA482" w14:textId="77777777" w:rsidR="00276AA0" w:rsidRPr="000F57EC" w:rsidRDefault="00276AA0" w:rsidP="00215CFB">
            <w:pPr>
              <w:snapToGrid w:val="0"/>
              <w:spacing w:line="260" w:lineRule="exact"/>
              <w:ind w:left="180" w:hangingChars="100" w:hanging="180"/>
              <w:rPr>
                <w:sz w:val="18"/>
                <w:szCs w:val="18"/>
              </w:rPr>
            </w:pPr>
            <w:r w:rsidRPr="000F57EC">
              <w:rPr>
                <w:rFonts w:hint="eastAsia"/>
                <w:sz w:val="18"/>
                <w:szCs w:val="18"/>
              </w:rPr>
              <w:t>・それぞれの細胞の大きさを測定してスケッチに記録する。</w:t>
            </w:r>
          </w:p>
          <w:p w14:paraId="6989E5EB" w14:textId="77777777" w:rsidR="00276AA0" w:rsidRPr="000F57EC" w:rsidRDefault="00276AA0" w:rsidP="00215CFB">
            <w:pPr>
              <w:adjustRightInd w:val="0"/>
              <w:snapToGrid w:val="0"/>
              <w:spacing w:line="260" w:lineRule="exact"/>
              <w:ind w:left="180" w:hangingChars="100" w:hanging="180"/>
              <w:rPr>
                <w:sz w:val="18"/>
                <w:szCs w:val="18"/>
              </w:rPr>
            </w:pPr>
            <w:r w:rsidRPr="000F57EC">
              <w:rPr>
                <w:rFonts w:hint="eastAsia"/>
                <w:sz w:val="18"/>
                <w:szCs w:val="18"/>
              </w:rPr>
              <w:t>・観察結果を比較し、生物に見られる共通点と相違点ついて考察する。</w:t>
            </w:r>
          </w:p>
          <w:p w14:paraId="4B992F8A" w14:textId="77777777" w:rsidR="00276AA0" w:rsidRPr="000F57EC" w:rsidRDefault="00276AA0" w:rsidP="00215CFB">
            <w:pPr>
              <w:adjustRightInd w:val="0"/>
              <w:snapToGrid w:val="0"/>
              <w:spacing w:line="260" w:lineRule="exact"/>
              <w:ind w:left="180" w:hangingChars="100" w:hanging="180"/>
              <w:rPr>
                <w:sz w:val="18"/>
                <w:szCs w:val="18"/>
              </w:rPr>
            </w:pPr>
            <w:r w:rsidRPr="000F57EC">
              <w:rPr>
                <w:rFonts w:hint="eastAsia"/>
                <w:sz w:val="18"/>
                <w:szCs w:val="18"/>
              </w:rPr>
              <w:t>・生物の基本的な特徴を理解する。</w:t>
            </w:r>
          </w:p>
          <w:p w14:paraId="50A49577" w14:textId="77777777" w:rsidR="00276AA0" w:rsidRPr="000F57EC" w:rsidRDefault="00276AA0" w:rsidP="00215CFB">
            <w:pPr>
              <w:adjustRightInd w:val="0"/>
              <w:snapToGrid w:val="0"/>
              <w:spacing w:line="260" w:lineRule="exact"/>
              <w:ind w:left="180" w:hangingChars="100" w:hanging="180"/>
              <w:rPr>
                <w:sz w:val="18"/>
                <w:szCs w:val="18"/>
              </w:rPr>
            </w:pPr>
            <w:r w:rsidRPr="000F57EC">
              <w:rPr>
                <w:rFonts w:hint="eastAsia"/>
                <w:sz w:val="18"/>
                <w:szCs w:val="18"/>
              </w:rPr>
              <w:t>・ウイルスが非生物として扱われている理由を理解する。</w:t>
            </w:r>
          </w:p>
          <w:p w14:paraId="771EEC10" w14:textId="17A74BD5" w:rsidR="00613A23" w:rsidRPr="000F57EC" w:rsidRDefault="00276AA0" w:rsidP="00C02441">
            <w:pPr>
              <w:adjustRightInd w:val="0"/>
              <w:snapToGrid w:val="0"/>
              <w:spacing w:line="260" w:lineRule="exact"/>
              <w:ind w:left="180" w:hangingChars="100" w:hanging="180"/>
              <w:rPr>
                <w:sz w:val="18"/>
                <w:szCs w:val="18"/>
              </w:rPr>
            </w:pPr>
            <w:r w:rsidRPr="000F57EC">
              <w:rPr>
                <w:rFonts w:hint="eastAsia"/>
                <w:sz w:val="18"/>
                <w:szCs w:val="18"/>
              </w:rPr>
              <w:t>・ヒト口腔内上皮、タマネギ、乳酸菌の</w:t>
            </w:r>
            <w:r w:rsidRPr="000F57EC">
              <w:rPr>
                <w:sz w:val="18"/>
                <w:szCs w:val="18"/>
              </w:rPr>
              <w:t>DNAを抽出し、生物</w:t>
            </w:r>
            <w:r w:rsidRPr="000F57EC">
              <w:rPr>
                <w:rFonts w:hint="eastAsia"/>
                <w:sz w:val="18"/>
                <w:szCs w:val="18"/>
              </w:rPr>
              <w:t>がD</w:t>
            </w:r>
            <w:r w:rsidRPr="000F57EC">
              <w:rPr>
                <w:sz w:val="18"/>
                <w:szCs w:val="18"/>
              </w:rPr>
              <w:t>NAをもつという共通性があることについて</w:t>
            </w:r>
            <w:r w:rsidRPr="000F57EC">
              <w:rPr>
                <w:rFonts w:hint="eastAsia"/>
                <w:sz w:val="18"/>
                <w:szCs w:val="18"/>
              </w:rPr>
              <w:t>考察する</w:t>
            </w:r>
            <w:r w:rsidRPr="000F57EC">
              <w:rPr>
                <w:sz w:val="18"/>
                <w:szCs w:val="18"/>
              </w:rPr>
              <w:t>。</w:t>
            </w:r>
          </w:p>
        </w:tc>
        <w:tc>
          <w:tcPr>
            <w:tcW w:w="630" w:type="dxa"/>
            <w:vMerge/>
          </w:tcPr>
          <w:p w14:paraId="5045AD6A" w14:textId="77777777" w:rsidR="00613A23" w:rsidRPr="000F57EC" w:rsidRDefault="00613A23" w:rsidP="00EC7ED4">
            <w:pPr>
              <w:spacing w:line="260" w:lineRule="exact"/>
              <w:jc w:val="center"/>
              <w:rPr>
                <w:sz w:val="18"/>
                <w:szCs w:val="18"/>
              </w:rPr>
            </w:pPr>
          </w:p>
        </w:tc>
        <w:tc>
          <w:tcPr>
            <w:tcW w:w="630" w:type="dxa"/>
            <w:tcBorders>
              <w:bottom w:val="single" w:sz="4" w:space="0" w:color="4472C4" w:themeColor="accent5"/>
            </w:tcBorders>
            <w:vAlign w:val="center"/>
          </w:tcPr>
          <w:p w14:paraId="59820F93" w14:textId="3FD7AE47" w:rsidR="00613A23" w:rsidRPr="000F57EC" w:rsidRDefault="00613A23" w:rsidP="00EC7ED4">
            <w:pPr>
              <w:spacing w:line="260" w:lineRule="exact"/>
              <w:jc w:val="center"/>
              <w:rPr>
                <w:sz w:val="18"/>
                <w:szCs w:val="18"/>
              </w:rPr>
            </w:pPr>
            <w:r w:rsidRPr="000F57EC">
              <w:rPr>
                <w:rFonts w:hint="eastAsia"/>
                <w:sz w:val="18"/>
                <w:szCs w:val="18"/>
              </w:rPr>
              <w:t>〇</w:t>
            </w:r>
          </w:p>
        </w:tc>
        <w:tc>
          <w:tcPr>
            <w:tcW w:w="630" w:type="dxa"/>
            <w:tcBorders>
              <w:bottom w:val="single" w:sz="4" w:space="0" w:color="4472C4" w:themeColor="accent5"/>
            </w:tcBorders>
            <w:vAlign w:val="center"/>
          </w:tcPr>
          <w:p w14:paraId="666F5C16" w14:textId="631A0A5F" w:rsidR="00613A23" w:rsidRPr="000F57EC" w:rsidRDefault="00613A23" w:rsidP="00EC7ED4">
            <w:pPr>
              <w:spacing w:line="260" w:lineRule="exact"/>
              <w:jc w:val="center"/>
              <w:rPr>
                <w:sz w:val="18"/>
                <w:szCs w:val="18"/>
              </w:rPr>
            </w:pPr>
            <w:r w:rsidRPr="000F57EC">
              <w:rPr>
                <w:rFonts w:hint="eastAsia"/>
                <w:sz w:val="18"/>
                <w:szCs w:val="18"/>
              </w:rPr>
              <w:t>〇</w:t>
            </w:r>
          </w:p>
        </w:tc>
        <w:tc>
          <w:tcPr>
            <w:tcW w:w="630" w:type="dxa"/>
            <w:tcBorders>
              <w:bottom w:val="single" w:sz="4" w:space="0" w:color="4472C4" w:themeColor="accent5"/>
            </w:tcBorders>
            <w:vAlign w:val="center"/>
          </w:tcPr>
          <w:p w14:paraId="02A1F602" w14:textId="790CC6A9" w:rsidR="00613A23" w:rsidRPr="000F57EC" w:rsidRDefault="00613A23" w:rsidP="00EC7ED4">
            <w:pPr>
              <w:spacing w:line="260" w:lineRule="exact"/>
              <w:jc w:val="center"/>
              <w:rPr>
                <w:sz w:val="18"/>
                <w:szCs w:val="18"/>
              </w:rPr>
            </w:pPr>
            <w:r w:rsidRPr="000F57EC">
              <w:rPr>
                <w:rFonts w:hint="eastAsia"/>
                <w:sz w:val="18"/>
                <w:szCs w:val="18"/>
              </w:rPr>
              <w:t>〇</w:t>
            </w:r>
          </w:p>
        </w:tc>
      </w:tr>
      <w:tr w:rsidR="000F57EC" w:rsidRPr="000F57EC" w14:paraId="1251C455" w14:textId="77777777" w:rsidTr="00B9268B">
        <w:trPr>
          <w:jc w:val="center"/>
        </w:trPr>
        <w:tc>
          <w:tcPr>
            <w:tcW w:w="562" w:type="dxa"/>
            <w:vMerge/>
          </w:tcPr>
          <w:p w14:paraId="0602351C" w14:textId="77777777" w:rsidR="00613A23" w:rsidRPr="000F57EC" w:rsidRDefault="00613A23" w:rsidP="00EC7ED4">
            <w:pPr>
              <w:spacing w:line="260" w:lineRule="exact"/>
              <w:rPr>
                <w:sz w:val="18"/>
                <w:szCs w:val="18"/>
              </w:rPr>
            </w:pPr>
          </w:p>
        </w:tc>
        <w:tc>
          <w:tcPr>
            <w:tcW w:w="567" w:type="dxa"/>
            <w:vMerge/>
          </w:tcPr>
          <w:p w14:paraId="1DBC2574" w14:textId="77777777" w:rsidR="00613A23" w:rsidRPr="000F57EC" w:rsidRDefault="00613A23" w:rsidP="00EC7ED4">
            <w:pPr>
              <w:spacing w:line="260" w:lineRule="exact"/>
              <w:rPr>
                <w:sz w:val="18"/>
                <w:szCs w:val="18"/>
              </w:rPr>
            </w:pPr>
          </w:p>
        </w:tc>
        <w:tc>
          <w:tcPr>
            <w:tcW w:w="5061" w:type="dxa"/>
            <w:tcBorders>
              <w:bottom w:val="single" w:sz="4" w:space="0" w:color="4472C4" w:themeColor="accent5"/>
            </w:tcBorders>
          </w:tcPr>
          <w:p w14:paraId="7A767901" w14:textId="68DDB7F3" w:rsidR="00613A23" w:rsidRPr="000F57EC" w:rsidRDefault="00613A23" w:rsidP="00276AA0">
            <w:pPr>
              <w:spacing w:line="260" w:lineRule="exact"/>
              <w:ind w:left="360" w:hangingChars="200" w:hanging="360"/>
              <w:rPr>
                <w:sz w:val="18"/>
                <w:szCs w:val="18"/>
              </w:rPr>
            </w:pPr>
            <w:r w:rsidRPr="000F57EC">
              <w:rPr>
                <w:sz w:val="18"/>
                <w:szCs w:val="18"/>
              </w:rPr>
              <w:t>3</w:t>
            </w:r>
            <w:r w:rsidRPr="000F57EC">
              <w:rPr>
                <w:rFonts w:hint="eastAsia"/>
                <w:sz w:val="18"/>
                <w:szCs w:val="18"/>
              </w:rPr>
              <w:t>節</w:t>
            </w:r>
            <w:r w:rsidRPr="000F57EC">
              <w:rPr>
                <w:sz w:val="18"/>
                <w:szCs w:val="18"/>
              </w:rPr>
              <w:t xml:space="preserve">　細胞の特徴</w:t>
            </w:r>
            <w:r w:rsidRPr="000F57EC">
              <w:rPr>
                <w:rFonts w:eastAsiaTheme="minorHAnsi" w:hint="eastAsia"/>
                <w:sz w:val="18"/>
                <w:szCs w:val="18"/>
              </w:rPr>
              <w:t>（2h）</w:t>
            </w:r>
          </w:p>
          <w:p w14:paraId="2E0D1E6A" w14:textId="77777777" w:rsidR="00613A23" w:rsidRPr="000F57EC" w:rsidRDefault="00613A23" w:rsidP="00276AA0">
            <w:pPr>
              <w:spacing w:line="260" w:lineRule="exact"/>
              <w:ind w:firstLineChars="100" w:firstLine="180"/>
              <w:rPr>
                <w:rFonts w:eastAsiaTheme="minorHAnsi"/>
                <w:sz w:val="18"/>
                <w:szCs w:val="18"/>
              </w:rPr>
            </w:pPr>
            <w:r w:rsidRPr="000F57EC">
              <w:rPr>
                <w:rFonts w:eastAsiaTheme="minorHAnsi"/>
                <w:sz w:val="18"/>
                <w:szCs w:val="18"/>
              </w:rPr>
              <w:t>Let’s start!</w:t>
            </w:r>
          </w:p>
          <w:p w14:paraId="0E021676" w14:textId="77777777" w:rsidR="00276AA0" w:rsidRPr="000F57EC" w:rsidRDefault="00276AA0" w:rsidP="00276AA0">
            <w:pPr>
              <w:spacing w:line="260" w:lineRule="exact"/>
              <w:ind w:firstLineChars="100" w:firstLine="180"/>
              <w:rPr>
                <w:rFonts w:eastAsiaTheme="minorHAnsi"/>
                <w:sz w:val="18"/>
                <w:szCs w:val="18"/>
              </w:rPr>
            </w:pPr>
          </w:p>
          <w:p w14:paraId="6D0690D3" w14:textId="77777777" w:rsidR="00276AA0" w:rsidRPr="000F57EC" w:rsidRDefault="00276AA0" w:rsidP="00276AA0">
            <w:pPr>
              <w:spacing w:line="260" w:lineRule="exact"/>
              <w:ind w:firstLineChars="100" w:firstLine="180"/>
              <w:rPr>
                <w:rFonts w:eastAsiaTheme="minorHAnsi"/>
                <w:sz w:val="18"/>
                <w:szCs w:val="18"/>
              </w:rPr>
            </w:pPr>
          </w:p>
          <w:p w14:paraId="29490198" w14:textId="77777777" w:rsidR="00276AA0" w:rsidRPr="000F57EC" w:rsidRDefault="00276AA0" w:rsidP="00156ABD">
            <w:pPr>
              <w:snapToGrid w:val="0"/>
              <w:spacing w:line="260" w:lineRule="exact"/>
              <w:ind w:leftChars="13" w:left="27" w:firstLineChars="100" w:firstLine="180"/>
              <w:rPr>
                <w:sz w:val="18"/>
                <w:szCs w:val="18"/>
              </w:rPr>
            </w:pPr>
            <w:r w:rsidRPr="000F57EC">
              <w:rPr>
                <w:sz w:val="18"/>
                <w:szCs w:val="18"/>
              </w:rPr>
              <w:t>A 真核細胞の構造</w:t>
            </w:r>
          </w:p>
          <w:p w14:paraId="4F5CFDFA" w14:textId="77777777" w:rsidR="00276AA0" w:rsidRPr="000F57EC" w:rsidRDefault="00276AA0" w:rsidP="00156ABD">
            <w:pPr>
              <w:snapToGrid w:val="0"/>
              <w:spacing w:line="260" w:lineRule="exact"/>
              <w:ind w:leftChars="13" w:left="27" w:firstLineChars="100" w:firstLine="180"/>
              <w:rPr>
                <w:sz w:val="18"/>
                <w:szCs w:val="18"/>
              </w:rPr>
            </w:pPr>
            <w:r w:rsidRPr="000F57EC">
              <w:rPr>
                <w:sz w:val="18"/>
                <w:szCs w:val="18"/>
              </w:rPr>
              <w:t>&lt;発展&gt;電子顕微鏡で明らかになった細胞の構造</w:t>
            </w:r>
          </w:p>
          <w:p w14:paraId="2C472F05" w14:textId="77777777" w:rsidR="00276AA0" w:rsidRPr="000F57EC" w:rsidRDefault="00276AA0" w:rsidP="00156ABD">
            <w:pPr>
              <w:snapToGrid w:val="0"/>
              <w:spacing w:line="260" w:lineRule="exact"/>
              <w:ind w:leftChars="13" w:left="27" w:firstLineChars="100" w:firstLine="180"/>
              <w:rPr>
                <w:sz w:val="18"/>
                <w:szCs w:val="18"/>
              </w:rPr>
            </w:pPr>
            <w:r w:rsidRPr="000F57EC">
              <w:rPr>
                <w:sz w:val="18"/>
                <w:szCs w:val="18"/>
              </w:rPr>
              <w:t>B 原核細胞の構造</w:t>
            </w:r>
          </w:p>
          <w:p w14:paraId="52E2A30D" w14:textId="77777777" w:rsidR="00276AA0" w:rsidRPr="000F57EC" w:rsidRDefault="00276AA0" w:rsidP="00156ABD">
            <w:pPr>
              <w:snapToGrid w:val="0"/>
              <w:spacing w:line="260" w:lineRule="exact"/>
              <w:ind w:leftChars="13" w:left="27" w:firstLineChars="100" w:firstLine="180"/>
              <w:rPr>
                <w:sz w:val="18"/>
                <w:szCs w:val="18"/>
              </w:rPr>
            </w:pPr>
            <w:r w:rsidRPr="000F57EC">
              <w:rPr>
                <w:sz w:val="18"/>
                <w:szCs w:val="18"/>
              </w:rPr>
              <w:t>&lt;コラム&gt;身近な原核生物</w:t>
            </w:r>
          </w:p>
          <w:p w14:paraId="27F91B9F" w14:textId="77777777" w:rsidR="00276AA0" w:rsidRPr="000F57EC" w:rsidRDefault="00276AA0" w:rsidP="00156ABD">
            <w:pPr>
              <w:snapToGrid w:val="0"/>
              <w:spacing w:line="260" w:lineRule="exact"/>
              <w:ind w:leftChars="13" w:left="27" w:firstLineChars="100" w:firstLine="180"/>
              <w:rPr>
                <w:sz w:val="18"/>
                <w:szCs w:val="18"/>
              </w:rPr>
            </w:pPr>
            <w:r w:rsidRPr="000F57EC">
              <w:rPr>
                <w:sz w:val="18"/>
                <w:szCs w:val="18"/>
              </w:rPr>
              <w:t>C 細胞の共通性</w:t>
            </w:r>
          </w:p>
          <w:p w14:paraId="6F8B789F" w14:textId="77777777" w:rsidR="00276AA0" w:rsidRPr="000F57EC" w:rsidRDefault="00276AA0" w:rsidP="00156ABD">
            <w:pPr>
              <w:snapToGrid w:val="0"/>
              <w:spacing w:line="260" w:lineRule="exact"/>
              <w:ind w:leftChars="13" w:left="27" w:firstLineChars="100" w:firstLine="180"/>
              <w:rPr>
                <w:sz w:val="18"/>
                <w:szCs w:val="18"/>
              </w:rPr>
            </w:pPr>
          </w:p>
          <w:p w14:paraId="557CA1BA" w14:textId="77777777" w:rsidR="00276AA0" w:rsidRPr="000F57EC" w:rsidRDefault="00276AA0" w:rsidP="00156ABD">
            <w:pPr>
              <w:snapToGrid w:val="0"/>
              <w:spacing w:line="260" w:lineRule="exact"/>
              <w:ind w:leftChars="13" w:left="27" w:firstLineChars="100" w:firstLine="180"/>
              <w:rPr>
                <w:sz w:val="18"/>
                <w:szCs w:val="18"/>
              </w:rPr>
            </w:pPr>
            <w:r w:rsidRPr="000F57EC">
              <w:rPr>
                <w:sz w:val="18"/>
                <w:szCs w:val="18"/>
              </w:rPr>
              <w:t>&lt;コラム&gt;原核細胞と真核細胞の構成成分</w:t>
            </w:r>
          </w:p>
          <w:p w14:paraId="44CA6F2E" w14:textId="77777777" w:rsidR="00276AA0" w:rsidRPr="000F57EC" w:rsidRDefault="00276AA0" w:rsidP="00156ABD">
            <w:pPr>
              <w:snapToGrid w:val="0"/>
              <w:spacing w:line="260" w:lineRule="exact"/>
              <w:ind w:leftChars="13" w:left="27" w:firstLineChars="100" w:firstLine="180"/>
              <w:rPr>
                <w:sz w:val="18"/>
                <w:szCs w:val="18"/>
              </w:rPr>
            </w:pPr>
            <w:r w:rsidRPr="000F57EC">
              <w:rPr>
                <w:sz w:val="18"/>
                <w:szCs w:val="18"/>
              </w:rPr>
              <w:t>D さまざまな細胞</w:t>
            </w:r>
          </w:p>
          <w:p w14:paraId="36911CE3" w14:textId="77777777" w:rsidR="00276AA0" w:rsidRPr="000F57EC" w:rsidRDefault="00276AA0" w:rsidP="00156ABD">
            <w:pPr>
              <w:snapToGrid w:val="0"/>
              <w:spacing w:line="260" w:lineRule="exact"/>
              <w:ind w:leftChars="13" w:left="27" w:firstLineChars="100" w:firstLine="180"/>
              <w:rPr>
                <w:sz w:val="18"/>
                <w:szCs w:val="18"/>
              </w:rPr>
            </w:pPr>
          </w:p>
          <w:p w14:paraId="20D7F535" w14:textId="77777777" w:rsidR="00276AA0" w:rsidRPr="000F57EC" w:rsidRDefault="00276AA0" w:rsidP="00156ABD">
            <w:pPr>
              <w:snapToGrid w:val="0"/>
              <w:spacing w:line="260" w:lineRule="exact"/>
              <w:ind w:firstLineChars="100" w:firstLine="180"/>
              <w:rPr>
                <w:sz w:val="18"/>
                <w:szCs w:val="18"/>
              </w:rPr>
            </w:pPr>
          </w:p>
          <w:p w14:paraId="551419D3" w14:textId="77777777" w:rsidR="00276AA0" w:rsidRPr="000F57EC" w:rsidRDefault="00276AA0" w:rsidP="00156ABD">
            <w:pPr>
              <w:snapToGrid w:val="0"/>
              <w:spacing w:line="260" w:lineRule="exact"/>
              <w:ind w:leftChars="13" w:left="27" w:firstLineChars="100" w:firstLine="180"/>
              <w:rPr>
                <w:sz w:val="18"/>
                <w:szCs w:val="18"/>
              </w:rPr>
            </w:pPr>
            <w:r w:rsidRPr="000F57EC">
              <w:rPr>
                <w:sz w:val="18"/>
                <w:szCs w:val="18"/>
              </w:rPr>
              <w:t>&lt;コラム&gt;細胞の発見と顕微鏡</w:t>
            </w:r>
          </w:p>
          <w:p w14:paraId="61CC247B" w14:textId="77777777" w:rsidR="00276AA0" w:rsidRPr="000F57EC" w:rsidRDefault="00276AA0" w:rsidP="00156ABD">
            <w:pPr>
              <w:snapToGrid w:val="0"/>
              <w:spacing w:line="260" w:lineRule="exact"/>
              <w:ind w:leftChars="13" w:left="27" w:firstLineChars="100" w:firstLine="180"/>
              <w:rPr>
                <w:sz w:val="18"/>
                <w:szCs w:val="18"/>
              </w:rPr>
            </w:pPr>
            <w:r w:rsidRPr="000F57EC">
              <w:rPr>
                <w:rFonts w:hint="eastAsia"/>
                <w:sz w:val="18"/>
                <w:szCs w:val="18"/>
              </w:rPr>
              <w:t>やってみよう 用語の意味や定義を説明</w:t>
            </w:r>
          </w:p>
          <w:p w14:paraId="55F5820B" w14:textId="52DBCCFB" w:rsidR="00613A23" w:rsidRPr="000F57EC" w:rsidRDefault="00276AA0" w:rsidP="00156ABD">
            <w:pPr>
              <w:snapToGrid w:val="0"/>
              <w:spacing w:line="260" w:lineRule="exact"/>
              <w:ind w:leftChars="13" w:left="27" w:firstLineChars="100" w:firstLine="180"/>
              <w:rPr>
                <w:sz w:val="18"/>
                <w:szCs w:val="18"/>
              </w:rPr>
            </w:pPr>
            <w:r w:rsidRPr="000F57EC">
              <w:rPr>
                <w:sz w:val="18"/>
                <w:szCs w:val="18"/>
              </w:rPr>
              <w:t>&lt;発展&gt;細胞内共生説</w:t>
            </w:r>
          </w:p>
        </w:tc>
        <w:tc>
          <w:tcPr>
            <w:tcW w:w="5880" w:type="dxa"/>
            <w:tcBorders>
              <w:bottom w:val="single" w:sz="4" w:space="0" w:color="4472C4" w:themeColor="accent5"/>
            </w:tcBorders>
          </w:tcPr>
          <w:p w14:paraId="62EE5297" w14:textId="77777777" w:rsidR="00276AA0" w:rsidRPr="000F57EC" w:rsidRDefault="00276AA0" w:rsidP="00215CFB">
            <w:pPr>
              <w:snapToGrid w:val="0"/>
              <w:spacing w:line="260" w:lineRule="exact"/>
              <w:ind w:left="180" w:hangingChars="100" w:hanging="180"/>
              <w:rPr>
                <w:sz w:val="18"/>
                <w:szCs w:val="18"/>
              </w:rPr>
            </w:pPr>
          </w:p>
          <w:p w14:paraId="0B03BC54" w14:textId="627CA5B7" w:rsidR="00276AA0" w:rsidRPr="000F57EC" w:rsidRDefault="00276AA0" w:rsidP="00215CFB">
            <w:pPr>
              <w:snapToGrid w:val="0"/>
              <w:spacing w:line="260" w:lineRule="exact"/>
              <w:ind w:left="180" w:hangingChars="100" w:hanging="180"/>
              <w:rPr>
                <w:sz w:val="18"/>
                <w:szCs w:val="18"/>
              </w:rPr>
            </w:pPr>
            <w:r w:rsidRPr="000F57EC">
              <w:rPr>
                <w:rFonts w:hint="eastAsia"/>
                <w:sz w:val="18"/>
                <w:szCs w:val="18"/>
              </w:rPr>
              <w:t>・写真の細胞が動物細胞・植物細胞・それ以外のどれに分類されるか</w:t>
            </w:r>
            <w:r w:rsidRPr="000F57EC">
              <w:rPr>
                <w:sz w:val="18"/>
                <w:szCs w:val="18"/>
              </w:rPr>
              <w:t>考える。</w:t>
            </w:r>
          </w:p>
          <w:p w14:paraId="295CA6ED" w14:textId="77777777" w:rsidR="00276AA0" w:rsidRPr="000F57EC" w:rsidRDefault="00276AA0" w:rsidP="00215CFB">
            <w:pPr>
              <w:snapToGrid w:val="0"/>
              <w:spacing w:line="260" w:lineRule="exact"/>
              <w:ind w:left="180" w:hangingChars="100" w:hanging="180"/>
              <w:rPr>
                <w:sz w:val="18"/>
                <w:szCs w:val="18"/>
              </w:rPr>
            </w:pPr>
            <w:r w:rsidRPr="000F57EC">
              <w:rPr>
                <w:rFonts w:hint="eastAsia"/>
                <w:sz w:val="18"/>
                <w:szCs w:val="18"/>
              </w:rPr>
              <w:t>・多様な姿の細胞は、どのような共通性をもっているのか考える。</w:t>
            </w:r>
          </w:p>
          <w:p w14:paraId="04C37A40" w14:textId="77777777" w:rsidR="00276AA0" w:rsidRPr="000F57EC" w:rsidRDefault="00276AA0" w:rsidP="00215CFB">
            <w:pPr>
              <w:snapToGrid w:val="0"/>
              <w:spacing w:line="260" w:lineRule="exact"/>
              <w:ind w:left="180" w:hangingChars="100" w:hanging="180"/>
              <w:rPr>
                <w:sz w:val="18"/>
                <w:szCs w:val="18"/>
              </w:rPr>
            </w:pPr>
            <w:r w:rsidRPr="000F57EC">
              <w:rPr>
                <w:rFonts w:hint="eastAsia"/>
                <w:sz w:val="18"/>
                <w:szCs w:val="18"/>
              </w:rPr>
              <w:t>・真核細胞の構造について理解する。</w:t>
            </w:r>
          </w:p>
          <w:p w14:paraId="5A318398" w14:textId="77777777" w:rsidR="00276AA0" w:rsidRPr="000F57EC" w:rsidRDefault="00276AA0" w:rsidP="00215CFB">
            <w:pPr>
              <w:snapToGrid w:val="0"/>
              <w:spacing w:line="260" w:lineRule="exact"/>
              <w:ind w:left="180" w:hangingChars="100" w:hanging="180"/>
              <w:rPr>
                <w:sz w:val="18"/>
                <w:szCs w:val="18"/>
              </w:rPr>
            </w:pPr>
            <w:r w:rsidRPr="000F57EC">
              <w:rPr>
                <w:rFonts w:hint="eastAsia"/>
                <w:sz w:val="18"/>
                <w:szCs w:val="18"/>
              </w:rPr>
              <w:t>・電子顕微鏡で観察できる細胞の構造について理解を深める。</w:t>
            </w:r>
          </w:p>
          <w:p w14:paraId="75F22171" w14:textId="77777777" w:rsidR="00276AA0" w:rsidRPr="000F57EC" w:rsidRDefault="00276AA0" w:rsidP="00215CFB">
            <w:pPr>
              <w:snapToGrid w:val="0"/>
              <w:spacing w:line="260" w:lineRule="exact"/>
              <w:ind w:left="180" w:hangingChars="100" w:hanging="180"/>
              <w:rPr>
                <w:sz w:val="18"/>
                <w:szCs w:val="18"/>
              </w:rPr>
            </w:pPr>
            <w:r w:rsidRPr="000F57EC">
              <w:rPr>
                <w:rFonts w:hint="eastAsia"/>
                <w:sz w:val="18"/>
                <w:szCs w:val="18"/>
              </w:rPr>
              <w:t>・原核細胞の構造について理解する。</w:t>
            </w:r>
          </w:p>
          <w:p w14:paraId="11DE2AFA" w14:textId="77777777" w:rsidR="00276AA0" w:rsidRPr="000F57EC" w:rsidRDefault="00276AA0" w:rsidP="00215CFB">
            <w:pPr>
              <w:snapToGrid w:val="0"/>
              <w:spacing w:line="260" w:lineRule="exact"/>
              <w:ind w:left="180" w:hangingChars="100" w:hanging="180"/>
              <w:rPr>
                <w:sz w:val="18"/>
                <w:szCs w:val="18"/>
              </w:rPr>
            </w:pPr>
            <w:r w:rsidRPr="000F57EC">
              <w:rPr>
                <w:rFonts w:hint="eastAsia"/>
                <w:sz w:val="18"/>
                <w:szCs w:val="18"/>
              </w:rPr>
              <w:t>・身近な原核生物について知る。</w:t>
            </w:r>
          </w:p>
          <w:p w14:paraId="372E020E" w14:textId="77777777" w:rsidR="00276AA0" w:rsidRPr="000F57EC" w:rsidRDefault="00276AA0" w:rsidP="00215CFB">
            <w:pPr>
              <w:snapToGrid w:val="0"/>
              <w:spacing w:line="260" w:lineRule="exact"/>
              <w:ind w:left="180" w:hangingChars="100" w:hanging="180"/>
              <w:rPr>
                <w:sz w:val="18"/>
                <w:szCs w:val="18"/>
              </w:rPr>
            </w:pPr>
            <w:r w:rsidRPr="000F57EC">
              <w:rPr>
                <w:rFonts w:hint="eastAsia"/>
                <w:sz w:val="18"/>
                <w:szCs w:val="18"/>
              </w:rPr>
              <w:t>・原核細胞、動物の真核細胞、植物の真核細胞の構造を比較し、共通性について考える。</w:t>
            </w:r>
          </w:p>
          <w:p w14:paraId="41347C68" w14:textId="77777777" w:rsidR="00276AA0" w:rsidRPr="000F57EC" w:rsidRDefault="00276AA0" w:rsidP="00215CFB">
            <w:pPr>
              <w:snapToGrid w:val="0"/>
              <w:spacing w:line="260" w:lineRule="exact"/>
              <w:ind w:left="180" w:hangingChars="100" w:hanging="180"/>
              <w:rPr>
                <w:sz w:val="18"/>
                <w:szCs w:val="18"/>
              </w:rPr>
            </w:pPr>
            <w:r w:rsidRPr="000F57EC">
              <w:rPr>
                <w:rFonts w:hint="eastAsia"/>
                <w:sz w:val="18"/>
                <w:szCs w:val="18"/>
              </w:rPr>
              <w:t>・原核細胞と真核細胞の構成成分を比較し、異なる理由を考える。</w:t>
            </w:r>
          </w:p>
          <w:p w14:paraId="60C5D5AC" w14:textId="77777777" w:rsidR="00276AA0" w:rsidRPr="000F57EC" w:rsidRDefault="00276AA0" w:rsidP="00215CFB">
            <w:pPr>
              <w:snapToGrid w:val="0"/>
              <w:spacing w:line="260" w:lineRule="exact"/>
              <w:ind w:left="180" w:hangingChars="100" w:hanging="180"/>
              <w:rPr>
                <w:sz w:val="18"/>
                <w:szCs w:val="18"/>
              </w:rPr>
            </w:pPr>
            <w:r w:rsidRPr="000F57EC">
              <w:rPr>
                <w:rFonts w:hint="eastAsia"/>
                <w:sz w:val="18"/>
                <w:szCs w:val="18"/>
              </w:rPr>
              <w:t>・単細胞生物と多細胞生物について理解し、これらの生物の細胞はどのように生命を維持しているのかについて考える。</w:t>
            </w:r>
          </w:p>
          <w:p w14:paraId="20A2FF61" w14:textId="77777777" w:rsidR="00276AA0" w:rsidRPr="000F57EC" w:rsidRDefault="00276AA0" w:rsidP="00215CFB">
            <w:pPr>
              <w:snapToGrid w:val="0"/>
              <w:spacing w:line="260" w:lineRule="exact"/>
              <w:ind w:left="180" w:hangingChars="100" w:hanging="180"/>
              <w:rPr>
                <w:sz w:val="18"/>
                <w:szCs w:val="18"/>
              </w:rPr>
            </w:pPr>
            <w:r w:rsidRPr="000F57EC">
              <w:rPr>
                <w:rFonts w:hint="eastAsia"/>
                <w:sz w:val="18"/>
                <w:szCs w:val="18"/>
              </w:rPr>
              <w:t>・さまざまな細胞とその大きさについて理解する。</w:t>
            </w:r>
          </w:p>
          <w:p w14:paraId="17CBA90B" w14:textId="77777777" w:rsidR="00276AA0" w:rsidRPr="000F57EC" w:rsidRDefault="00276AA0" w:rsidP="00215CFB">
            <w:pPr>
              <w:snapToGrid w:val="0"/>
              <w:spacing w:line="260" w:lineRule="exact"/>
              <w:ind w:left="180" w:hangingChars="100" w:hanging="180"/>
              <w:rPr>
                <w:sz w:val="18"/>
                <w:szCs w:val="18"/>
              </w:rPr>
            </w:pPr>
            <w:r w:rsidRPr="000F57EC">
              <w:rPr>
                <w:rFonts w:hint="eastAsia"/>
                <w:sz w:val="18"/>
                <w:szCs w:val="18"/>
              </w:rPr>
              <w:t>・細胞発見の歴史について知る。</w:t>
            </w:r>
          </w:p>
          <w:p w14:paraId="3BC6AB69" w14:textId="77777777" w:rsidR="00276AA0" w:rsidRPr="000F57EC" w:rsidRDefault="00276AA0" w:rsidP="00215CFB">
            <w:pPr>
              <w:snapToGrid w:val="0"/>
              <w:spacing w:line="260" w:lineRule="exact"/>
              <w:ind w:left="180" w:hangingChars="100" w:hanging="180"/>
              <w:rPr>
                <w:sz w:val="18"/>
                <w:szCs w:val="18"/>
              </w:rPr>
            </w:pPr>
            <w:r w:rsidRPr="000F57EC">
              <w:rPr>
                <w:rFonts w:hint="eastAsia"/>
                <w:sz w:val="18"/>
                <w:szCs w:val="18"/>
              </w:rPr>
              <w:t>・ここまでに学習した用語の意味や定義を説明する。</w:t>
            </w:r>
          </w:p>
          <w:p w14:paraId="468AD4F6" w14:textId="55538D41" w:rsidR="00613A23" w:rsidRPr="000F57EC" w:rsidRDefault="00276AA0" w:rsidP="00215CFB">
            <w:pPr>
              <w:spacing w:line="260" w:lineRule="exact"/>
              <w:ind w:left="180" w:hangingChars="100" w:hanging="180"/>
              <w:rPr>
                <w:sz w:val="18"/>
                <w:szCs w:val="18"/>
              </w:rPr>
            </w:pPr>
            <w:r w:rsidRPr="000F57EC">
              <w:rPr>
                <w:rFonts w:hint="eastAsia"/>
                <w:sz w:val="18"/>
                <w:szCs w:val="18"/>
              </w:rPr>
              <w:t>・細胞内共生説について理解を深める。</w:t>
            </w:r>
          </w:p>
        </w:tc>
        <w:tc>
          <w:tcPr>
            <w:tcW w:w="630" w:type="dxa"/>
            <w:vMerge/>
          </w:tcPr>
          <w:p w14:paraId="5718A999" w14:textId="77777777" w:rsidR="00613A23" w:rsidRPr="000F57EC" w:rsidRDefault="00613A23" w:rsidP="00EC7ED4">
            <w:pPr>
              <w:spacing w:line="260" w:lineRule="exact"/>
              <w:jc w:val="center"/>
              <w:rPr>
                <w:sz w:val="18"/>
                <w:szCs w:val="18"/>
              </w:rPr>
            </w:pPr>
          </w:p>
        </w:tc>
        <w:tc>
          <w:tcPr>
            <w:tcW w:w="630" w:type="dxa"/>
            <w:tcBorders>
              <w:bottom w:val="single" w:sz="4" w:space="0" w:color="4472C4" w:themeColor="accent5"/>
            </w:tcBorders>
            <w:vAlign w:val="center"/>
          </w:tcPr>
          <w:p w14:paraId="682F3051" w14:textId="71E0CF60" w:rsidR="00613A23" w:rsidRPr="000F57EC" w:rsidRDefault="00613A23" w:rsidP="00EC7ED4">
            <w:pPr>
              <w:spacing w:line="260" w:lineRule="exact"/>
              <w:jc w:val="center"/>
              <w:rPr>
                <w:sz w:val="18"/>
                <w:szCs w:val="18"/>
              </w:rPr>
            </w:pPr>
            <w:r w:rsidRPr="000F57EC">
              <w:rPr>
                <w:rFonts w:hint="eastAsia"/>
                <w:sz w:val="18"/>
                <w:szCs w:val="18"/>
              </w:rPr>
              <w:t>〇</w:t>
            </w:r>
          </w:p>
        </w:tc>
        <w:tc>
          <w:tcPr>
            <w:tcW w:w="630" w:type="dxa"/>
            <w:tcBorders>
              <w:bottom w:val="single" w:sz="4" w:space="0" w:color="4472C4" w:themeColor="accent5"/>
            </w:tcBorders>
            <w:vAlign w:val="center"/>
          </w:tcPr>
          <w:p w14:paraId="755D762E" w14:textId="77777777" w:rsidR="00613A23" w:rsidRPr="000F57EC" w:rsidRDefault="00613A23" w:rsidP="00EC7ED4">
            <w:pPr>
              <w:spacing w:line="260" w:lineRule="exact"/>
              <w:jc w:val="center"/>
              <w:rPr>
                <w:sz w:val="18"/>
                <w:szCs w:val="18"/>
              </w:rPr>
            </w:pPr>
          </w:p>
        </w:tc>
        <w:tc>
          <w:tcPr>
            <w:tcW w:w="630" w:type="dxa"/>
            <w:tcBorders>
              <w:bottom w:val="single" w:sz="4" w:space="0" w:color="4472C4" w:themeColor="accent5"/>
            </w:tcBorders>
            <w:vAlign w:val="center"/>
          </w:tcPr>
          <w:p w14:paraId="1D8BABFD" w14:textId="27ADC088" w:rsidR="00613A23" w:rsidRPr="000F57EC" w:rsidRDefault="00613A23" w:rsidP="00EC7ED4">
            <w:pPr>
              <w:spacing w:line="260" w:lineRule="exact"/>
              <w:jc w:val="center"/>
              <w:rPr>
                <w:sz w:val="18"/>
                <w:szCs w:val="18"/>
              </w:rPr>
            </w:pPr>
            <w:r w:rsidRPr="000F57EC">
              <w:rPr>
                <w:rFonts w:hint="eastAsia"/>
                <w:sz w:val="18"/>
                <w:szCs w:val="18"/>
              </w:rPr>
              <w:t>〇</w:t>
            </w:r>
          </w:p>
        </w:tc>
      </w:tr>
      <w:tr w:rsidR="000F57EC" w:rsidRPr="000F57EC" w14:paraId="7BA0B5E3" w14:textId="77777777" w:rsidTr="00B9268B">
        <w:trPr>
          <w:jc w:val="center"/>
        </w:trPr>
        <w:tc>
          <w:tcPr>
            <w:tcW w:w="562" w:type="dxa"/>
            <w:vMerge/>
          </w:tcPr>
          <w:p w14:paraId="79DE3C49" w14:textId="77777777" w:rsidR="00613A23" w:rsidRPr="000F57EC" w:rsidRDefault="00613A23" w:rsidP="00EC7ED4">
            <w:pPr>
              <w:spacing w:line="260" w:lineRule="exact"/>
              <w:rPr>
                <w:sz w:val="18"/>
                <w:szCs w:val="18"/>
              </w:rPr>
            </w:pPr>
          </w:p>
        </w:tc>
        <w:tc>
          <w:tcPr>
            <w:tcW w:w="567" w:type="dxa"/>
            <w:vMerge/>
          </w:tcPr>
          <w:p w14:paraId="5DBBBE85" w14:textId="77777777" w:rsidR="00613A23" w:rsidRPr="000F57EC" w:rsidRDefault="00613A23" w:rsidP="00EC7ED4">
            <w:pPr>
              <w:spacing w:line="260" w:lineRule="exact"/>
              <w:rPr>
                <w:sz w:val="18"/>
                <w:szCs w:val="18"/>
              </w:rPr>
            </w:pPr>
          </w:p>
        </w:tc>
        <w:tc>
          <w:tcPr>
            <w:tcW w:w="5061" w:type="dxa"/>
          </w:tcPr>
          <w:p w14:paraId="643B97D0" w14:textId="77777777" w:rsidR="00613A23" w:rsidRPr="000F57EC" w:rsidRDefault="00613A23" w:rsidP="00EC7ED4">
            <w:pPr>
              <w:spacing w:line="260" w:lineRule="exact"/>
              <w:rPr>
                <w:sz w:val="18"/>
                <w:szCs w:val="18"/>
              </w:rPr>
            </w:pPr>
            <w:r w:rsidRPr="000F57EC">
              <w:rPr>
                <w:rFonts w:hint="eastAsia"/>
                <w:sz w:val="18"/>
                <w:szCs w:val="18"/>
              </w:rPr>
              <w:t>章末まとめ（</w:t>
            </w:r>
            <w:r w:rsidRPr="000F57EC">
              <w:rPr>
                <w:sz w:val="18"/>
                <w:szCs w:val="18"/>
              </w:rPr>
              <w:t>1h）</w:t>
            </w:r>
          </w:p>
          <w:p w14:paraId="5D3BF6F4" w14:textId="77777777" w:rsidR="00613A23" w:rsidRPr="000F57EC" w:rsidRDefault="00613A23" w:rsidP="00EC7ED4">
            <w:pPr>
              <w:spacing w:line="260" w:lineRule="exact"/>
              <w:rPr>
                <w:sz w:val="18"/>
                <w:szCs w:val="18"/>
              </w:rPr>
            </w:pPr>
            <w:r w:rsidRPr="000F57EC">
              <w:rPr>
                <w:sz w:val="18"/>
                <w:szCs w:val="18"/>
              </w:rPr>
              <w:t>・</w:t>
            </w:r>
            <w:r w:rsidRPr="000F57EC">
              <w:rPr>
                <w:rFonts w:hint="eastAsia"/>
                <w:sz w:val="18"/>
                <w:szCs w:val="18"/>
              </w:rPr>
              <w:t>用語の確認</w:t>
            </w:r>
          </w:p>
          <w:p w14:paraId="0688D3DB" w14:textId="607DDA29" w:rsidR="00613A23" w:rsidRPr="000F57EC" w:rsidRDefault="00613A23" w:rsidP="00EC7ED4">
            <w:pPr>
              <w:spacing w:line="260" w:lineRule="exact"/>
              <w:rPr>
                <w:sz w:val="18"/>
                <w:szCs w:val="18"/>
              </w:rPr>
            </w:pPr>
            <w:r w:rsidRPr="000F57EC">
              <w:rPr>
                <w:sz w:val="18"/>
                <w:szCs w:val="18"/>
              </w:rPr>
              <w:lastRenderedPageBreak/>
              <w:t>・</w:t>
            </w:r>
            <w:r w:rsidRPr="000F57EC">
              <w:rPr>
                <w:rFonts w:hint="eastAsia"/>
                <w:sz w:val="18"/>
                <w:szCs w:val="18"/>
              </w:rPr>
              <w:t>まとめ図</w:t>
            </w:r>
          </w:p>
        </w:tc>
        <w:tc>
          <w:tcPr>
            <w:tcW w:w="5880" w:type="dxa"/>
          </w:tcPr>
          <w:p w14:paraId="572749D5" w14:textId="77777777" w:rsidR="00613A23" w:rsidRPr="000F57EC" w:rsidRDefault="00613A23" w:rsidP="00215CFB">
            <w:pPr>
              <w:spacing w:line="260" w:lineRule="exact"/>
              <w:ind w:left="180" w:hangingChars="100" w:hanging="180"/>
              <w:rPr>
                <w:sz w:val="18"/>
                <w:szCs w:val="18"/>
              </w:rPr>
            </w:pPr>
          </w:p>
          <w:p w14:paraId="194862A6" w14:textId="77777777" w:rsidR="00613A23" w:rsidRPr="000F57EC" w:rsidRDefault="00613A23" w:rsidP="00215CFB">
            <w:pPr>
              <w:spacing w:line="260" w:lineRule="exact"/>
              <w:ind w:left="180" w:hangingChars="100" w:hanging="180"/>
              <w:rPr>
                <w:sz w:val="18"/>
                <w:szCs w:val="18"/>
              </w:rPr>
            </w:pPr>
            <w:r w:rsidRPr="000F57EC">
              <w:rPr>
                <w:rFonts w:hint="eastAsia"/>
                <w:sz w:val="18"/>
                <w:szCs w:val="18"/>
              </w:rPr>
              <w:t>・</w:t>
            </w:r>
            <w:r w:rsidRPr="000F57EC">
              <w:rPr>
                <w:sz w:val="18"/>
                <w:szCs w:val="18"/>
              </w:rPr>
              <w:t>1編1章で学習した</w:t>
            </w:r>
            <w:r w:rsidRPr="000F57EC">
              <w:rPr>
                <w:rFonts w:hint="eastAsia"/>
                <w:sz w:val="18"/>
                <w:szCs w:val="18"/>
              </w:rPr>
              <w:t>内容を生物用語で</w:t>
            </w:r>
            <w:r w:rsidRPr="000F57EC">
              <w:rPr>
                <w:sz w:val="18"/>
                <w:szCs w:val="18"/>
              </w:rPr>
              <w:t>振り返る。</w:t>
            </w:r>
          </w:p>
          <w:p w14:paraId="4A341C60" w14:textId="08FD2DDC" w:rsidR="00613A23" w:rsidRPr="000F57EC" w:rsidRDefault="00613A23" w:rsidP="00215CFB">
            <w:pPr>
              <w:spacing w:line="260" w:lineRule="exact"/>
              <w:ind w:left="180" w:hangingChars="100" w:hanging="180"/>
              <w:rPr>
                <w:sz w:val="18"/>
                <w:szCs w:val="18"/>
              </w:rPr>
            </w:pPr>
            <w:r w:rsidRPr="000F57EC">
              <w:rPr>
                <w:rFonts w:hint="eastAsia"/>
                <w:sz w:val="18"/>
                <w:szCs w:val="18"/>
              </w:rPr>
              <w:lastRenderedPageBreak/>
              <w:t>・1編1章で学習した内容を図で振り返る。</w:t>
            </w:r>
          </w:p>
        </w:tc>
        <w:tc>
          <w:tcPr>
            <w:tcW w:w="630" w:type="dxa"/>
            <w:vMerge/>
          </w:tcPr>
          <w:p w14:paraId="4C3161F8" w14:textId="77777777" w:rsidR="00613A23" w:rsidRPr="000F57EC" w:rsidRDefault="00613A23" w:rsidP="00EC7ED4">
            <w:pPr>
              <w:spacing w:line="260" w:lineRule="exact"/>
              <w:jc w:val="center"/>
              <w:rPr>
                <w:sz w:val="18"/>
                <w:szCs w:val="18"/>
              </w:rPr>
            </w:pPr>
          </w:p>
        </w:tc>
        <w:tc>
          <w:tcPr>
            <w:tcW w:w="630" w:type="dxa"/>
            <w:vAlign w:val="center"/>
          </w:tcPr>
          <w:p w14:paraId="1D8851CB" w14:textId="57FA2576" w:rsidR="00613A23" w:rsidRPr="000F57EC" w:rsidRDefault="00613A23" w:rsidP="00EC7ED4">
            <w:pPr>
              <w:spacing w:line="260" w:lineRule="exact"/>
              <w:jc w:val="center"/>
              <w:rPr>
                <w:sz w:val="18"/>
                <w:szCs w:val="18"/>
              </w:rPr>
            </w:pPr>
            <w:r w:rsidRPr="000F57EC">
              <w:rPr>
                <w:rFonts w:hint="eastAsia"/>
                <w:sz w:val="18"/>
                <w:szCs w:val="18"/>
              </w:rPr>
              <w:t>〇</w:t>
            </w:r>
          </w:p>
        </w:tc>
        <w:tc>
          <w:tcPr>
            <w:tcW w:w="630" w:type="dxa"/>
            <w:vAlign w:val="center"/>
          </w:tcPr>
          <w:p w14:paraId="11B6A567" w14:textId="77777777" w:rsidR="00613A23" w:rsidRPr="000F57EC" w:rsidRDefault="00613A23" w:rsidP="00EC7ED4">
            <w:pPr>
              <w:spacing w:line="260" w:lineRule="exact"/>
              <w:jc w:val="center"/>
              <w:rPr>
                <w:sz w:val="18"/>
                <w:szCs w:val="18"/>
              </w:rPr>
            </w:pPr>
          </w:p>
        </w:tc>
        <w:tc>
          <w:tcPr>
            <w:tcW w:w="630" w:type="dxa"/>
            <w:vAlign w:val="center"/>
          </w:tcPr>
          <w:p w14:paraId="26F40CED" w14:textId="77777777" w:rsidR="00613A23" w:rsidRPr="000F57EC" w:rsidRDefault="00613A23" w:rsidP="00EC7ED4">
            <w:pPr>
              <w:spacing w:line="260" w:lineRule="exact"/>
              <w:jc w:val="center"/>
              <w:rPr>
                <w:sz w:val="18"/>
                <w:szCs w:val="18"/>
              </w:rPr>
            </w:pPr>
          </w:p>
        </w:tc>
      </w:tr>
    </w:tbl>
    <w:p w14:paraId="12B0A80A" w14:textId="77777777" w:rsidR="00144A38" w:rsidRPr="000F57EC" w:rsidRDefault="00144A38" w:rsidP="00FF1337"/>
    <w:sectPr w:rsidR="00144A38" w:rsidRPr="000F57EC" w:rsidSect="00AB110E">
      <w:pgSz w:w="16838" w:h="11906" w:orient="landscape"/>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24087" w14:textId="77777777" w:rsidR="007E6A9D" w:rsidRDefault="007E6A9D" w:rsidP="008858E0">
      <w:r>
        <w:separator/>
      </w:r>
    </w:p>
  </w:endnote>
  <w:endnote w:type="continuationSeparator" w:id="0">
    <w:p w14:paraId="6CC15D19" w14:textId="77777777" w:rsidR="007E6A9D" w:rsidRDefault="007E6A9D" w:rsidP="0088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9E400" w14:textId="77777777" w:rsidR="007E6A9D" w:rsidRDefault="007E6A9D" w:rsidP="008858E0">
      <w:r>
        <w:separator/>
      </w:r>
    </w:p>
  </w:footnote>
  <w:footnote w:type="continuationSeparator" w:id="0">
    <w:p w14:paraId="26E633A6" w14:textId="77777777" w:rsidR="007E6A9D" w:rsidRDefault="007E6A9D" w:rsidP="00885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93888"/>
    <w:multiLevelType w:val="hybridMultilevel"/>
    <w:tmpl w:val="D95C24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9BA"/>
    <w:rsid w:val="000035E8"/>
    <w:rsid w:val="00020FC5"/>
    <w:rsid w:val="00025404"/>
    <w:rsid w:val="00053126"/>
    <w:rsid w:val="000660B3"/>
    <w:rsid w:val="0007495A"/>
    <w:rsid w:val="00094D69"/>
    <w:rsid w:val="000C78B0"/>
    <w:rsid w:val="000F57EC"/>
    <w:rsid w:val="001131F3"/>
    <w:rsid w:val="001133E0"/>
    <w:rsid w:val="001224BC"/>
    <w:rsid w:val="001307F0"/>
    <w:rsid w:val="00130C6B"/>
    <w:rsid w:val="00134DA8"/>
    <w:rsid w:val="001436BE"/>
    <w:rsid w:val="00144A38"/>
    <w:rsid w:val="00156ABD"/>
    <w:rsid w:val="00183B77"/>
    <w:rsid w:val="001A5C24"/>
    <w:rsid w:val="001B6ECD"/>
    <w:rsid w:val="001C61FA"/>
    <w:rsid w:val="001F2B37"/>
    <w:rsid w:val="0020287E"/>
    <w:rsid w:val="00205604"/>
    <w:rsid w:val="00215CFB"/>
    <w:rsid w:val="00220AC6"/>
    <w:rsid w:val="002278A0"/>
    <w:rsid w:val="00227D42"/>
    <w:rsid w:val="00247C48"/>
    <w:rsid w:val="00276AA0"/>
    <w:rsid w:val="00277B87"/>
    <w:rsid w:val="002842CB"/>
    <w:rsid w:val="002A1356"/>
    <w:rsid w:val="002A22C8"/>
    <w:rsid w:val="002C69CD"/>
    <w:rsid w:val="002D476E"/>
    <w:rsid w:val="002E54B9"/>
    <w:rsid w:val="002F58F5"/>
    <w:rsid w:val="003034C8"/>
    <w:rsid w:val="003169F1"/>
    <w:rsid w:val="0033191A"/>
    <w:rsid w:val="00357F0C"/>
    <w:rsid w:val="00370714"/>
    <w:rsid w:val="0037272A"/>
    <w:rsid w:val="00375D9E"/>
    <w:rsid w:val="003833EC"/>
    <w:rsid w:val="003A2AB7"/>
    <w:rsid w:val="003E623A"/>
    <w:rsid w:val="003F0C73"/>
    <w:rsid w:val="00405323"/>
    <w:rsid w:val="004125C8"/>
    <w:rsid w:val="0041362B"/>
    <w:rsid w:val="00423E07"/>
    <w:rsid w:val="00457C30"/>
    <w:rsid w:val="00471F94"/>
    <w:rsid w:val="004943F7"/>
    <w:rsid w:val="004E668F"/>
    <w:rsid w:val="005074EC"/>
    <w:rsid w:val="00521D24"/>
    <w:rsid w:val="00533DC3"/>
    <w:rsid w:val="0055217E"/>
    <w:rsid w:val="00564F1F"/>
    <w:rsid w:val="005769A3"/>
    <w:rsid w:val="006002B0"/>
    <w:rsid w:val="0061103B"/>
    <w:rsid w:val="00613A23"/>
    <w:rsid w:val="0064053C"/>
    <w:rsid w:val="006A4D45"/>
    <w:rsid w:val="006C2F4F"/>
    <w:rsid w:val="006E28E5"/>
    <w:rsid w:val="006F209A"/>
    <w:rsid w:val="007148E8"/>
    <w:rsid w:val="007153D0"/>
    <w:rsid w:val="00744D57"/>
    <w:rsid w:val="0074589B"/>
    <w:rsid w:val="0075241B"/>
    <w:rsid w:val="00753A87"/>
    <w:rsid w:val="0077087D"/>
    <w:rsid w:val="00780D56"/>
    <w:rsid w:val="0079021F"/>
    <w:rsid w:val="007932AE"/>
    <w:rsid w:val="0079575A"/>
    <w:rsid w:val="007A12D5"/>
    <w:rsid w:val="007B13B7"/>
    <w:rsid w:val="007C69BB"/>
    <w:rsid w:val="007D6DB5"/>
    <w:rsid w:val="007E6A9D"/>
    <w:rsid w:val="00800AE9"/>
    <w:rsid w:val="0081288A"/>
    <w:rsid w:val="00826108"/>
    <w:rsid w:val="00841F15"/>
    <w:rsid w:val="00844701"/>
    <w:rsid w:val="00844F7F"/>
    <w:rsid w:val="008563A8"/>
    <w:rsid w:val="0086279B"/>
    <w:rsid w:val="008858E0"/>
    <w:rsid w:val="0089108F"/>
    <w:rsid w:val="008B4D5A"/>
    <w:rsid w:val="008C70B0"/>
    <w:rsid w:val="008F40D9"/>
    <w:rsid w:val="008F642F"/>
    <w:rsid w:val="00900307"/>
    <w:rsid w:val="00920DBC"/>
    <w:rsid w:val="00925DD3"/>
    <w:rsid w:val="00953A7C"/>
    <w:rsid w:val="00957047"/>
    <w:rsid w:val="00993E30"/>
    <w:rsid w:val="009A5C9C"/>
    <w:rsid w:val="009E35EA"/>
    <w:rsid w:val="009F7BB6"/>
    <w:rsid w:val="00A10092"/>
    <w:rsid w:val="00A14E61"/>
    <w:rsid w:val="00A50859"/>
    <w:rsid w:val="00A51AA5"/>
    <w:rsid w:val="00A65811"/>
    <w:rsid w:val="00A67F0B"/>
    <w:rsid w:val="00A73BF2"/>
    <w:rsid w:val="00A818B8"/>
    <w:rsid w:val="00A85B40"/>
    <w:rsid w:val="00A95F33"/>
    <w:rsid w:val="00AA71D8"/>
    <w:rsid w:val="00AB110E"/>
    <w:rsid w:val="00AB4E57"/>
    <w:rsid w:val="00AB5CFF"/>
    <w:rsid w:val="00AB6805"/>
    <w:rsid w:val="00AD62FD"/>
    <w:rsid w:val="00AF133C"/>
    <w:rsid w:val="00AF1C88"/>
    <w:rsid w:val="00B05796"/>
    <w:rsid w:val="00B35DA5"/>
    <w:rsid w:val="00B360B5"/>
    <w:rsid w:val="00B371C4"/>
    <w:rsid w:val="00B9268B"/>
    <w:rsid w:val="00BA67F4"/>
    <w:rsid w:val="00BC37E6"/>
    <w:rsid w:val="00BD25A4"/>
    <w:rsid w:val="00BE7C82"/>
    <w:rsid w:val="00BF6FD4"/>
    <w:rsid w:val="00C01711"/>
    <w:rsid w:val="00C02441"/>
    <w:rsid w:val="00C0575D"/>
    <w:rsid w:val="00C1536B"/>
    <w:rsid w:val="00C21863"/>
    <w:rsid w:val="00C575D4"/>
    <w:rsid w:val="00C72CE1"/>
    <w:rsid w:val="00C8089C"/>
    <w:rsid w:val="00C813D3"/>
    <w:rsid w:val="00C85C57"/>
    <w:rsid w:val="00C9521B"/>
    <w:rsid w:val="00CA7780"/>
    <w:rsid w:val="00CB7EC9"/>
    <w:rsid w:val="00CC2717"/>
    <w:rsid w:val="00CD2024"/>
    <w:rsid w:val="00CD6ACF"/>
    <w:rsid w:val="00D108A9"/>
    <w:rsid w:val="00D147A7"/>
    <w:rsid w:val="00D20D9C"/>
    <w:rsid w:val="00D269BA"/>
    <w:rsid w:val="00D27150"/>
    <w:rsid w:val="00D41977"/>
    <w:rsid w:val="00D47C7E"/>
    <w:rsid w:val="00D573CD"/>
    <w:rsid w:val="00D75E4B"/>
    <w:rsid w:val="00D8559C"/>
    <w:rsid w:val="00D944D6"/>
    <w:rsid w:val="00DA0B08"/>
    <w:rsid w:val="00DA2885"/>
    <w:rsid w:val="00DA7237"/>
    <w:rsid w:val="00DA7C6A"/>
    <w:rsid w:val="00DD08BE"/>
    <w:rsid w:val="00DD1260"/>
    <w:rsid w:val="00DD7576"/>
    <w:rsid w:val="00DF0DA6"/>
    <w:rsid w:val="00DF1646"/>
    <w:rsid w:val="00E031CE"/>
    <w:rsid w:val="00E0387C"/>
    <w:rsid w:val="00E1754F"/>
    <w:rsid w:val="00E207FA"/>
    <w:rsid w:val="00E33C4E"/>
    <w:rsid w:val="00E44371"/>
    <w:rsid w:val="00E71C61"/>
    <w:rsid w:val="00E753BB"/>
    <w:rsid w:val="00E7715A"/>
    <w:rsid w:val="00EA44EF"/>
    <w:rsid w:val="00EC6D69"/>
    <w:rsid w:val="00EC7A84"/>
    <w:rsid w:val="00EC7ED4"/>
    <w:rsid w:val="00EE38B8"/>
    <w:rsid w:val="00F10A3A"/>
    <w:rsid w:val="00F34019"/>
    <w:rsid w:val="00F50DAD"/>
    <w:rsid w:val="00F579F5"/>
    <w:rsid w:val="00F620AA"/>
    <w:rsid w:val="00F62CA7"/>
    <w:rsid w:val="00F74FD8"/>
    <w:rsid w:val="00F90F62"/>
    <w:rsid w:val="00F94C08"/>
    <w:rsid w:val="00FB0AA1"/>
    <w:rsid w:val="00FB2F98"/>
    <w:rsid w:val="00FE5E13"/>
    <w:rsid w:val="00FF1337"/>
    <w:rsid w:val="00FF6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B63446"/>
  <w15:chartTrackingRefBased/>
  <w15:docId w15:val="{8DD8987D-26F7-4C40-B125-8CD0F6DB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6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0575D"/>
    <w:pPr>
      <w:ind w:leftChars="400" w:left="840"/>
    </w:pPr>
  </w:style>
  <w:style w:type="paragraph" w:styleId="a5">
    <w:name w:val="header"/>
    <w:basedOn w:val="a"/>
    <w:link w:val="a6"/>
    <w:uiPriority w:val="99"/>
    <w:unhideWhenUsed/>
    <w:rsid w:val="008858E0"/>
    <w:pPr>
      <w:tabs>
        <w:tab w:val="center" w:pos="4252"/>
        <w:tab w:val="right" w:pos="8504"/>
      </w:tabs>
      <w:snapToGrid w:val="0"/>
    </w:pPr>
  </w:style>
  <w:style w:type="character" w:customStyle="1" w:styleId="a6">
    <w:name w:val="ヘッダー (文字)"/>
    <w:basedOn w:val="a0"/>
    <w:link w:val="a5"/>
    <w:uiPriority w:val="99"/>
    <w:rsid w:val="008858E0"/>
  </w:style>
  <w:style w:type="paragraph" w:styleId="a7">
    <w:name w:val="footer"/>
    <w:basedOn w:val="a"/>
    <w:link w:val="a8"/>
    <w:uiPriority w:val="99"/>
    <w:unhideWhenUsed/>
    <w:rsid w:val="008858E0"/>
    <w:pPr>
      <w:tabs>
        <w:tab w:val="center" w:pos="4252"/>
        <w:tab w:val="right" w:pos="8504"/>
      </w:tabs>
      <w:snapToGrid w:val="0"/>
    </w:pPr>
  </w:style>
  <w:style w:type="character" w:customStyle="1" w:styleId="a8">
    <w:name w:val="フッター (文字)"/>
    <w:basedOn w:val="a0"/>
    <w:link w:val="a7"/>
    <w:uiPriority w:val="99"/>
    <w:rsid w:val="008858E0"/>
  </w:style>
  <w:style w:type="paragraph" w:styleId="a9">
    <w:name w:val="Balloon Text"/>
    <w:basedOn w:val="a"/>
    <w:link w:val="aa"/>
    <w:uiPriority w:val="99"/>
    <w:semiHidden/>
    <w:unhideWhenUsed/>
    <w:rsid w:val="008261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61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AC4B5-8C9F-414A-B1E9-44F13AC21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271</Words>
  <Characters>1545</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2021-07-27T07:35:00Z</cp:lastPrinted>
  <dcterms:created xsi:type="dcterms:W3CDTF">2025-01-19T10:45:00Z</dcterms:created>
  <dcterms:modified xsi:type="dcterms:W3CDTF">2025-03-21T02:26:00Z</dcterms:modified>
</cp:coreProperties>
</file>